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0C01A4" w:rsidRPr="001867F5" w:rsidRDefault="000C01A4" w:rsidP="000C01A4">
      <w:pPr>
        <w:pBdr>
          <w:bottom w:val="single" w:sz="4" w:space="1" w:color="auto"/>
        </w:pBdr>
        <w:jc w:val="right"/>
        <w:rPr>
          <w:i/>
          <w:sz w:val="24"/>
          <w:szCs w:val="24"/>
        </w:rPr>
      </w:pPr>
      <w:r w:rsidRPr="001867F5">
        <w:rPr>
          <w:i/>
          <w:sz w:val="24"/>
          <w:szCs w:val="24"/>
        </w:rPr>
        <w:t>Проект</w:t>
      </w:r>
    </w:p>
    <w:p w:rsidR="000C01A4" w:rsidRPr="001867F5" w:rsidRDefault="000C01A4" w:rsidP="000C01A4">
      <w:pPr>
        <w:pBdr>
          <w:bottom w:val="single" w:sz="4" w:space="1" w:color="auto"/>
        </w:pBdr>
        <w:jc w:val="right"/>
        <w:rPr>
          <w:i/>
          <w:sz w:val="24"/>
          <w:szCs w:val="24"/>
        </w:rPr>
      </w:pPr>
    </w:p>
    <w:p w:rsidR="000C01A4" w:rsidRPr="001867F5" w:rsidRDefault="000C01A4" w:rsidP="000C01A4">
      <w:pPr>
        <w:pBdr>
          <w:bottom w:val="single" w:sz="4" w:space="1" w:color="auto"/>
        </w:pBdr>
        <w:jc w:val="center"/>
        <w:rPr>
          <w:i/>
          <w:sz w:val="24"/>
          <w:szCs w:val="24"/>
        </w:rPr>
      </w:pPr>
      <w:r w:rsidRPr="001867F5">
        <w:rPr>
          <w:i/>
          <w:sz w:val="24"/>
          <w:szCs w:val="24"/>
        </w:rPr>
        <w:t>Изображение государственного Герба Республики Казахстан</w:t>
      </w:r>
    </w:p>
    <w:p w:rsidR="000C01A4" w:rsidRPr="001867F5" w:rsidRDefault="000C01A4" w:rsidP="000C01A4">
      <w:pPr>
        <w:pBdr>
          <w:bottom w:val="single" w:sz="4" w:space="1" w:color="auto"/>
        </w:pBdr>
        <w:jc w:val="center"/>
        <w:rPr>
          <w:i/>
          <w:sz w:val="24"/>
          <w:szCs w:val="24"/>
        </w:rPr>
      </w:pPr>
    </w:p>
    <w:p w:rsidR="000C01A4" w:rsidRPr="001867F5" w:rsidRDefault="000C01A4" w:rsidP="000C01A4">
      <w:pPr>
        <w:pBdr>
          <w:bottom w:val="single" w:sz="4" w:space="1" w:color="auto"/>
        </w:pBdr>
        <w:jc w:val="center"/>
        <w:rPr>
          <w:b/>
          <w:sz w:val="24"/>
          <w:szCs w:val="24"/>
        </w:rPr>
      </w:pPr>
      <w:r w:rsidRPr="001867F5">
        <w:rPr>
          <w:b/>
          <w:sz w:val="24"/>
          <w:szCs w:val="24"/>
        </w:rPr>
        <w:t>НАЦИОНАЛЬНЫЙ СТАНДАРТ РЕСПУБЛИКИ КАЗАХСТАН</w:t>
      </w:r>
      <w:r w:rsidRPr="001867F5">
        <w:rPr>
          <w:b/>
          <w:color w:val="000000"/>
          <w:spacing w:val="-3"/>
          <w:sz w:val="24"/>
          <w:szCs w:val="24"/>
        </w:rPr>
        <w:t xml:space="preserve"> </w:t>
      </w:r>
    </w:p>
    <w:p w:rsidR="000C01A4" w:rsidRPr="001867F5" w:rsidRDefault="000C01A4" w:rsidP="000C01A4">
      <w:pPr>
        <w:jc w:val="center"/>
        <w:rPr>
          <w:b/>
          <w:bCs/>
          <w:sz w:val="24"/>
          <w:szCs w:val="24"/>
        </w:rPr>
      </w:pPr>
    </w:p>
    <w:p w:rsidR="000C01A4" w:rsidRPr="001867F5" w:rsidRDefault="000C01A4" w:rsidP="000C01A4">
      <w:pPr>
        <w:jc w:val="center"/>
        <w:rPr>
          <w:b/>
          <w:bCs/>
          <w:sz w:val="24"/>
          <w:szCs w:val="24"/>
        </w:rPr>
      </w:pPr>
    </w:p>
    <w:p w:rsidR="000C01A4" w:rsidRPr="001867F5" w:rsidRDefault="000C01A4" w:rsidP="000C01A4">
      <w:pPr>
        <w:jc w:val="center"/>
        <w:rPr>
          <w:b/>
          <w:bCs/>
          <w:sz w:val="24"/>
          <w:szCs w:val="24"/>
        </w:rPr>
      </w:pPr>
    </w:p>
    <w:p w:rsidR="000C01A4" w:rsidRPr="001867F5" w:rsidRDefault="000C01A4" w:rsidP="000C01A4">
      <w:pPr>
        <w:jc w:val="center"/>
        <w:rPr>
          <w:b/>
          <w:bCs/>
          <w:sz w:val="24"/>
          <w:szCs w:val="24"/>
        </w:rPr>
      </w:pPr>
    </w:p>
    <w:p w:rsidR="000C01A4" w:rsidRPr="001867F5" w:rsidRDefault="000C01A4" w:rsidP="000C01A4">
      <w:pPr>
        <w:jc w:val="center"/>
        <w:rPr>
          <w:b/>
          <w:bCs/>
          <w:sz w:val="24"/>
          <w:szCs w:val="24"/>
        </w:rPr>
      </w:pPr>
    </w:p>
    <w:p w:rsidR="000C01A4" w:rsidRPr="001867F5" w:rsidRDefault="000C01A4" w:rsidP="000C01A4">
      <w:pPr>
        <w:jc w:val="center"/>
        <w:rPr>
          <w:b/>
          <w:bCs/>
          <w:sz w:val="24"/>
          <w:szCs w:val="24"/>
        </w:rPr>
      </w:pPr>
    </w:p>
    <w:p w:rsidR="000C01A4" w:rsidRPr="001867F5" w:rsidRDefault="000C01A4" w:rsidP="000C01A4">
      <w:pPr>
        <w:jc w:val="center"/>
        <w:rPr>
          <w:b/>
          <w:bCs/>
          <w:sz w:val="24"/>
          <w:szCs w:val="24"/>
        </w:rPr>
      </w:pPr>
    </w:p>
    <w:p w:rsidR="000C01A4" w:rsidRPr="001867F5" w:rsidRDefault="000C01A4" w:rsidP="000C01A4">
      <w:pPr>
        <w:jc w:val="center"/>
        <w:rPr>
          <w:b/>
          <w:bCs/>
          <w:sz w:val="24"/>
          <w:szCs w:val="24"/>
        </w:rPr>
      </w:pPr>
    </w:p>
    <w:p w:rsidR="000C01A4" w:rsidRPr="001867F5" w:rsidRDefault="000C01A4" w:rsidP="000C01A4">
      <w:pPr>
        <w:jc w:val="center"/>
        <w:rPr>
          <w:b/>
          <w:bCs/>
          <w:sz w:val="24"/>
          <w:szCs w:val="24"/>
        </w:rPr>
      </w:pPr>
    </w:p>
    <w:p w:rsidR="000C01A4" w:rsidRPr="001867F5" w:rsidRDefault="000C01A4" w:rsidP="000C01A4">
      <w:pPr>
        <w:jc w:val="center"/>
        <w:rPr>
          <w:b/>
          <w:bCs/>
          <w:sz w:val="24"/>
          <w:szCs w:val="24"/>
        </w:rPr>
      </w:pPr>
    </w:p>
    <w:p w:rsidR="000C01A4" w:rsidRPr="001867F5" w:rsidRDefault="000C01A4" w:rsidP="000C01A4">
      <w:pPr>
        <w:jc w:val="center"/>
        <w:rPr>
          <w:b/>
          <w:bCs/>
          <w:sz w:val="24"/>
          <w:szCs w:val="24"/>
        </w:rPr>
      </w:pPr>
    </w:p>
    <w:p w:rsidR="00546A92" w:rsidRPr="001867F5" w:rsidRDefault="00F46A99" w:rsidP="000C01A4">
      <w:pPr>
        <w:jc w:val="center"/>
        <w:rPr>
          <w:b/>
          <w:sz w:val="24"/>
          <w:szCs w:val="24"/>
        </w:rPr>
      </w:pPr>
      <w:bookmarkStart w:id="0" w:name="_Hlk134886726"/>
      <w:r w:rsidRPr="001867F5">
        <w:rPr>
          <w:b/>
          <w:bCs/>
          <w:sz w:val="24"/>
          <w:szCs w:val="24"/>
        </w:rPr>
        <w:t>Оценка соответствия</w:t>
      </w:r>
      <w:r w:rsidRPr="001867F5">
        <w:rPr>
          <w:b/>
          <w:sz w:val="24"/>
          <w:szCs w:val="24"/>
        </w:rPr>
        <w:t xml:space="preserve"> </w:t>
      </w:r>
    </w:p>
    <w:p w:rsidR="00A60936" w:rsidRPr="001867F5" w:rsidRDefault="00A60936" w:rsidP="000C01A4">
      <w:pPr>
        <w:jc w:val="center"/>
        <w:rPr>
          <w:b/>
          <w:sz w:val="24"/>
          <w:szCs w:val="24"/>
        </w:rPr>
      </w:pPr>
    </w:p>
    <w:p w:rsidR="00F33F52" w:rsidRPr="001867F5" w:rsidRDefault="00F46A99" w:rsidP="00F33F52">
      <w:pPr>
        <w:jc w:val="center"/>
        <w:rPr>
          <w:b/>
          <w:sz w:val="24"/>
          <w:szCs w:val="24"/>
        </w:rPr>
      </w:pPr>
      <w:r w:rsidRPr="001867F5">
        <w:rPr>
          <w:b/>
          <w:sz w:val="24"/>
          <w:szCs w:val="24"/>
        </w:rPr>
        <w:t xml:space="preserve">ТРЕБОВАНИЯ К ОРГАНАМ ПО ПОДТВЕРЖДЕНИЮ СООТВЕТСТВИЯ </w:t>
      </w:r>
    </w:p>
    <w:p w:rsidR="00F33F52" w:rsidRPr="002F0028" w:rsidRDefault="00F46A99" w:rsidP="00F33F52">
      <w:pPr>
        <w:jc w:val="center"/>
        <w:rPr>
          <w:b/>
          <w:sz w:val="24"/>
          <w:szCs w:val="24"/>
        </w:rPr>
      </w:pPr>
      <w:r w:rsidRPr="001867F5">
        <w:rPr>
          <w:b/>
          <w:sz w:val="24"/>
          <w:szCs w:val="24"/>
        </w:rPr>
        <w:t>ПРОИЗВОДСТВА</w:t>
      </w:r>
      <w:r w:rsidRPr="002F0028">
        <w:rPr>
          <w:b/>
          <w:sz w:val="24"/>
          <w:szCs w:val="24"/>
        </w:rPr>
        <w:t xml:space="preserve"> </w:t>
      </w:r>
      <w:r w:rsidRPr="001867F5">
        <w:rPr>
          <w:b/>
          <w:sz w:val="24"/>
          <w:szCs w:val="24"/>
        </w:rPr>
        <w:t>ОРГАНИЧЕСКОЙ</w:t>
      </w:r>
      <w:r w:rsidRPr="002F0028">
        <w:rPr>
          <w:b/>
          <w:sz w:val="24"/>
          <w:szCs w:val="24"/>
        </w:rPr>
        <w:t xml:space="preserve"> </w:t>
      </w:r>
      <w:r w:rsidRPr="001867F5">
        <w:rPr>
          <w:b/>
          <w:sz w:val="24"/>
          <w:szCs w:val="24"/>
        </w:rPr>
        <w:t>ПРОДУКЦИИ</w:t>
      </w:r>
    </w:p>
    <w:bookmarkEnd w:id="0"/>
    <w:p w:rsidR="000C01A4" w:rsidRPr="002F0028" w:rsidRDefault="000C01A4" w:rsidP="000C01A4">
      <w:pPr>
        <w:jc w:val="center"/>
        <w:rPr>
          <w:b/>
          <w:bCs/>
          <w:color w:val="000000"/>
          <w:sz w:val="24"/>
          <w:szCs w:val="28"/>
        </w:rPr>
      </w:pPr>
    </w:p>
    <w:p w:rsidR="000C01A4" w:rsidRPr="002F0028" w:rsidRDefault="000C01A4" w:rsidP="000C01A4">
      <w:pPr>
        <w:jc w:val="center"/>
        <w:rPr>
          <w:b/>
          <w:bCs/>
          <w:sz w:val="24"/>
          <w:szCs w:val="24"/>
        </w:rPr>
      </w:pPr>
    </w:p>
    <w:p w:rsidR="000C01A4" w:rsidRPr="002F0028" w:rsidRDefault="000C01A4" w:rsidP="000C01A4">
      <w:pPr>
        <w:jc w:val="center"/>
        <w:rPr>
          <w:b/>
          <w:bCs/>
          <w:sz w:val="24"/>
          <w:szCs w:val="24"/>
        </w:rPr>
      </w:pPr>
      <w:r w:rsidRPr="001867F5">
        <w:rPr>
          <w:b/>
          <w:bCs/>
          <w:sz w:val="24"/>
          <w:szCs w:val="24"/>
        </w:rPr>
        <w:t>СТ</w:t>
      </w:r>
      <w:r w:rsidRPr="002F0028">
        <w:rPr>
          <w:b/>
          <w:bCs/>
          <w:sz w:val="24"/>
          <w:szCs w:val="24"/>
        </w:rPr>
        <w:t xml:space="preserve"> </w:t>
      </w:r>
      <w:r w:rsidRPr="001867F5">
        <w:rPr>
          <w:b/>
          <w:bCs/>
          <w:sz w:val="24"/>
          <w:szCs w:val="24"/>
        </w:rPr>
        <w:t>РК</w:t>
      </w:r>
    </w:p>
    <w:p w:rsidR="00F46A99" w:rsidRPr="002F0028" w:rsidRDefault="00F46A99" w:rsidP="000C01A4">
      <w:pPr>
        <w:jc w:val="center"/>
        <w:rPr>
          <w:i/>
          <w:iCs/>
          <w:sz w:val="24"/>
          <w:szCs w:val="24"/>
        </w:rPr>
      </w:pPr>
    </w:p>
    <w:p w:rsidR="00F46A99" w:rsidRPr="002F0028" w:rsidRDefault="00F46A99" w:rsidP="000C01A4">
      <w:pPr>
        <w:jc w:val="center"/>
        <w:rPr>
          <w:b/>
          <w:bCs/>
          <w:sz w:val="24"/>
          <w:szCs w:val="24"/>
        </w:rPr>
      </w:pPr>
    </w:p>
    <w:p w:rsidR="000C01A4" w:rsidRPr="002F0028" w:rsidRDefault="000C01A4" w:rsidP="000C01A4">
      <w:pPr>
        <w:jc w:val="center"/>
        <w:rPr>
          <w:b/>
          <w:bCs/>
          <w:sz w:val="24"/>
          <w:szCs w:val="24"/>
        </w:rPr>
      </w:pPr>
    </w:p>
    <w:p w:rsidR="000C01A4" w:rsidRPr="001867F5" w:rsidRDefault="000C01A4" w:rsidP="000C01A4">
      <w:pPr>
        <w:pStyle w:val="7"/>
        <w:spacing w:before="0"/>
        <w:jc w:val="center"/>
        <w:rPr>
          <w:b/>
          <w:i/>
          <w:iCs/>
        </w:rPr>
      </w:pPr>
      <w:r w:rsidRPr="001867F5">
        <w:rPr>
          <w:i/>
          <w:iCs/>
        </w:rPr>
        <w:t>Настоящий проект стандарта не подлежит применению до его утверждения</w:t>
      </w:r>
    </w:p>
    <w:p w:rsidR="000C01A4" w:rsidRPr="001867F5" w:rsidRDefault="000C01A4" w:rsidP="000C01A4">
      <w:pPr>
        <w:tabs>
          <w:tab w:val="left" w:pos="4820"/>
        </w:tabs>
        <w:jc w:val="center"/>
        <w:rPr>
          <w:b/>
          <w:bCs/>
          <w:sz w:val="24"/>
          <w:szCs w:val="24"/>
        </w:rPr>
      </w:pPr>
    </w:p>
    <w:p w:rsidR="000C01A4" w:rsidRPr="001867F5" w:rsidRDefault="000C01A4" w:rsidP="000C01A4">
      <w:pPr>
        <w:tabs>
          <w:tab w:val="left" w:pos="4820"/>
        </w:tabs>
        <w:jc w:val="center"/>
        <w:rPr>
          <w:b/>
          <w:bCs/>
          <w:sz w:val="24"/>
          <w:szCs w:val="24"/>
        </w:rPr>
      </w:pPr>
    </w:p>
    <w:p w:rsidR="000C01A4" w:rsidRPr="001867F5" w:rsidRDefault="000C01A4" w:rsidP="000C01A4">
      <w:pPr>
        <w:jc w:val="center"/>
        <w:rPr>
          <w:b/>
          <w:bCs/>
          <w:sz w:val="24"/>
          <w:szCs w:val="24"/>
        </w:rPr>
      </w:pPr>
    </w:p>
    <w:p w:rsidR="000C01A4" w:rsidRPr="001867F5" w:rsidRDefault="000C01A4" w:rsidP="000C01A4">
      <w:pPr>
        <w:jc w:val="center"/>
        <w:rPr>
          <w:b/>
          <w:bCs/>
          <w:sz w:val="24"/>
          <w:szCs w:val="24"/>
        </w:rPr>
      </w:pPr>
    </w:p>
    <w:p w:rsidR="000C01A4" w:rsidRPr="001867F5" w:rsidRDefault="000C01A4" w:rsidP="000C01A4">
      <w:pPr>
        <w:jc w:val="center"/>
        <w:rPr>
          <w:b/>
          <w:bCs/>
          <w:sz w:val="24"/>
          <w:szCs w:val="24"/>
        </w:rPr>
      </w:pPr>
    </w:p>
    <w:p w:rsidR="000C01A4" w:rsidRPr="001867F5" w:rsidRDefault="000C01A4" w:rsidP="000C01A4">
      <w:pPr>
        <w:jc w:val="center"/>
        <w:rPr>
          <w:b/>
          <w:bCs/>
          <w:sz w:val="24"/>
          <w:szCs w:val="24"/>
        </w:rPr>
      </w:pPr>
    </w:p>
    <w:p w:rsidR="000C01A4" w:rsidRPr="001867F5" w:rsidRDefault="000C01A4" w:rsidP="000C01A4">
      <w:pPr>
        <w:jc w:val="center"/>
        <w:rPr>
          <w:b/>
          <w:bCs/>
          <w:sz w:val="24"/>
          <w:szCs w:val="24"/>
        </w:rPr>
      </w:pPr>
    </w:p>
    <w:p w:rsidR="000C01A4" w:rsidRPr="001867F5" w:rsidRDefault="000C01A4" w:rsidP="000C01A4">
      <w:pPr>
        <w:tabs>
          <w:tab w:val="left" w:pos="4820"/>
        </w:tabs>
        <w:jc w:val="center"/>
        <w:rPr>
          <w:b/>
          <w:bCs/>
          <w:sz w:val="24"/>
          <w:szCs w:val="24"/>
        </w:rPr>
      </w:pPr>
    </w:p>
    <w:p w:rsidR="000C01A4" w:rsidRPr="001867F5" w:rsidRDefault="000C01A4" w:rsidP="000C01A4">
      <w:pPr>
        <w:tabs>
          <w:tab w:val="left" w:pos="4820"/>
        </w:tabs>
        <w:jc w:val="center"/>
        <w:rPr>
          <w:b/>
          <w:bCs/>
          <w:sz w:val="24"/>
          <w:szCs w:val="24"/>
        </w:rPr>
      </w:pPr>
    </w:p>
    <w:p w:rsidR="000C01A4" w:rsidRPr="001867F5" w:rsidRDefault="000C01A4" w:rsidP="000C01A4">
      <w:pPr>
        <w:tabs>
          <w:tab w:val="left" w:pos="4820"/>
        </w:tabs>
        <w:jc w:val="center"/>
        <w:rPr>
          <w:b/>
          <w:bCs/>
          <w:sz w:val="24"/>
          <w:szCs w:val="24"/>
        </w:rPr>
      </w:pPr>
    </w:p>
    <w:p w:rsidR="00A14324" w:rsidRPr="001867F5" w:rsidRDefault="00A14324" w:rsidP="000C01A4">
      <w:pPr>
        <w:tabs>
          <w:tab w:val="left" w:pos="4820"/>
        </w:tabs>
        <w:jc w:val="center"/>
        <w:rPr>
          <w:b/>
          <w:bCs/>
          <w:sz w:val="24"/>
          <w:szCs w:val="24"/>
        </w:rPr>
      </w:pPr>
    </w:p>
    <w:p w:rsidR="00A14324" w:rsidRPr="001867F5" w:rsidRDefault="00A14324" w:rsidP="000C01A4">
      <w:pPr>
        <w:tabs>
          <w:tab w:val="left" w:pos="4820"/>
        </w:tabs>
        <w:jc w:val="center"/>
        <w:rPr>
          <w:b/>
          <w:bCs/>
          <w:sz w:val="24"/>
          <w:szCs w:val="24"/>
        </w:rPr>
      </w:pPr>
    </w:p>
    <w:p w:rsidR="00A14324" w:rsidRPr="001867F5" w:rsidRDefault="00A14324" w:rsidP="000C01A4">
      <w:pPr>
        <w:tabs>
          <w:tab w:val="left" w:pos="4820"/>
        </w:tabs>
        <w:jc w:val="center"/>
        <w:rPr>
          <w:b/>
          <w:bCs/>
          <w:sz w:val="24"/>
          <w:szCs w:val="24"/>
        </w:rPr>
      </w:pPr>
    </w:p>
    <w:p w:rsidR="00A14324" w:rsidRDefault="00A14324" w:rsidP="000C01A4">
      <w:pPr>
        <w:tabs>
          <w:tab w:val="left" w:pos="4820"/>
        </w:tabs>
        <w:jc w:val="center"/>
        <w:rPr>
          <w:b/>
          <w:bCs/>
          <w:sz w:val="24"/>
          <w:szCs w:val="24"/>
        </w:rPr>
      </w:pPr>
    </w:p>
    <w:p w:rsidR="006955F2" w:rsidRDefault="006955F2" w:rsidP="000C01A4">
      <w:pPr>
        <w:tabs>
          <w:tab w:val="left" w:pos="4820"/>
        </w:tabs>
        <w:jc w:val="center"/>
        <w:rPr>
          <w:b/>
          <w:bCs/>
          <w:sz w:val="24"/>
          <w:szCs w:val="24"/>
        </w:rPr>
      </w:pPr>
    </w:p>
    <w:p w:rsidR="000C01A4" w:rsidRPr="001867F5" w:rsidRDefault="000C01A4" w:rsidP="000C01A4">
      <w:pPr>
        <w:tabs>
          <w:tab w:val="left" w:pos="4820"/>
        </w:tabs>
        <w:jc w:val="center"/>
        <w:rPr>
          <w:b/>
          <w:bCs/>
          <w:sz w:val="24"/>
          <w:szCs w:val="24"/>
        </w:rPr>
      </w:pPr>
    </w:p>
    <w:p w:rsidR="00546A92" w:rsidRPr="001867F5" w:rsidRDefault="00546A92" w:rsidP="000C01A4">
      <w:pPr>
        <w:tabs>
          <w:tab w:val="left" w:pos="4820"/>
        </w:tabs>
        <w:jc w:val="center"/>
        <w:rPr>
          <w:b/>
          <w:bCs/>
          <w:sz w:val="24"/>
          <w:szCs w:val="24"/>
        </w:rPr>
      </w:pPr>
    </w:p>
    <w:p w:rsidR="000C01A4" w:rsidRPr="001867F5" w:rsidRDefault="000C01A4" w:rsidP="000C01A4">
      <w:pPr>
        <w:tabs>
          <w:tab w:val="left" w:pos="4820"/>
        </w:tabs>
        <w:jc w:val="center"/>
        <w:rPr>
          <w:b/>
          <w:bCs/>
          <w:sz w:val="24"/>
          <w:szCs w:val="24"/>
        </w:rPr>
      </w:pPr>
    </w:p>
    <w:p w:rsidR="000C01A4" w:rsidRPr="001867F5" w:rsidRDefault="000C01A4" w:rsidP="000C01A4">
      <w:pPr>
        <w:tabs>
          <w:tab w:val="left" w:pos="4820"/>
        </w:tabs>
        <w:jc w:val="center"/>
        <w:rPr>
          <w:b/>
          <w:bCs/>
          <w:sz w:val="24"/>
          <w:szCs w:val="24"/>
        </w:rPr>
      </w:pPr>
      <w:r w:rsidRPr="001867F5">
        <w:rPr>
          <w:b/>
          <w:bCs/>
          <w:sz w:val="24"/>
          <w:szCs w:val="24"/>
        </w:rPr>
        <w:t>Комитет технического регулирования и метрологии</w:t>
      </w:r>
    </w:p>
    <w:p w:rsidR="000C01A4" w:rsidRPr="001867F5" w:rsidRDefault="000C01A4" w:rsidP="000C01A4">
      <w:pPr>
        <w:tabs>
          <w:tab w:val="left" w:pos="4820"/>
        </w:tabs>
        <w:jc w:val="center"/>
        <w:rPr>
          <w:b/>
          <w:bCs/>
          <w:sz w:val="24"/>
          <w:szCs w:val="24"/>
        </w:rPr>
      </w:pPr>
      <w:r w:rsidRPr="001867F5">
        <w:rPr>
          <w:b/>
          <w:bCs/>
          <w:sz w:val="24"/>
          <w:szCs w:val="24"/>
        </w:rPr>
        <w:t>Министерства торговли и интеграции Республики Казахстан</w:t>
      </w:r>
    </w:p>
    <w:p w:rsidR="000C01A4" w:rsidRPr="001867F5" w:rsidRDefault="000C01A4" w:rsidP="000C01A4">
      <w:pPr>
        <w:jc w:val="center"/>
        <w:rPr>
          <w:b/>
          <w:bCs/>
          <w:sz w:val="24"/>
          <w:szCs w:val="24"/>
        </w:rPr>
      </w:pPr>
      <w:r w:rsidRPr="001867F5">
        <w:rPr>
          <w:b/>
          <w:bCs/>
          <w:sz w:val="24"/>
          <w:szCs w:val="24"/>
        </w:rPr>
        <w:t>(Госстандарт)</w:t>
      </w:r>
    </w:p>
    <w:p w:rsidR="000C01A4" w:rsidRPr="001867F5" w:rsidRDefault="000C01A4" w:rsidP="000C01A4">
      <w:pPr>
        <w:jc w:val="center"/>
        <w:rPr>
          <w:b/>
          <w:bCs/>
          <w:sz w:val="24"/>
          <w:szCs w:val="24"/>
        </w:rPr>
      </w:pPr>
    </w:p>
    <w:p w:rsidR="00A14324" w:rsidRPr="001867F5" w:rsidRDefault="00A14324" w:rsidP="00A14324">
      <w:pPr>
        <w:jc w:val="center"/>
        <w:rPr>
          <w:b/>
          <w:bCs/>
          <w:sz w:val="24"/>
          <w:szCs w:val="24"/>
        </w:rPr>
      </w:pPr>
      <w:r w:rsidRPr="001867F5">
        <w:rPr>
          <w:b/>
          <w:bCs/>
          <w:sz w:val="24"/>
          <w:szCs w:val="24"/>
        </w:rPr>
        <w:t>Астана</w:t>
      </w:r>
      <w:r w:rsidRPr="001867F5">
        <w:rPr>
          <w:b/>
          <w:bCs/>
          <w:sz w:val="24"/>
          <w:szCs w:val="24"/>
        </w:rPr>
        <w:br w:type="page"/>
      </w:r>
    </w:p>
    <w:p w:rsidR="000C01A4" w:rsidRPr="001867F5" w:rsidRDefault="000C01A4" w:rsidP="000C01A4">
      <w:pPr>
        <w:tabs>
          <w:tab w:val="left" w:pos="6237"/>
        </w:tabs>
        <w:jc w:val="center"/>
        <w:rPr>
          <w:rFonts w:eastAsia="Arial"/>
          <w:sz w:val="24"/>
          <w:szCs w:val="24"/>
        </w:rPr>
      </w:pPr>
      <w:r w:rsidRPr="001867F5">
        <w:rPr>
          <w:rFonts w:eastAsia="Arial"/>
          <w:b/>
          <w:bCs/>
          <w:sz w:val="24"/>
          <w:szCs w:val="24"/>
        </w:rPr>
        <w:lastRenderedPageBreak/>
        <w:t>Предис</w:t>
      </w:r>
      <w:r w:rsidRPr="001867F5">
        <w:rPr>
          <w:rFonts w:eastAsia="Arial"/>
          <w:b/>
          <w:bCs/>
          <w:spacing w:val="-3"/>
          <w:sz w:val="24"/>
          <w:szCs w:val="24"/>
        </w:rPr>
        <w:t>л</w:t>
      </w:r>
      <w:r w:rsidRPr="001867F5">
        <w:rPr>
          <w:rFonts w:eastAsia="Arial"/>
          <w:b/>
          <w:bCs/>
          <w:sz w:val="24"/>
          <w:szCs w:val="24"/>
        </w:rPr>
        <w:t>овие</w:t>
      </w:r>
    </w:p>
    <w:p w:rsidR="000C01A4" w:rsidRPr="001867F5" w:rsidRDefault="000C01A4" w:rsidP="000C01A4">
      <w:pPr>
        <w:ind w:firstLine="567"/>
        <w:rPr>
          <w:sz w:val="24"/>
          <w:szCs w:val="24"/>
        </w:rPr>
      </w:pPr>
    </w:p>
    <w:p w:rsidR="000C01A4" w:rsidRPr="001867F5" w:rsidRDefault="000C01A4" w:rsidP="000C01A4">
      <w:pPr>
        <w:ind w:firstLine="567"/>
        <w:jc w:val="both"/>
        <w:rPr>
          <w:sz w:val="24"/>
          <w:szCs w:val="24"/>
        </w:rPr>
      </w:pPr>
      <w:r w:rsidRPr="001867F5">
        <w:rPr>
          <w:b/>
          <w:sz w:val="24"/>
          <w:szCs w:val="24"/>
        </w:rPr>
        <w:t>1 РАЗРАБОТАН И ВНЕСЕН</w:t>
      </w:r>
      <w:r w:rsidRPr="001867F5">
        <w:rPr>
          <w:sz w:val="24"/>
          <w:szCs w:val="24"/>
        </w:rPr>
        <w:t xml:space="preserve"> РГП «Казахстанский институт стандартизации и метрологии» Комитета технического регулирования и метрологии Министерства </w:t>
      </w:r>
      <w:r w:rsidRPr="001867F5">
        <w:rPr>
          <w:bCs/>
          <w:sz w:val="24"/>
          <w:szCs w:val="24"/>
        </w:rPr>
        <w:t>торговли и интеграции</w:t>
      </w:r>
      <w:r w:rsidRPr="001867F5">
        <w:rPr>
          <w:sz w:val="24"/>
          <w:szCs w:val="24"/>
        </w:rPr>
        <w:t xml:space="preserve"> Республики Казахстан</w:t>
      </w:r>
    </w:p>
    <w:p w:rsidR="000C01A4" w:rsidRPr="001867F5" w:rsidRDefault="000C01A4" w:rsidP="000C01A4">
      <w:pPr>
        <w:ind w:firstLine="567"/>
        <w:jc w:val="both"/>
        <w:rPr>
          <w:sz w:val="24"/>
          <w:szCs w:val="24"/>
        </w:rPr>
      </w:pPr>
    </w:p>
    <w:p w:rsidR="000C01A4" w:rsidRPr="001867F5" w:rsidRDefault="000C01A4" w:rsidP="000C01A4">
      <w:pPr>
        <w:ind w:firstLine="567"/>
        <w:jc w:val="both"/>
        <w:rPr>
          <w:sz w:val="24"/>
          <w:szCs w:val="24"/>
        </w:rPr>
      </w:pPr>
      <w:r w:rsidRPr="001867F5">
        <w:rPr>
          <w:b/>
          <w:sz w:val="24"/>
          <w:szCs w:val="24"/>
        </w:rPr>
        <w:t>2 УТВЕРЖДЕН И ВВЕДЕН В ДЕЙСТВИЕ</w:t>
      </w:r>
      <w:r w:rsidRPr="001867F5">
        <w:rPr>
          <w:sz w:val="24"/>
          <w:szCs w:val="24"/>
        </w:rPr>
        <w:t xml:space="preserve"> Приказом </w:t>
      </w:r>
      <w:r w:rsidR="00682A47" w:rsidRPr="001867F5">
        <w:rPr>
          <w:sz w:val="24"/>
          <w:szCs w:val="24"/>
        </w:rPr>
        <w:t xml:space="preserve">Председателя </w:t>
      </w:r>
      <w:r w:rsidRPr="001867F5">
        <w:rPr>
          <w:sz w:val="24"/>
          <w:szCs w:val="24"/>
        </w:rPr>
        <w:t xml:space="preserve">Комитета технического регулирования и метрологии Министерства </w:t>
      </w:r>
      <w:r w:rsidRPr="001867F5">
        <w:rPr>
          <w:bCs/>
          <w:sz w:val="24"/>
          <w:szCs w:val="24"/>
        </w:rPr>
        <w:t>торговли и интеграции</w:t>
      </w:r>
      <w:r w:rsidRPr="001867F5">
        <w:rPr>
          <w:sz w:val="24"/>
          <w:szCs w:val="24"/>
        </w:rPr>
        <w:t xml:space="preserve"> Республики Казахстан от «</w:t>
      </w:r>
      <w:r w:rsidR="00742D33">
        <w:rPr>
          <w:sz w:val="24"/>
          <w:szCs w:val="24"/>
        </w:rPr>
        <w:t xml:space="preserve">  </w:t>
      </w:r>
      <w:r w:rsidR="00651A2E" w:rsidRPr="001867F5">
        <w:rPr>
          <w:sz w:val="24"/>
          <w:szCs w:val="24"/>
        </w:rPr>
        <w:t xml:space="preserve"> </w:t>
      </w:r>
      <w:r w:rsidRPr="001867F5">
        <w:rPr>
          <w:sz w:val="24"/>
          <w:szCs w:val="24"/>
        </w:rPr>
        <w:t>»___________ №_____</w:t>
      </w:r>
    </w:p>
    <w:p w:rsidR="000C01A4" w:rsidRPr="001867F5" w:rsidRDefault="000C01A4" w:rsidP="000C01A4">
      <w:pPr>
        <w:ind w:firstLine="567"/>
        <w:jc w:val="both"/>
        <w:rPr>
          <w:sz w:val="24"/>
          <w:szCs w:val="24"/>
        </w:rPr>
      </w:pPr>
    </w:p>
    <w:p w:rsidR="000C01A4" w:rsidRPr="00742D33" w:rsidRDefault="000C01A4" w:rsidP="00F46A99">
      <w:pPr>
        <w:ind w:firstLine="567"/>
        <w:jc w:val="both"/>
        <w:rPr>
          <w:sz w:val="24"/>
          <w:szCs w:val="24"/>
        </w:rPr>
      </w:pPr>
      <w:r w:rsidRPr="00742D33">
        <w:rPr>
          <w:b/>
          <w:sz w:val="24"/>
          <w:szCs w:val="24"/>
        </w:rPr>
        <w:t>3</w:t>
      </w:r>
      <w:r w:rsidR="002F0028">
        <w:rPr>
          <w:sz w:val="24"/>
          <w:szCs w:val="24"/>
        </w:rPr>
        <w:t xml:space="preserve"> </w:t>
      </w:r>
      <w:r w:rsidR="00F46A99" w:rsidRPr="00742D33">
        <w:rPr>
          <w:sz w:val="24"/>
          <w:szCs w:val="23"/>
        </w:rPr>
        <w:t xml:space="preserve">Настоящий стандарт разработан с учетом нормативных требований международного документа The IFOAM NORMS </w:t>
      </w:r>
      <w:proofErr w:type="spellStart"/>
      <w:r w:rsidR="00F46A99" w:rsidRPr="00742D33">
        <w:rPr>
          <w:sz w:val="24"/>
          <w:szCs w:val="23"/>
        </w:rPr>
        <w:t>for</w:t>
      </w:r>
      <w:proofErr w:type="spellEnd"/>
      <w:r w:rsidR="00F46A99" w:rsidRPr="00742D33">
        <w:rPr>
          <w:sz w:val="24"/>
          <w:szCs w:val="23"/>
        </w:rPr>
        <w:t xml:space="preserve"> </w:t>
      </w:r>
      <w:proofErr w:type="spellStart"/>
      <w:r w:rsidR="00F46A99" w:rsidRPr="00742D33">
        <w:rPr>
          <w:sz w:val="24"/>
          <w:szCs w:val="23"/>
        </w:rPr>
        <w:t>Organic</w:t>
      </w:r>
      <w:proofErr w:type="spellEnd"/>
      <w:r w:rsidR="00F46A99" w:rsidRPr="00742D33">
        <w:rPr>
          <w:sz w:val="24"/>
          <w:szCs w:val="23"/>
        </w:rPr>
        <w:t xml:space="preserve"> Production </w:t>
      </w:r>
      <w:proofErr w:type="spellStart"/>
      <w:r w:rsidR="00F46A99" w:rsidRPr="00742D33">
        <w:rPr>
          <w:sz w:val="24"/>
          <w:szCs w:val="23"/>
        </w:rPr>
        <w:t>and</w:t>
      </w:r>
      <w:proofErr w:type="spellEnd"/>
      <w:r w:rsidR="00F46A99" w:rsidRPr="00742D33">
        <w:rPr>
          <w:sz w:val="24"/>
          <w:szCs w:val="23"/>
        </w:rPr>
        <w:t xml:space="preserve"> Processing (</w:t>
      </w:r>
      <w:proofErr w:type="spellStart"/>
      <w:r w:rsidR="00F46A99" w:rsidRPr="00742D33">
        <w:rPr>
          <w:sz w:val="24"/>
          <w:szCs w:val="23"/>
        </w:rPr>
        <w:t>Version</w:t>
      </w:r>
      <w:proofErr w:type="spellEnd"/>
      <w:r w:rsidR="00F46A99" w:rsidRPr="00742D33">
        <w:rPr>
          <w:sz w:val="24"/>
          <w:szCs w:val="23"/>
        </w:rPr>
        <w:t xml:space="preserve"> 2014) (Нормативные требования IFOAM для органического производства и переработки. Раздел IV Аккредитационные требования IFOAM для органов, проводящих сертификацию органического производства и переработки)</w:t>
      </w:r>
      <w:r w:rsidR="006955F2" w:rsidRPr="00742D33">
        <w:rPr>
          <w:sz w:val="24"/>
          <w:szCs w:val="23"/>
        </w:rPr>
        <w:t xml:space="preserve"> и </w:t>
      </w:r>
      <w:r w:rsidR="00742D33" w:rsidRPr="00742D33">
        <w:rPr>
          <w:sz w:val="24"/>
          <w:szCs w:val="23"/>
          <w:lang w:val="kk-KZ"/>
        </w:rPr>
        <w:t xml:space="preserve">положений </w:t>
      </w:r>
      <w:r w:rsidR="00742D33" w:rsidRPr="00742D33">
        <w:rPr>
          <w:sz w:val="24"/>
          <w:szCs w:val="23"/>
        </w:rPr>
        <w:t>Регламента Европейского Парламента и Совета Европейского Союза 2018/848 от 30 мая 2018 года «Об органическом производстве и о маркировке органических продуктов», а также об отмене Регламента (ЕС) 834/2007 Совета Европейского Союза</w:t>
      </w:r>
    </w:p>
    <w:p w:rsidR="00681B0D" w:rsidRPr="001867F5" w:rsidRDefault="00681B0D" w:rsidP="00682A47">
      <w:pPr>
        <w:ind w:firstLine="567"/>
        <w:jc w:val="both"/>
        <w:rPr>
          <w:sz w:val="24"/>
          <w:szCs w:val="24"/>
        </w:rPr>
      </w:pPr>
    </w:p>
    <w:p w:rsidR="000C01A4" w:rsidRPr="001867F5" w:rsidRDefault="00681B0D" w:rsidP="00F46A99">
      <w:pPr>
        <w:ind w:firstLine="567"/>
        <w:jc w:val="both"/>
        <w:rPr>
          <w:sz w:val="24"/>
          <w:szCs w:val="24"/>
        </w:rPr>
      </w:pPr>
      <w:r w:rsidRPr="001867F5">
        <w:rPr>
          <w:b/>
          <w:bCs/>
          <w:sz w:val="24"/>
          <w:szCs w:val="24"/>
        </w:rPr>
        <w:t>4</w:t>
      </w:r>
      <w:r w:rsidRPr="001867F5">
        <w:t xml:space="preserve"> </w:t>
      </w:r>
      <w:r w:rsidR="00F46A99" w:rsidRPr="001867F5">
        <w:rPr>
          <w:sz w:val="24"/>
          <w:szCs w:val="24"/>
        </w:rPr>
        <w:t>В настоящем стандарте реализованы нормы Закона Республики Казахстан: «О производстве органической продукции» от 27 ноября 2015 года № 423-V ЗРК и Закона Республики Казахстан «Об аккредитации в области оценки соответствия» от 5 июля 2008 года N 61-IV. от 27 ноября 2015 № 423-V.</w:t>
      </w:r>
    </w:p>
    <w:p w:rsidR="00681B0D" w:rsidRPr="001867F5" w:rsidRDefault="00681B0D" w:rsidP="000C01A4">
      <w:pPr>
        <w:ind w:firstLine="567"/>
        <w:jc w:val="both"/>
        <w:rPr>
          <w:b/>
          <w:sz w:val="24"/>
          <w:szCs w:val="24"/>
        </w:rPr>
      </w:pPr>
    </w:p>
    <w:p w:rsidR="000C01A4" w:rsidRPr="001867F5" w:rsidRDefault="00681B0D" w:rsidP="006A18B6">
      <w:pPr>
        <w:ind w:firstLine="567"/>
        <w:jc w:val="both"/>
        <w:rPr>
          <w:sz w:val="24"/>
          <w:szCs w:val="24"/>
        </w:rPr>
      </w:pPr>
      <w:r w:rsidRPr="001867F5">
        <w:rPr>
          <w:b/>
          <w:sz w:val="24"/>
          <w:szCs w:val="24"/>
        </w:rPr>
        <w:t>5</w:t>
      </w:r>
      <w:r w:rsidR="000C01A4" w:rsidRPr="001867F5">
        <w:rPr>
          <w:b/>
          <w:sz w:val="24"/>
          <w:szCs w:val="24"/>
        </w:rPr>
        <w:t xml:space="preserve"> </w:t>
      </w:r>
      <w:r w:rsidRPr="001867F5">
        <w:rPr>
          <w:b/>
          <w:sz w:val="24"/>
          <w:szCs w:val="24"/>
        </w:rPr>
        <w:t>ВВЕДЕН ВЗАМЕН</w:t>
      </w:r>
      <w:r w:rsidRPr="001867F5">
        <w:t xml:space="preserve"> </w:t>
      </w:r>
      <w:r w:rsidR="006A18B6" w:rsidRPr="001867F5">
        <w:rPr>
          <w:bCs/>
          <w:sz w:val="24"/>
          <w:szCs w:val="24"/>
        </w:rPr>
        <w:t>СТ РК 3110-2017 Оценка соответствия. Требования к органам по подтверждению соответствия производства органической продукции и органической продукции</w:t>
      </w:r>
    </w:p>
    <w:p w:rsidR="000C01A4" w:rsidRPr="001867F5" w:rsidRDefault="000C01A4" w:rsidP="000C01A4">
      <w:pPr>
        <w:ind w:firstLine="567"/>
        <w:jc w:val="both"/>
        <w:rPr>
          <w:sz w:val="24"/>
          <w:szCs w:val="24"/>
        </w:rPr>
      </w:pPr>
    </w:p>
    <w:p w:rsidR="000C01A4" w:rsidRPr="001867F5" w:rsidRDefault="000C01A4" w:rsidP="000C01A4">
      <w:pPr>
        <w:ind w:firstLine="567"/>
        <w:jc w:val="both"/>
        <w:rPr>
          <w:i/>
          <w:sz w:val="24"/>
          <w:szCs w:val="24"/>
        </w:rPr>
      </w:pPr>
      <w:r w:rsidRPr="001867F5">
        <w:rPr>
          <w:i/>
          <w:sz w:val="24"/>
          <w:szCs w:val="24"/>
        </w:rPr>
        <w:t>Информация об изменениях к настоящему стандарту публикуется в ежегодно издаваемом информационном каталоге национальных стандартов и национальных классификаторов технико-экономической информации Республики Казахстан, а текст изменений и поправок – в периодических информационных указателях стандартов. В случае пересмотра (замены) или отмены настоящего стандарта соответствующее уведомление будет опубликовано в периодическом информационном указателе стандартов</w:t>
      </w:r>
    </w:p>
    <w:p w:rsidR="000C01A4" w:rsidRPr="001867F5" w:rsidRDefault="000C01A4" w:rsidP="000C01A4">
      <w:pPr>
        <w:ind w:firstLine="567"/>
        <w:jc w:val="both"/>
        <w:rPr>
          <w:sz w:val="24"/>
          <w:szCs w:val="24"/>
        </w:rPr>
      </w:pPr>
    </w:p>
    <w:p w:rsidR="000C01A4" w:rsidRPr="001867F5" w:rsidRDefault="000C01A4" w:rsidP="000C01A4">
      <w:pPr>
        <w:ind w:firstLine="567"/>
        <w:jc w:val="both"/>
        <w:rPr>
          <w:sz w:val="24"/>
          <w:szCs w:val="24"/>
        </w:rPr>
      </w:pPr>
    </w:p>
    <w:p w:rsidR="000C01A4" w:rsidRPr="001867F5" w:rsidRDefault="000C01A4" w:rsidP="000C01A4">
      <w:pPr>
        <w:ind w:firstLine="567"/>
        <w:jc w:val="both"/>
        <w:rPr>
          <w:sz w:val="24"/>
          <w:szCs w:val="24"/>
        </w:rPr>
      </w:pPr>
    </w:p>
    <w:p w:rsidR="000C01A4" w:rsidRPr="001867F5" w:rsidRDefault="000C01A4" w:rsidP="000C01A4">
      <w:pPr>
        <w:ind w:firstLine="567"/>
        <w:jc w:val="both"/>
        <w:rPr>
          <w:sz w:val="24"/>
          <w:szCs w:val="24"/>
        </w:rPr>
      </w:pPr>
    </w:p>
    <w:p w:rsidR="00682A47" w:rsidRPr="001867F5" w:rsidRDefault="00682A47" w:rsidP="000C01A4">
      <w:pPr>
        <w:ind w:firstLine="567"/>
        <w:jc w:val="both"/>
        <w:rPr>
          <w:sz w:val="24"/>
          <w:szCs w:val="24"/>
        </w:rPr>
      </w:pPr>
    </w:p>
    <w:p w:rsidR="00154946" w:rsidRPr="001867F5" w:rsidRDefault="00154946" w:rsidP="000C01A4">
      <w:pPr>
        <w:ind w:firstLine="567"/>
        <w:jc w:val="both"/>
        <w:rPr>
          <w:sz w:val="24"/>
          <w:szCs w:val="24"/>
        </w:rPr>
      </w:pPr>
    </w:p>
    <w:p w:rsidR="00682A47" w:rsidRPr="001867F5" w:rsidRDefault="00682A47" w:rsidP="000C01A4">
      <w:pPr>
        <w:ind w:firstLine="567"/>
        <w:jc w:val="both"/>
        <w:rPr>
          <w:sz w:val="24"/>
          <w:szCs w:val="24"/>
        </w:rPr>
      </w:pPr>
    </w:p>
    <w:p w:rsidR="00682A47" w:rsidRPr="001867F5" w:rsidRDefault="00682A47" w:rsidP="000C01A4">
      <w:pPr>
        <w:ind w:firstLine="567"/>
        <w:jc w:val="both"/>
        <w:rPr>
          <w:sz w:val="24"/>
          <w:szCs w:val="24"/>
        </w:rPr>
      </w:pPr>
    </w:p>
    <w:p w:rsidR="00B61A7D" w:rsidRPr="001867F5" w:rsidRDefault="00B61A7D" w:rsidP="000C01A4">
      <w:pPr>
        <w:ind w:firstLine="567"/>
        <w:jc w:val="both"/>
        <w:rPr>
          <w:sz w:val="24"/>
          <w:szCs w:val="24"/>
        </w:rPr>
      </w:pPr>
    </w:p>
    <w:p w:rsidR="00B61A7D" w:rsidRPr="001867F5" w:rsidRDefault="00B61A7D" w:rsidP="000C01A4">
      <w:pPr>
        <w:ind w:firstLine="567"/>
        <w:jc w:val="both"/>
        <w:rPr>
          <w:sz w:val="24"/>
          <w:szCs w:val="24"/>
        </w:rPr>
      </w:pPr>
    </w:p>
    <w:p w:rsidR="00B61A7D" w:rsidRPr="001867F5" w:rsidRDefault="00B61A7D" w:rsidP="000C01A4">
      <w:pPr>
        <w:ind w:firstLine="567"/>
        <w:jc w:val="both"/>
        <w:rPr>
          <w:sz w:val="24"/>
          <w:szCs w:val="24"/>
        </w:rPr>
      </w:pPr>
    </w:p>
    <w:p w:rsidR="000C01A4" w:rsidRPr="001867F5" w:rsidRDefault="00B61A7D" w:rsidP="00B61A7D">
      <w:pPr>
        <w:ind w:firstLine="567"/>
        <w:jc w:val="both"/>
        <w:rPr>
          <w:b/>
          <w:bCs/>
          <w:sz w:val="24"/>
          <w:szCs w:val="24"/>
        </w:rPr>
      </w:pPr>
      <w:r w:rsidRPr="001867F5">
        <w:rPr>
          <w:sz w:val="24"/>
          <w:szCs w:val="24"/>
        </w:rPr>
        <w:t xml:space="preserve">Настоящий стандарт не может быть полностью или частично воспроизведен, тиражирован и распространен в качестве официального издания без разрешения Комитета технического регулирования и метрологии Министерства </w:t>
      </w:r>
      <w:r w:rsidRPr="001867F5">
        <w:rPr>
          <w:bCs/>
          <w:sz w:val="24"/>
          <w:szCs w:val="24"/>
        </w:rPr>
        <w:t>торговли и интеграции</w:t>
      </w:r>
      <w:r w:rsidRPr="001867F5">
        <w:rPr>
          <w:sz w:val="24"/>
          <w:szCs w:val="24"/>
        </w:rPr>
        <w:t xml:space="preserve"> Республики Казахстан</w:t>
      </w:r>
    </w:p>
    <w:p w:rsidR="00B61A7D" w:rsidRPr="001867F5" w:rsidRDefault="00B61A7D" w:rsidP="00B61A7D">
      <w:pPr>
        <w:ind w:firstLine="567"/>
        <w:jc w:val="both"/>
        <w:rPr>
          <w:b/>
          <w:bCs/>
          <w:sz w:val="24"/>
          <w:szCs w:val="24"/>
        </w:rPr>
        <w:sectPr w:rsidR="00B61A7D" w:rsidRPr="001867F5" w:rsidSect="000B58F6">
          <w:headerReference w:type="even" r:id="rId8"/>
          <w:headerReference w:type="default" r:id="rId9"/>
          <w:footerReference w:type="even" r:id="rId10"/>
          <w:footerReference w:type="default" r:id="rId11"/>
          <w:pgSz w:w="11906" w:h="16838" w:code="9"/>
          <w:pgMar w:top="1418" w:right="1418" w:bottom="1418" w:left="1134" w:header="1021" w:footer="1021" w:gutter="0"/>
          <w:pgNumType w:fmt="upperRoman" w:start="1"/>
          <w:cols w:space="708"/>
          <w:titlePg/>
          <w:docGrid w:linePitch="360"/>
        </w:sectPr>
      </w:pPr>
    </w:p>
    <w:p w:rsidR="002A5B0B" w:rsidRPr="001867F5" w:rsidRDefault="002A5B0B" w:rsidP="00793923">
      <w:pPr>
        <w:widowControl/>
        <w:pBdr>
          <w:bottom w:val="single" w:sz="4" w:space="1" w:color="auto"/>
        </w:pBdr>
        <w:jc w:val="center"/>
        <w:rPr>
          <w:b/>
          <w:bCs/>
          <w:sz w:val="24"/>
          <w:szCs w:val="24"/>
        </w:rPr>
      </w:pPr>
      <w:r w:rsidRPr="001867F5">
        <w:rPr>
          <w:b/>
          <w:bCs/>
          <w:sz w:val="24"/>
          <w:szCs w:val="24"/>
        </w:rPr>
        <w:lastRenderedPageBreak/>
        <w:t>НАЦИОНАЛЬНЫЙ СТАНДАРТ РЕСПУБЛИКИ КАЗАХСТАН</w:t>
      </w:r>
    </w:p>
    <w:p w:rsidR="002A5B0B" w:rsidRPr="001867F5" w:rsidRDefault="002A5B0B" w:rsidP="00793923">
      <w:pPr>
        <w:widowControl/>
        <w:jc w:val="center"/>
        <w:rPr>
          <w:rFonts w:eastAsia="Arial"/>
          <w:b/>
          <w:sz w:val="24"/>
          <w:szCs w:val="24"/>
        </w:rPr>
      </w:pPr>
    </w:p>
    <w:p w:rsidR="006A18B6" w:rsidRPr="001867F5" w:rsidRDefault="006A18B6" w:rsidP="006A18B6">
      <w:pPr>
        <w:widowControl/>
        <w:pBdr>
          <w:bottom w:val="single" w:sz="4" w:space="1" w:color="auto"/>
        </w:pBdr>
        <w:jc w:val="center"/>
        <w:rPr>
          <w:b/>
          <w:bCs/>
          <w:sz w:val="24"/>
          <w:szCs w:val="24"/>
        </w:rPr>
      </w:pPr>
      <w:r w:rsidRPr="001867F5">
        <w:rPr>
          <w:b/>
          <w:bCs/>
          <w:sz w:val="24"/>
          <w:szCs w:val="24"/>
        </w:rPr>
        <w:t xml:space="preserve">Оценка соответствия </w:t>
      </w:r>
    </w:p>
    <w:p w:rsidR="006A18B6" w:rsidRPr="001867F5" w:rsidRDefault="006A18B6" w:rsidP="006A18B6">
      <w:pPr>
        <w:widowControl/>
        <w:pBdr>
          <w:bottom w:val="single" w:sz="4" w:space="1" w:color="auto"/>
        </w:pBdr>
        <w:jc w:val="center"/>
        <w:rPr>
          <w:b/>
          <w:bCs/>
          <w:sz w:val="24"/>
          <w:szCs w:val="24"/>
        </w:rPr>
      </w:pPr>
    </w:p>
    <w:p w:rsidR="006A18B6" w:rsidRPr="001867F5" w:rsidRDefault="006A18B6" w:rsidP="006A18B6">
      <w:pPr>
        <w:widowControl/>
        <w:pBdr>
          <w:bottom w:val="single" w:sz="4" w:space="1" w:color="auto"/>
        </w:pBdr>
        <w:jc w:val="center"/>
        <w:rPr>
          <w:b/>
          <w:bCs/>
          <w:sz w:val="24"/>
          <w:szCs w:val="24"/>
        </w:rPr>
      </w:pPr>
      <w:r w:rsidRPr="001867F5">
        <w:rPr>
          <w:b/>
          <w:bCs/>
          <w:sz w:val="24"/>
          <w:szCs w:val="24"/>
        </w:rPr>
        <w:t xml:space="preserve">ТРЕБОВАНИЯ К ОРГАНАМ ПО ПОДТВЕРЖДЕНИЮ СООТВЕТСТВИЯ </w:t>
      </w:r>
    </w:p>
    <w:p w:rsidR="006A18B6" w:rsidRPr="001867F5" w:rsidRDefault="006A18B6" w:rsidP="006A18B6">
      <w:pPr>
        <w:widowControl/>
        <w:pBdr>
          <w:bottom w:val="single" w:sz="4" w:space="1" w:color="auto"/>
        </w:pBdr>
        <w:jc w:val="center"/>
        <w:rPr>
          <w:b/>
          <w:bCs/>
          <w:sz w:val="24"/>
          <w:szCs w:val="24"/>
        </w:rPr>
      </w:pPr>
      <w:r w:rsidRPr="001867F5">
        <w:rPr>
          <w:b/>
          <w:bCs/>
          <w:sz w:val="24"/>
          <w:szCs w:val="24"/>
        </w:rPr>
        <w:t xml:space="preserve">ПРОИЗВОДСТВА ОРГАНИЧЕСКОЙ ПРОДУКЦИИ </w:t>
      </w:r>
    </w:p>
    <w:p w:rsidR="002A5B0B" w:rsidRPr="001867F5" w:rsidRDefault="002A5B0B" w:rsidP="00793923">
      <w:pPr>
        <w:widowControl/>
        <w:pBdr>
          <w:bottom w:val="single" w:sz="4" w:space="1" w:color="auto"/>
        </w:pBdr>
        <w:jc w:val="center"/>
        <w:rPr>
          <w:rFonts w:eastAsia="Arial"/>
          <w:b/>
          <w:sz w:val="24"/>
          <w:szCs w:val="24"/>
        </w:rPr>
      </w:pPr>
    </w:p>
    <w:p w:rsidR="002A5B0B" w:rsidRPr="001867F5" w:rsidRDefault="002A5B0B" w:rsidP="005914C6">
      <w:pPr>
        <w:ind w:firstLine="567"/>
        <w:jc w:val="right"/>
        <w:outlineLvl w:val="0"/>
        <w:rPr>
          <w:sz w:val="24"/>
          <w:szCs w:val="24"/>
        </w:rPr>
      </w:pPr>
      <w:r w:rsidRPr="001867F5">
        <w:rPr>
          <w:b/>
          <w:sz w:val="24"/>
          <w:szCs w:val="24"/>
        </w:rPr>
        <w:t>Дата введения</w:t>
      </w:r>
      <w:r w:rsidRPr="001867F5">
        <w:rPr>
          <w:sz w:val="24"/>
          <w:szCs w:val="24"/>
        </w:rPr>
        <w:t>___________</w:t>
      </w:r>
    </w:p>
    <w:p w:rsidR="002A5B0B" w:rsidRPr="001867F5" w:rsidRDefault="002A5B0B" w:rsidP="005914C6">
      <w:pPr>
        <w:ind w:firstLine="567"/>
        <w:jc w:val="both"/>
        <w:outlineLvl w:val="0"/>
        <w:rPr>
          <w:b/>
          <w:sz w:val="24"/>
          <w:szCs w:val="24"/>
        </w:rPr>
      </w:pPr>
    </w:p>
    <w:p w:rsidR="002A5B0B" w:rsidRPr="001867F5" w:rsidRDefault="002A5B0B" w:rsidP="005914C6">
      <w:pPr>
        <w:pStyle w:val="11"/>
        <w:ind w:firstLine="567"/>
        <w:jc w:val="both"/>
        <w:rPr>
          <w:rFonts w:ascii="Times New Roman" w:hAnsi="Times New Roman"/>
          <w:sz w:val="24"/>
          <w:szCs w:val="24"/>
        </w:rPr>
      </w:pPr>
      <w:r w:rsidRPr="001867F5">
        <w:rPr>
          <w:rStyle w:val="FontStyle124"/>
          <w:rFonts w:ascii="Times New Roman" w:hAnsi="Times New Roman" w:cs="Times New Roman"/>
          <w:sz w:val="24"/>
          <w:szCs w:val="24"/>
        </w:rPr>
        <w:t>1 Область применения</w:t>
      </w:r>
    </w:p>
    <w:p w:rsidR="002A5B0B" w:rsidRPr="001867F5" w:rsidRDefault="002A5B0B" w:rsidP="005914C6">
      <w:pPr>
        <w:pStyle w:val="11"/>
        <w:ind w:firstLine="567"/>
        <w:jc w:val="both"/>
        <w:rPr>
          <w:rFonts w:ascii="Times New Roman" w:hAnsi="Times New Roman"/>
          <w:sz w:val="24"/>
          <w:szCs w:val="24"/>
        </w:rPr>
      </w:pPr>
    </w:p>
    <w:p w:rsidR="003C3E3B" w:rsidRPr="001867F5" w:rsidRDefault="003C3E3B" w:rsidP="003C3E3B">
      <w:pPr>
        <w:ind w:firstLine="567"/>
        <w:jc w:val="both"/>
        <w:rPr>
          <w:sz w:val="24"/>
          <w:szCs w:val="24"/>
        </w:rPr>
      </w:pPr>
      <w:r w:rsidRPr="001867F5">
        <w:rPr>
          <w:sz w:val="24"/>
          <w:szCs w:val="24"/>
        </w:rPr>
        <w:t xml:space="preserve">Настоящий стандарт устанавливает требования, касающиеся компетентности, последовательности деятельности и беспристрастности органов по подтверждению соответствия производства органической продукции и органической продукции (далее –орган по подтверждению соответствия). </w:t>
      </w:r>
    </w:p>
    <w:p w:rsidR="00852F15" w:rsidRPr="001867F5" w:rsidRDefault="003C3E3B" w:rsidP="003C3E3B">
      <w:pPr>
        <w:ind w:firstLine="567"/>
        <w:jc w:val="both"/>
        <w:rPr>
          <w:sz w:val="24"/>
          <w:szCs w:val="24"/>
        </w:rPr>
      </w:pPr>
      <w:r w:rsidRPr="001867F5">
        <w:rPr>
          <w:sz w:val="24"/>
          <w:szCs w:val="24"/>
        </w:rPr>
        <w:t>Настоящий стандарт является дополнением к стандарту, устанавливающему требования к органам по подтверждению соответствия продукции, процессов и услуг (ГОСТ ISO/IEC 17065), и устанавливает программу сертификации производства органической продукции.</w:t>
      </w:r>
    </w:p>
    <w:p w:rsidR="003C3E3B" w:rsidRPr="001867F5" w:rsidRDefault="003C3E3B" w:rsidP="003C3E3B">
      <w:pPr>
        <w:ind w:firstLine="567"/>
        <w:jc w:val="both"/>
        <w:rPr>
          <w:b/>
          <w:bCs/>
          <w:color w:val="000000"/>
          <w:sz w:val="24"/>
          <w:szCs w:val="28"/>
        </w:rPr>
      </w:pPr>
    </w:p>
    <w:p w:rsidR="005914C6" w:rsidRPr="001867F5" w:rsidRDefault="005914C6" w:rsidP="005914C6">
      <w:pPr>
        <w:ind w:firstLine="567"/>
        <w:jc w:val="both"/>
        <w:rPr>
          <w:b/>
          <w:bCs/>
          <w:color w:val="000000"/>
          <w:sz w:val="24"/>
          <w:szCs w:val="28"/>
        </w:rPr>
      </w:pPr>
      <w:r w:rsidRPr="001867F5">
        <w:rPr>
          <w:b/>
          <w:bCs/>
          <w:color w:val="000000"/>
          <w:sz w:val="24"/>
          <w:szCs w:val="28"/>
        </w:rPr>
        <w:t>2 Нормативные ссылки</w:t>
      </w:r>
    </w:p>
    <w:p w:rsidR="00DD488C" w:rsidRPr="001867F5" w:rsidRDefault="00DD488C" w:rsidP="005914C6">
      <w:pPr>
        <w:ind w:firstLine="567"/>
        <w:jc w:val="both"/>
        <w:rPr>
          <w:color w:val="000000"/>
          <w:sz w:val="24"/>
          <w:szCs w:val="28"/>
        </w:rPr>
      </w:pPr>
    </w:p>
    <w:p w:rsidR="00333ED2" w:rsidRPr="001867F5" w:rsidRDefault="00333ED2" w:rsidP="00333ED2">
      <w:pPr>
        <w:ind w:firstLine="567"/>
        <w:jc w:val="both"/>
        <w:rPr>
          <w:sz w:val="24"/>
          <w:szCs w:val="24"/>
        </w:rPr>
      </w:pPr>
      <w:r w:rsidRPr="001867F5">
        <w:rPr>
          <w:sz w:val="24"/>
          <w:szCs w:val="24"/>
        </w:rPr>
        <w:t>Для применения настоящего стандарта необходимы следующие ссылочные документы:</w:t>
      </w:r>
    </w:p>
    <w:p w:rsidR="00333ED2" w:rsidRPr="001867F5" w:rsidRDefault="00333ED2" w:rsidP="00332088">
      <w:pPr>
        <w:ind w:firstLine="567"/>
        <w:jc w:val="both"/>
        <w:rPr>
          <w:sz w:val="24"/>
          <w:szCs w:val="24"/>
        </w:rPr>
      </w:pPr>
      <w:r w:rsidRPr="001867F5">
        <w:rPr>
          <w:sz w:val="24"/>
          <w:szCs w:val="24"/>
        </w:rPr>
        <w:t xml:space="preserve">СТ РК </w:t>
      </w:r>
      <w:r w:rsidR="00742D33">
        <w:rPr>
          <w:sz w:val="24"/>
          <w:szCs w:val="24"/>
        </w:rPr>
        <w:t xml:space="preserve">3455 </w:t>
      </w:r>
      <w:r w:rsidR="00332088" w:rsidRPr="001867F5">
        <w:rPr>
          <w:sz w:val="24"/>
          <w:szCs w:val="24"/>
        </w:rPr>
        <w:t>Производство органической продукции. Термины и определения</w:t>
      </w:r>
      <w:r w:rsidRPr="001867F5">
        <w:rPr>
          <w:sz w:val="24"/>
          <w:szCs w:val="24"/>
        </w:rPr>
        <w:t>.</w:t>
      </w:r>
    </w:p>
    <w:p w:rsidR="00E95F87" w:rsidRPr="001867F5" w:rsidRDefault="00E95F87" w:rsidP="00333ED2">
      <w:pPr>
        <w:ind w:firstLine="567"/>
        <w:jc w:val="both"/>
        <w:rPr>
          <w:sz w:val="24"/>
          <w:szCs w:val="24"/>
        </w:rPr>
      </w:pPr>
      <w:r w:rsidRPr="001867F5">
        <w:rPr>
          <w:sz w:val="24"/>
          <w:szCs w:val="24"/>
        </w:rPr>
        <w:t xml:space="preserve">СТ РК </w:t>
      </w:r>
      <w:r w:rsidR="00742D33">
        <w:rPr>
          <w:sz w:val="24"/>
          <w:szCs w:val="24"/>
        </w:rPr>
        <w:t xml:space="preserve">3111 </w:t>
      </w:r>
      <w:r w:rsidRPr="001867F5">
        <w:rPr>
          <w:sz w:val="24"/>
          <w:szCs w:val="24"/>
        </w:rPr>
        <w:t>Продукция органическая. Требования к процессу производства, переработке, маркировке и реализации.</w:t>
      </w:r>
    </w:p>
    <w:p w:rsidR="007802E3" w:rsidRDefault="00333ED2" w:rsidP="00333ED2">
      <w:pPr>
        <w:ind w:firstLine="567"/>
        <w:jc w:val="both"/>
        <w:rPr>
          <w:sz w:val="24"/>
          <w:szCs w:val="24"/>
        </w:rPr>
      </w:pPr>
      <w:r w:rsidRPr="00A81E23">
        <w:rPr>
          <w:sz w:val="24"/>
          <w:szCs w:val="24"/>
        </w:rPr>
        <w:t>ГОСТ ISO/IEC 17065-2013 Оценка соответствия. Требования к органам по сертификации продукции, процессов и услуг</w:t>
      </w:r>
      <w:r w:rsidR="00A81E23" w:rsidRPr="00A81E23">
        <w:rPr>
          <w:sz w:val="24"/>
          <w:szCs w:val="24"/>
        </w:rPr>
        <w:t>.</w:t>
      </w:r>
    </w:p>
    <w:p w:rsidR="002709C6" w:rsidRDefault="002709C6" w:rsidP="00333ED2">
      <w:pPr>
        <w:ind w:firstLine="567"/>
        <w:jc w:val="both"/>
        <w:rPr>
          <w:sz w:val="24"/>
          <w:szCs w:val="24"/>
        </w:rPr>
      </w:pPr>
    </w:p>
    <w:p w:rsidR="002709C6" w:rsidRPr="00A81E23" w:rsidRDefault="002709C6" w:rsidP="00333ED2">
      <w:pPr>
        <w:ind w:firstLine="567"/>
        <w:jc w:val="both"/>
        <w:rPr>
          <w:sz w:val="24"/>
          <w:szCs w:val="24"/>
        </w:rPr>
      </w:pPr>
      <w:r w:rsidRPr="002709C6">
        <w:rPr>
          <w:sz w:val="24"/>
          <w:szCs w:val="24"/>
        </w:rPr>
        <w:t>Примечание - При пользовании настоящим стандартом целесообразно проверить действие ссылочных стандартов и классификаторов по каталогу «Документы по стандартизации» по состоянию на текущий год и соответствующим периодически издаваемом информационном каталоге, опубликованном в текущем году. Если ссылочный документ заменен (изменен), то при пользовании настоящим стандартом следует руководствоваться замененным (измененным) документом. Если ссылочный документ отменен без замены, то положение, в котором дана ссылка на него, применяется в части, не затрагивающей эту ссылку</w:t>
      </w:r>
      <w:r>
        <w:rPr>
          <w:sz w:val="24"/>
          <w:szCs w:val="24"/>
        </w:rPr>
        <w:t>.</w:t>
      </w:r>
    </w:p>
    <w:p w:rsidR="00333ED2" w:rsidRPr="00A81E23" w:rsidRDefault="00333ED2" w:rsidP="00333ED2">
      <w:pPr>
        <w:ind w:firstLine="567"/>
        <w:jc w:val="both"/>
        <w:rPr>
          <w:b/>
          <w:bCs/>
          <w:sz w:val="24"/>
          <w:szCs w:val="28"/>
        </w:rPr>
      </w:pPr>
    </w:p>
    <w:p w:rsidR="005914C6" w:rsidRPr="001867F5" w:rsidRDefault="005914C6" w:rsidP="005914C6">
      <w:pPr>
        <w:ind w:firstLine="567"/>
        <w:jc w:val="both"/>
        <w:rPr>
          <w:b/>
          <w:bCs/>
          <w:color w:val="000000"/>
          <w:sz w:val="24"/>
          <w:szCs w:val="28"/>
        </w:rPr>
      </w:pPr>
      <w:r w:rsidRPr="001867F5">
        <w:rPr>
          <w:b/>
          <w:bCs/>
          <w:color w:val="000000"/>
          <w:sz w:val="24"/>
          <w:szCs w:val="28"/>
        </w:rPr>
        <w:t>3 Термины</w:t>
      </w:r>
      <w:r w:rsidR="00E3018C" w:rsidRPr="001867F5">
        <w:rPr>
          <w:b/>
          <w:bCs/>
          <w:color w:val="000000"/>
          <w:sz w:val="24"/>
          <w:szCs w:val="28"/>
        </w:rPr>
        <w:t xml:space="preserve"> и</w:t>
      </w:r>
      <w:r w:rsidRPr="001867F5">
        <w:rPr>
          <w:b/>
          <w:bCs/>
          <w:color w:val="000000"/>
          <w:sz w:val="24"/>
          <w:szCs w:val="28"/>
        </w:rPr>
        <w:t xml:space="preserve"> определения</w:t>
      </w:r>
    </w:p>
    <w:p w:rsidR="00DD488C" w:rsidRPr="001867F5" w:rsidRDefault="00DD488C" w:rsidP="005914C6">
      <w:pPr>
        <w:ind w:firstLine="567"/>
        <w:jc w:val="both"/>
        <w:rPr>
          <w:color w:val="000000"/>
          <w:sz w:val="24"/>
          <w:szCs w:val="28"/>
        </w:rPr>
      </w:pPr>
    </w:p>
    <w:p w:rsidR="00E95F87" w:rsidRPr="001867F5" w:rsidRDefault="00030E74" w:rsidP="00030E74">
      <w:pPr>
        <w:widowControl/>
        <w:ind w:firstLine="567"/>
        <w:jc w:val="both"/>
        <w:rPr>
          <w:rFonts w:eastAsia="Calibri"/>
          <w:sz w:val="24"/>
          <w:szCs w:val="24"/>
        </w:rPr>
      </w:pPr>
      <w:r w:rsidRPr="001867F5">
        <w:rPr>
          <w:rFonts w:eastAsia="Calibri"/>
          <w:sz w:val="24"/>
          <w:szCs w:val="24"/>
        </w:rPr>
        <w:t xml:space="preserve">В настоящем стандарте применяются термины по </w:t>
      </w:r>
      <w:r w:rsidRPr="00A2429F">
        <w:rPr>
          <w:rFonts w:eastAsia="Calibri"/>
          <w:sz w:val="24"/>
          <w:szCs w:val="24"/>
        </w:rPr>
        <w:t xml:space="preserve">[1], [2], [3], СТ РК </w:t>
      </w:r>
      <w:r w:rsidR="00742D33" w:rsidRPr="00742D33">
        <w:rPr>
          <w:rFonts w:eastAsia="Calibri"/>
          <w:sz w:val="24"/>
          <w:szCs w:val="24"/>
        </w:rPr>
        <w:t>3455</w:t>
      </w:r>
      <w:r w:rsidRPr="00742D33">
        <w:rPr>
          <w:rFonts w:eastAsia="Calibri"/>
          <w:sz w:val="24"/>
          <w:szCs w:val="24"/>
        </w:rPr>
        <w:t xml:space="preserve">, </w:t>
      </w:r>
      <w:r w:rsidRPr="001867F5">
        <w:rPr>
          <w:rFonts w:eastAsia="Calibri"/>
          <w:sz w:val="24"/>
          <w:szCs w:val="24"/>
        </w:rPr>
        <w:t>ГОСТ ISO/IEC 17000, ГОСТ ISO/IEC 17065.</w:t>
      </w:r>
    </w:p>
    <w:p w:rsidR="00030E74" w:rsidRDefault="00030E74" w:rsidP="00030E74">
      <w:pPr>
        <w:widowControl/>
        <w:ind w:firstLine="567"/>
        <w:jc w:val="both"/>
        <w:rPr>
          <w:rFonts w:eastAsia="Calibri"/>
          <w:sz w:val="24"/>
          <w:szCs w:val="24"/>
        </w:rPr>
      </w:pPr>
    </w:p>
    <w:p w:rsidR="002709C6" w:rsidRDefault="002709C6" w:rsidP="00030E74">
      <w:pPr>
        <w:widowControl/>
        <w:ind w:firstLine="567"/>
        <w:jc w:val="both"/>
        <w:rPr>
          <w:rFonts w:eastAsia="Calibri"/>
          <w:sz w:val="24"/>
          <w:szCs w:val="24"/>
        </w:rPr>
      </w:pPr>
    </w:p>
    <w:p w:rsidR="002709C6" w:rsidRDefault="002709C6" w:rsidP="00030E74">
      <w:pPr>
        <w:widowControl/>
        <w:ind w:firstLine="567"/>
        <w:jc w:val="both"/>
        <w:rPr>
          <w:rFonts w:eastAsia="Calibri"/>
          <w:sz w:val="24"/>
          <w:szCs w:val="24"/>
        </w:rPr>
      </w:pPr>
    </w:p>
    <w:p w:rsidR="002709C6" w:rsidRDefault="002709C6" w:rsidP="00030E74">
      <w:pPr>
        <w:widowControl/>
        <w:ind w:firstLine="567"/>
        <w:jc w:val="both"/>
        <w:rPr>
          <w:rFonts w:eastAsia="Calibri"/>
          <w:sz w:val="24"/>
          <w:szCs w:val="24"/>
        </w:rPr>
      </w:pPr>
    </w:p>
    <w:p w:rsidR="002709C6" w:rsidRDefault="002709C6" w:rsidP="00030E74">
      <w:pPr>
        <w:widowControl/>
        <w:ind w:firstLine="567"/>
        <w:jc w:val="both"/>
        <w:rPr>
          <w:rFonts w:eastAsia="Calibri"/>
          <w:sz w:val="24"/>
          <w:szCs w:val="24"/>
        </w:rPr>
      </w:pPr>
    </w:p>
    <w:p w:rsidR="002709C6" w:rsidRPr="001867F5" w:rsidRDefault="002709C6" w:rsidP="00030E74">
      <w:pPr>
        <w:widowControl/>
        <w:ind w:firstLine="567"/>
        <w:jc w:val="both"/>
        <w:rPr>
          <w:rFonts w:eastAsia="Calibri"/>
          <w:sz w:val="24"/>
          <w:szCs w:val="24"/>
        </w:rPr>
      </w:pPr>
    </w:p>
    <w:p w:rsidR="00030E74" w:rsidRPr="001867F5" w:rsidRDefault="00FF3E72" w:rsidP="00D17404">
      <w:pPr>
        <w:widowControl/>
        <w:ind w:firstLine="567"/>
        <w:jc w:val="both"/>
        <w:rPr>
          <w:rFonts w:eastAsia="Calibri"/>
          <w:b/>
          <w:bCs/>
          <w:sz w:val="24"/>
          <w:szCs w:val="24"/>
        </w:rPr>
      </w:pPr>
      <w:r w:rsidRPr="001867F5">
        <w:rPr>
          <w:rFonts w:eastAsia="Calibri"/>
          <w:b/>
          <w:bCs/>
          <w:sz w:val="24"/>
          <w:szCs w:val="24"/>
        </w:rPr>
        <w:lastRenderedPageBreak/>
        <w:t>4 Общие требования</w:t>
      </w:r>
    </w:p>
    <w:p w:rsidR="00FF3E72" w:rsidRPr="001867F5" w:rsidRDefault="00FF3E72" w:rsidP="00D17404">
      <w:pPr>
        <w:widowControl/>
        <w:ind w:firstLine="567"/>
        <w:jc w:val="both"/>
        <w:rPr>
          <w:rFonts w:eastAsia="Calibri"/>
          <w:b/>
          <w:bCs/>
          <w:sz w:val="24"/>
          <w:szCs w:val="24"/>
        </w:rPr>
      </w:pPr>
    </w:p>
    <w:p w:rsidR="00FF3E72" w:rsidRPr="001867F5" w:rsidRDefault="00FF3E72" w:rsidP="00FF3E72">
      <w:pPr>
        <w:widowControl/>
        <w:ind w:firstLine="567"/>
        <w:jc w:val="both"/>
        <w:rPr>
          <w:rFonts w:eastAsia="Calibri"/>
          <w:b/>
          <w:bCs/>
          <w:sz w:val="24"/>
          <w:szCs w:val="24"/>
        </w:rPr>
      </w:pPr>
      <w:r w:rsidRPr="001867F5">
        <w:rPr>
          <w:rFonts w:eastAsia="Calibri"/>
          <w:b/>
          <w:bCs/>
          <w:sz w:val="24"/>
          <w:szCs w:val="24"/>
        </w:rPr>
        <w:t>4.1 Требования к структуре</w:t>
      </w:r>
    </w:p>
    <w:p w:rsidR="00FF3E72" w:rsidRPr="001867F5" w:rsidRDefault="00FF3E72" w:rsidP="00FF3E72">
      <w:pPr>
        <w:widowControl/>
        <w:ind w:firstLine="567"/>
        <w:jc w:val="both"/>
        <w:rPr>
          <w:rFonts w:eastAsia="Calibri"/>
          <w:sz w:val="24"/>
          <w:szCs w:val="24"/>
        </w:rPr>
      </w:pPr>
      <w:r w:rsidRPr="001867F5">
        <w:rPr>
          <w:rFonts w:eastAsia="Calibri"/>
          <w:sz w:val="24"/>
          <w:szCs w:val="24"/>
        </w:rPr>
        <w:t>4.1.1 Орган по подтверждению соответствия должен иметь документированную и эффективную структуру и организацию, которая способствует повышению доверия к процедуре сертификации.</w:t>
      </w:r>
    </w:p>
    <w:p w:rsidR="00FF3E72" w:rsidRPr="001867F5" w:rsidRDefault="00FF3E72" w:rsidP="00FF3E72">
      <w:pPr>
        <w:widowControl/>
        <w:ind w:firstLine="567"/>
        <w:jc w:val="both"/>
        <w:rPr>
          <w:rFonts w:eastAsia="Calibri"/>
          <w:sz w:val="24"/>
          <w:szCs w:val="24"/>
        </w:rPr>
      </w:pPr>
      <w:r w:rsidRPr="001867F5">
        <w:rPr>
          <w:rFonts w:eastAsia="Calibri"/>
          <w:sz w:val="24"/>
          <w:szCs w:val="24"/>
        </w:rPr>
        <w:t xml:space="preserve">4.1.2 Орган по подтверждению соответствия должен иметь документы, подтверждающие статус юридического лица. </w:t>
      </w:r>
    </w:p>
    <w:p w:rsidR="00FF3E72" w:rsidRPr="001867F5" w:rsidRDefault="00FF3E72" w:rsidP="00FF3E72">
      <w:pPr>
        <w:widowControl/>
        <w:ind w:firstLine="567"/>
        <w:jc w:val="both"/>
        <w:rPr>
          <w:rFonts w:eastAsia="Calibri"/>
          <w:sz w:val="24"/>
          <w:szCs w:val="24"/>
        </w:rPr>
      </w:pPr>
      <w:r w:rsidRPr="001867F5">
        <w:rPr>
          <w:rFonts w:eastAsia="Calibri"/>
          <w:sz w:val="24"/>
          <w:szCs w:val="24"/>
        </w:rPr>
        <w:t>4.1.3 Орган по подтверждению соответствия должен установить руководящий состав (комитет, группу лиц или одного представителя), которое ответственно за каждый из нижеследующих пунктов:</w:t>
      </w:r>
    </w:p>
    <w:p w:rsidR="00FF3E72" w:rsidRPr="001867F5" w:rsidRDefault="00FF3E72" w:rsidP="00FF3E72">
      <w:pPr>
        <w:widowControl/>
        <w:ind w:firstLine="567"/>
        <w:jc w:val="both"/>
        <w:rPr>
          <w:rFonts w:eastAsia="Calibri"/>
          <w:sz w:val="24"/>
          <w:szCs w:val="24"/>
        </w:rPr>
      </w:pPr>
      <w:r w:rsidRPr="001867F5">
        <w:rPr>
          <w:rFonts w:eastAsia="Calibri"/>
          <w:sz w:val="24"/>
          <w:szCs w:val="24"/>
        </w:rPr>
        <w:t xml:space="preserve">a. Разработка положений, связанных с политикой, относительно функционирования органа по подтверждению соответствия; </w:t>
      </w:r>
    </w:p>
    <w:p w:rsidR="00FF3E72" w:rsidRPr="002F0028" w:rsidRDefault="00FF3E72" w:rsidP="00FF3E72">
      <w:pPr>
        <w:widowControl/>
        <w:ind w:firstLine="567"/>
        <w:jc w:val="both"/>
        <w:rPr>
          <w:rFonts w:eastAsia="Calibri"/>
          <w:sz w:val="24"/>
          <w:szCs w:val="24"/>
        </w:rPr>
      </w:pPr>
      <w:r w:rsidRPr="002F0028">
        <w:rPr>
          <w:rFonts w:eastAsia="Calibri"/>
          <w:sz w:val="24"/>
          <w:szCs w:val="24"/>
        </w:rPr>
        <w:t xml:space="preserve">b. Разработка сертификационных требований; </w:t>
      </w:r>
    </w:p>
    <w:p w:rsidR="00FF3E72" w:rsidRPr="001867F5" w:rsidRDefault="00FF3E72" w:rsidP="00FF3E72">
      <w:pPr>
        <w:widowControl/>
        <w:ind w:firstLine="567"/>
        <w:jc w:val="both"/>
        <w:rPr>
          <w:rFonts w:eastAsia="Calibri"/>
          <w:sz w:val="24"/>
          <w:szCs w:val="24"/>
        </w:rPr>
      </w:pPr>
      <w:r w:rsidRPr="001867F5">
        <w:rPr>
          <w:rFonts w:eastAsia="Calibri"/>
          <w:sz w:val="24"/>
          <w:szCs w:val="24"/>
        </w:rPr>
        <w:t xml:space="preserve">c. Инспекция, оценка и сертификация, как определено в </w:t>
      </w:r>
      <w:r w:rsidRPr="002F0028">
        <w:rPr>
          <w:rFonts w:eastAsia="Calibri"/>
          <w:sz w:val="24"/>
          <w:szCs w:val="24"/>
        </w:rPr>
        <w:t>настоящем стандарте</w:t>
      </w:r>
      <w:r w:rsidRPr="001867F5">
        <w:rPr>
          <w:rFonts w:eastAsia="Calibri"/>
          <w:sz w:val="24"/>
          <w:szCs w:val="24"/>
        </w:rPr>
        <w:t xml:space="preserve">; </w:t>
      </w:r>
    </w:p>
    <w:p w:rsidR="00FF3E72" w:rsidRPr="001867F5" w:rsidRDefault="00FF3E72" w:rsidP="00FF3E72">
      <w:pPr>
        <w:widowControl/>
        <w:ind w:firstLine="567"/>
        <w:jc w:val="both"/>
        <w:rPr>
          <w:rFonts w:eastAsia="Calibri"/>
          <w:sz w:val="24"/>
          <w:szCs w:val="24"/>
        </w:rPr>
      </w:pPr>
      <w:r w:rsidRPr="001867F5">
        <w:rPr>
          <w:rFonts w:eastAsia="Calibri"/>
          <w:sz w:val="24"/>
          <w:szCs w:val="24"/>
        </w:rPr>
        <w:t>d. Техническое обоснование для разрешения сертификации;</w:t>
      </w:r>
    </w:p>
    <w:p w:rsidR="00FF3E72" w:rsidRPr="001867F5" w:rsidRDefault="00FF3E72" w:rsidP="00FF3E72">
      <w:pPr>
        <w:widowControl/>
        <w:ind w:firstLine="567"/>
        <w:jc w:val="both"/>
        <w:rPr>
          <w:rFonts w:eastAsia="Calibri"/>
          <w:sz w:val="24"/>
          <w:szCs w:val="24"/>
        </w:rPr>
      </w:pPr>
      <w:r w:rsidRPr="001867F5">
        <w:rPr>
          <w:rFonts w:eastAsia="Calibri"/>
          <w:sz w:val="24"/>
          <w:szCs w:val="24"/>
        </w:rPr>
        <w:t xml:space="preserve">e. Решения о сертификации; </w:t>
      </w:r>
    </w:p>
    <w:p w:rsidR="00FF3E72" w:rsidRPr="001867F5" w:rsidRDefault="00FF3E72" w:rsidP="00FF3E72">
      <w:pPr>
        <w:widowControl/>
        <w:ind w:firstLine="567"/>
        <w:jc w:val="both"/>
        <w:rPr>
          <w:rFonts w:eastAsia="Calibri"/>
          <w:sz w:val="24"/>
          <w:szCs w:val="24"/>
        </w:rPr>
      </w:pPr>
      <w:r w:rsidRPr="001867F5">
        <w:rPr>
          <w:rFonts w:eastAsia="Calibri"/>
          <w:sz w:val="24"/>
          <w:szCs w:val="24"/>
        </w:rPr>
        <w:t xml:space="preserve">f. Контроль над внедрением политики органа по подтверждению соответствия; </w:t>
      </w:r>
    </w:p>
    <w:p w:rsidR="00FF3E72" w:rsidRPr="001867F5" w:rsidRDefault="00FF3E72" w:rsidP="00FF3E72">
      <w:pPr>
        <w:widowControl/>
        <w:ind w:firstLine="567"/>
        <w:jc w:val="both"/>
        <w:rPr>
          <w:rFonts w:eastAsia="Calibri"/>
          <w:sz w:val="24"/>
          <w:szCs w:val="24"/>
        </w:rPr>
      </w:pPr>
      <w:r w:rsidRPr="001867F5">
        <w:rPr>
          <w:rFonts w:eastAsia="Calibri"/>
          <w:sz w:val="24"/>
          <w:szCs w:val="24"/>
        </w:rPr>
        <w:t xml:space="preserve">g. Контроль над финансами органа; </w:t>
      </w:r>
    </w:p>
    <w:p w:rsidR="00FF3E72" w:rsidRPr="001867F5" w:rsidRDefault="00FF3E72" w:rsidP="00FF3E72">
      <w:pPr>
        <w:widowControl/>
        <w:ind w:firstLine="567"/>
        <w:jc w:val="both"/>
        <w:rPr>
          <w:rFonts w:eastAsia="Calibri"/>
          <w:sz w:val="24"/>
          <w:szCs w:val="24"/>
        </w:rPr>
      </w:pPr>
      <w:r w:rsidRPr="001867F5">
        <w:rPr>
          <w:rFonts w:eastAsia="Calibri"/>
          <w:sz w:val="24"/>
          <w:szCs w:val="24"/>
        </w:rPr>
        <w:t xml:space="preserve">h. Делегирование полномочий комитетам или отдельным лицам для осуществления определенной деятельности от его лица; </w:t>
      </w:r>
    </w:p>
    <w:p w:rsidR="00FF3E72" w:rsidRPr="001867F5" w:rsidRDefault="00FF3E72" w:rsidP="00FF3E72">
      <w:pPr>
        <w:widowControl/>
        <w:ind w:firstLine="567"/>
        <w:jc w:val="both"/>
        <w:rPr>
          <w:rFonts w:eastAsia="Calibri"/>
          <w:sz w:val="24"/>
          <w:szCs w:val="24"/>
        </w:rPr>
      </w:pPr>
      <w:r w:rsidRPr="001867F5">
        <w:rPr>
          <w:rFonts w:eastAsia="Calibri"/>
          <w:sz w:val="24"/>
          <w:szCs w:val="24"/>
        </w:rPr>
        <w:t xml:space="preserve">i. Ответ на апелляции; </w:t>
      </w:r>
    </w:p>
    <w:p w:rsidR="00FF3E72" w:rsidRPr="002F0028" w:rsidRDefault="00FF3E72" w:rsidP="00FF3E72">
      <w:pPr>
        <w:widowControl/>
        <w:ind w:firstLine="567"/>
        <w:jc w:val="both"/>
        <w:rPr>
          <w:rFonts w:eastAsia="Calibri"/>
          <w:sz w:val="24"/>
          <w:szCs w:val="24"/>
        </w:rPr>
      </w:pPr>
      <w:r w:rsidRPr="002F0028">
        <w:rPr>
          <w:rFonts w:eastAsia="Calibri"/>
          <w:sz w:val="24"/>
          <w:szCs w:val="24"/>
        </w:rPr>
        <w:t>j. Система обеспечения качества в сертификации (см. раздел 11).</w:t>
      </w:r>
    </w:p>
    <w:p w:rsidR="00FF3E72" w:rsidRPr="001867F5" w:rsidRDefault="00FF3E72" w:rsidP="00FF3E72">
      <w:pPr>
        <w:widowControl/>
        <w:ind w:firstLine="567"/>
        <w:jc w:val="both"/>
        <w:rPr>
          <w:rFonts w:eastAsia="Calibri"/>
          <w:sz w:val="24"/>
          <w:szCs w:val="24"/>
        </w:rPr>
      </w:pPr>
    </w:p>
    <w:p w:rsidR="00FF3E72" w:rsidRPr="001867F5" w:rsidRDefault="00FF3E72" w:rsidP="00FF3E72">
      <w:pPr>
        <w:widowControl/>
        <w:ind w:firstLine="567"/>
        <w:jc w:val="both"/>
        <w:rPr>
          <w:rFonts w:eastAsia="Calibri"/>
        </w:rPr>
      </w:pPr>
      <w:r w:rsidRPr="001867F5">
        <w:rPr>
          <w:rFonts w:eastAsia="Calibri"/>
        </w:rPr>
        <w:t>Примечание – Это относится к фактическому текущему управлению</w:t>
      </w:r>
    </w:p>
    <w:p w:rsidR="00FF3E72" w:rsidRPr="001867F5" w:rsidRDefault="00FF3E72" w:rsidP="00FF3E72">
      <w:pPr>
        <w:widowControl/>
        <w:ind w:firstLine="567"/>
        <w:jc w:val="both"/>
        <w:rPr>
          <w:rFonts w:eastAsia="Calibri"/>
        </w:rPr>
      </w:pPr>
    </w:p>
    <w:p w:rsidR="00FF3E72" w:rsidRPr="001867F5" w:rsidRDefault="00FF3E72" w:rsidP="00FF3E72">
      <w:pPr>
        <w:widowControl/>
        <w:ind w:firstLine="567"/>
        <w:jc w:val="both"/>
        <w:rPr>
          <w:rFonts w:eastAsia="Calibri"/>
          <w:b/>
          <w:bCs/>
          <w:sz w:val="24"/>
          <w:szCs w:val="24"/>
        </w:rPr>
      </w:pPr>
      <w:r w:rsidRPr="001867F5">
        <w:rPr>
          <w:rFonts w:eastAsia="Calibri"/>
          <w:b/>
          <w:bCs/>
          <w:sz w:val="24"/>
          <w:szCs w:val="24"/>
        </w:rPr>
        <w:t>4.2 Ответственность</w:t>
      </w:r>
    </w:p>
    <w:p w:rsidR="00FF3E72" w:rsidRPr="001867F5" w:rsidRDefault="00FF3E72" w:rsidP="00FF3E72">
      <w:pPr>
        <w:widowControl/>
        <w:ind w:firstLine="567"/>
        <w:jc w:val="both"/>
        <w:rPr>
          <w:rFonts w:eastAsia="Calibri"/>
          <w:sz w:val="24"/>
          <w:szCs w:val="24"/>
        </w:rPr>
      </w:pPr>
      <w:r w:rsidRPr="001867F5">
        <w:rPr>
          <w:rFonts w:eastAsia="Calibri"/>
          <w:sz w:val="24"/>
          <w:szCs w:val="24"/>
        </w:rPr>
        <w:t>4.2.1 Орган по подтверждению соответствия должен нести полную ответственность за все действия, которые были осуществлены или проведены аутсорсингом и нести ответственность за выдачу, поддержание, расширение или сокращение области, приостановление или отмену сертификации.</w:t>
      </w:r>
    </w:p>
    <w:p w:rsidR="00FF3E72" w:rsidRPr="001867F5" w:rsidRDefault="00FF3E72" w:rsidP="00FF3E72">
      <w:pPr>
        <w:widowControl/>
        <w:ind w:firstLine="567"/>
        <w:jc w:val="both"/>
        <w:rPr>
          <w:rFonts w:eastAsia="Calibri"/>
          <w:sz w:val="24"/>
          <w:szCs w:val="24"/>
        </w:rPr>
      </w:pPr>
      <w:r w:rsidRPr="001867F5">
        <w:rPr>
          <w:rFonts w:eastAsia="Calibri"/>
          <w:sz w:val="24"/>
          <w:szCs w:val="24"/>
        </w:rPr>
        <w:t>4.2.2 Орган по подтверждению соответствия не должен делегировать полномочия по выдаче, поддержанию, продлению, приостановлению или отмене сертификации стороннему лицу или органу.</w:t>
      </w:r>
    </w:p>
    <w:p w:rsidR="00FF3E72" w:rsidRPr="001867F5" w:rsidRDefault="00FF3E72" w:rsidP="00FF3E72">
      <w:pPr>
        <w:widowControl/>
        <w:ind w:firstLine="567"/>
        <w:jc w:val="both"/>
        <w:rPr>
          <w:rFonts w:eastAsia="Calibri"/>
          <w:sz w:val="24"/>
          <w:szCs w:val="24"/>
        </w:rPr>
      </w:pPr>
    </w:p>
    <w:p w:rsidR="00FF3E72" w:rsidRPr="001867F5" w:rsidRDefault="00FF3E72" w:rsidP="00FF3E72">
      <w:pPr>
        <w:widowControl/>
        <w:ind w:firstLine="567"/>
        <w:jc w:val="both"/>
        <w:rPr>
          <w:rFonts w:eastAsia="Calibri"/>
        </w:rPr>
      </w:pPr>
      <w:r w:rsidRPr="001867F5">
        <w:rPr>
          <w:rFonts w:eastAsia="Calibri"/>
        </w:rPr>
        <w:t>Примечание – Сторонний орган или лицо относится к отдельному юридическому лицу, даже если он некоторым образом связан с органом по подтверждению соответствия. Подразумевается, что оценка и анализ могут проводиться стороной, привлекаемой на основании договора, но эта сторона не имеет права принимать официальные решения в области сертификации. Это, в частности, подразумевает апелляции.</w:t>
      </w:r>
    </w:p>
    <w:p w:rsidR="00FF3E72" w:rsidRPr="001867F5" w:rsidRDefault="00FF3E72" w:rsidP="00FF3E72">
      <w:pPr>
        <w:widowControl/>
        <w:ind w:firstLine="567"/>
        <w:jc w:val="both"/>
        <w:rPr>
          <w:rFonts w:eastAsia="Calibri"/>
          <w:sz w:val="24"/>
          <w:szCs w:val="24"/>
        </w:rPr>
      </w:pPr>
    </w:p>
    <w:p w:rsidR="00FF3E72" w:rsidRPr="001867F5" w:rsidRDefault="00FF3E72" w:rsidP="00FF3E72">
      <w:pPr>
        <w:widowControl/>
        <w:ind w:firstLine="567"/>
        <w:jc w:val="both"/>
        <w:rPr>
          <w:rFonts w:eastAsia="Calibri"/>
          <w:sz w:val="24"/>
          <w:szCs w:val="24"/>
        </w:rPr>
      </w:pPr>
      <w:r w:rsidRPr="001867F5">
        <w:rPr>
          <w:rFonts w:eastAsia="Calibri"/>
          <w:sz w:val="24"/>
          <w:szCs w:val="24"/>
        </w:rPr>
        <w:t>4.2.3 В документации органа по подтверждению соответствия должны быть четко отражены разграничения полномочий, уровни ответственности и подотчетности персонала, должностных лиц и комитетов.</w:t>
      </w:r>
    </w:p>
    <w:p w:rsidR="00FF3E72" w:rsidRPr="001867F5" w:rsidRDefault="00FF3E72" w:rsidP="00FF3E72">
      <w:pPr>
        <w:widowControl/>
        <w:ind w:firstLine="567"/>
        <w:jc w:val="both"/>
        <w:rPr>
          <w:rFonts w:eastAsia="Calibri"/>
          <w:sz w:val="24"/>
          <w:szCs w:val="24"/>
        </w:rPr>
      </w:pPr>
      <w:r w:rsidRPr="001867F5">
        <w:rPr>
          <w:rFonts w:eastAsia="Calibri"/>
          <w:sz w:val="24"/>
          <w:szCs w:val="24"/>
        </w:rPr>
        <w:t>4.2.4 В тех случаях, когда решения делегируют отдельным должностным лицам в области сертификации, орган по подтверждению соответствия должен следить за тем, чтобы решения были объективными и последовательными. Для этой цели должны иметься процедуры отчетности и рассмотрения, которые дают возможность органу, отслеживающему решения в области сертификации осуществлять контроль.</w:t>
      </w:r>
    </w:p>
    <w:p w:rsidR="00F0349C" w:rsidRPr="001867F5" w:rsidRDefault="00F0349C" w:rsidP="00FF3E72">
      <w:pPr>
        <w:widowControl/>
        <w:ind w:firstLine="567"/>
        <w:jc w:val="both"/>
        <w:rPr>
          <w:rFonts w:eastAsia="Calibri"/>
          <w:sz w:val="24"/>
          <w:szCs w:val="24"/>
        </w:rPr>
      </w:pPr>
    </w:p>
    <w:p w:rsidR="00FF3E72" w:rsidRPr="001867F5" w:rsidRDefault="00FF3E72" w:rsidP="00FF3E72">
      <w:pPr>
        <w:widowControl/>
        <w:ind w:firstLine="567"/>
        <w:jc w:val="both"/>
        <w:rPr>
          <w:rFonts w:eastAsia="Calibri"/>
        </w:rPr>
      </w:pPr>
      <w:r w:rsidRPr="001867F5">
        <w:rPr>
          <w:rFonts w:eastAsia="Calibri"/>
        </w:rPr>
        <w:t>Примечание</w:t>
      </w:r>
      <w:r w:rsidR="00F0349C" w:rsidRPr="001867F5">
        <w:rPr>
          <w:rFonts w:eastAsia="Calibri"/>
        </w:rPr>
        <w:t xml:space="preserve"> </w:t>
      </w:r>
      <w:r w:rsidRPr="001867F5">
        <w:rPr>
          <w:rFonts w:eastAsia="Calibri"/>
        </w:rPr>
        <w:t>–</w:t>
      </w:r>
      <w:r w:rsidR="00F0349C" w:rsidRPr="001867F5">
        <w:rPr>
          <w:rFonts w:eastAsia="Calibri"/>
        </w:rPr>
        <w:t xml:space="preserve"> </w:t>
      </w:r>
      <w:r w:rsidRPr="001867F5">
        <w:rPr>
          <w:rFonts w:eastAsia="Calibri"/>
        </w:rPr>
        <w:t xml:space="preserve">В тех случаях, когда решения принимаются отдельным сотрудником, требуется контроль со стороны комитета по подтверждению соответствия или органа, </w:t>
      </w:r>
      <w:r w:rsidRPr="002F0028">
        <w:rPr>
          <w:rFonts w:eastAsia="Calibri"/>
        </w:rPr>
        <w:t xml:space="preserve">указанного в 4.3.8. Контроль не </w:t>
      </w:r>
      <w:r w:rsidRPr="001867F5">
        <w:rPr>
          <w:rFonts w:eastAsia="Calibri"/>
        </w:rPr>
        <w:lastRenderedPageBreak/>
        <w:t>означает получение итогового отчета о решениях, принимаемых ежеквартально. Контроль должен быть определен и задокументирован, включая контроль файлов (папок) для проверки того, что решения принимаются в соответствии с процедурами органа по подтверждению соответствия и стандартами и что существует последовательность в принятии решений.</w:t>
      </w:r>
    </w:p>
    <w:p w:rsidR="00F0349C" w:rsidRPr="001867F5" w:rsidRDefault="00F0349C" w:rsidP="00FF3E72">
      <w:pPr>
        <w:widowControl/>
        <w:ind w:firstLine="567"/>
        <w:jc w:val="both"/>
        <w:rPr>
          <w:rFonts w:eastAsia="Calibri"/>
          <w:sz w:val="24"/>
          <w:szCs w:val="24"/>
        </w:rPr>
      </w:pPr>
    </w:p>
    <w:p w:rsidR="00FF3E72" w:rsidRPr="001867F5" w:rsidRDefault="00FF3E72" w:rsidP="00FF3E72">
      <w:pPr>
        <w:widowControl/>
        <w:ind w:firstLine="567"/>
        <w:jc w:val="both"/>
        <w:rPr>
          <w:rFonts w:eastAsia="Calibri"/>
          <w:sz w:val="24"/>
          <w:szCs w:val="24"/>
        </w:rPr>
      </w:pPr>
      <w:r w:rsidRPr="001867F5">
        <w:rPr>
          <w:rFonts w:eastAsia="Calibri"/>
          <w:sz w:val="24"/>
          <w:szCs w:val="24"/>
        </w:rPr>
        <w:t>4.2.5 Комитеты должны иметь четко определенные обязанности и правила по процедурам.</w:t>
      </w:r>
    </w:p>
    <w:p w:rsidR="00FF3E72" w:rsidRPr="001867F5" w:rsidRDefault="00FF3E72" w:rsidP="00FF3E72">
      <w:pPr>
        <w:widowControl/>
        <w:ind w:firstLine="567"/>
        <w:jc w:val="both"/>
        <w:rPr>
          <w:rFonts w:eastAsia="Calibri"/>
          <w:sz w:val="24"/>
          <w:szCs w:val="24"/>
        </w:rPr>
      </w:pPr>
      <w:r w:rsidRPr="001867F5">
        <w:rPr>
          <w:rFonts w:eastAsia="Calibri"/>
          <w:sz w:val="24"/>
          <w:szCs w:val="24"/>
        </w:rPr>
        <w:t>4.2.6 Должен быть создан апелляционный комитет.</w:t>
      </w:r>
    </w:p>
    <w:p w:rsidR="00F0349C" w:rsidRPr="001867F5" w:rsidRDefault="00F0349C" w:rsidP="00FF3E72">
      <w:pPr>
        <w:widowControl/>
        <w:ind w:firstLine="567"/>
        <w:jc w:val="both"/>
        <w:rPr>
          <w:rFonts w:eastAsia="Calibri"/>
          <w:sz w:val="24"/>
          <w:szCs w:val="24"/>
        </w:rPr>
      </w:pPr>
    </w:p>
    <w:p w:rsidR="00FF3E72" w:rsidRPr="001867F5" w:rsidRDefault="00FF3E72" w:rsidP="00FF3E72">
      <w:pPr>
        <w:widowControl/>
        <w:ind w:firstLine="567"/>
        <w:jc w:val="both"/>
        <w:rPr>
          <w:rFonts w:eastAsia="Calibri"/>
        </w:rPr>
      </w:pPr>
      <w:r w:rsidRPr="001867F5">
        <w:rPr>
          <w:rFonts w:eastAsia="Calibri"/>
        </w:rPr>
        <w:t xml:space="preserve">Примечание – Апелляционный комитет может быть создан специально или же данная задача может осуществляться Управляющим советом. </w:t>
      </w:r>
    </w:p>
    <w:p w:rsidR="00A81E23" w:rsidRPr="001867F5" w:rsidRDefault="00A81E23" w:rsidP="00FF3E72">
      <w:pPr>
        <w:widowControl/>
        <w:ind w:firstLine="567"/>
        <w:jc w:val="both"/>
        <w:rPr>
          <w:rFonts w:eastAsia="Calibri"/>
          <w:sz w:val="24"/>
          <w:szCs w:val="24"/>
        </w:rPr>
      </w:pPr>
    </w:p>
    <w:p w:rsidR="00FF3E72" w:rsidRPr="001867F5" w:rsidRDefault="00FF3E72" w:rsidP="00FF3E72">
      <w:pPr>
        <w:widowControl/>
        <w:ind w:firstLine="567"/>
        <w:jc w:val="both"/>
        <w:rPr>
          <w:rFonts w:eastAsia="Calibri"/>
          <w:b/>
          <w:bCs/>
          <w:sz w:val="24"/>
          <w:szCs w:val="24"/>
        </w:rPr>
      </w:pPr>
      <w:r w:rsidRPr="001867F5">
        <w:rPr>
          <w:rFonts w:eastAsia="Calibri"/>
          <w:b/>
          <w:bCs/>
          <w:sz w:val="24"/>
          <w:szCs w:val="24"/>
        </w:rPr>
        <w:t>4.3 Беспристрастность и объективность</w:t>
      </w:r>
    </w:p>
    <w:p w:rsidR="00FF3E72" w:rsidRPr="001867F5" w:rsidRDefault="00FF3E72" w:rsidP="00FF3E72">
      <w:pPr>
        <w:widowControl/>
        <w:ind w:firstLine="567"/>
        <w:jc w:val="both"/>
        <w:rPr>
          <w:rFonts w:eastAsia="Calibri"/>
          <w:sz w:val="24"/>
          <w:szCs w:val="24"/>
        </w:rPr>
      </w:pPr>
      <w:r w:rsidRPr="001867F5">
        <w:rPr>
          <w:rFonts w:eastAsia="Calibri"/>
          <w:sz w:val="24"/>
          <w:szCs w:val="24"/>
        </w:rPr>
        <w:t xml:space="preserve">4.3.1 Орган по подтверждению соответствия должен быть беспристрастным. </w:t>
      </w:r>
    </w:p>
    <w:p w:rsidR="00FF3E72" w:rsidRPr="001867F5" w:rsidRDefault="00FF3E72" w:rsidP="00FF3E72">
      <w:pPr>
        <w:widowControl/>
        <w:ind w:firstLine="567"/>
        <w:jc w:val="both"/>
        <w:rPr>
          <w:rFonts w:eastAsia="Calibri"/>
          <w:sz w:val="24"/>
          <w:szCs w:val="24"/>
        </w:rPr>
      </w:pPr>
      <w:r w:rsidRPr="001867F5">
        <w:rPr>
          <w:rFonts w:eastAsia="Calibri"/>
          <w:sz w:val="24"/>
          <w:szCs w:val="24"/>
        </w:rPr>
        <w:t>Инспекция и сертификация должны быть основаны на объективной оценке документально подтвержденных фактов.</w:t>
      </w:r>
    </w:p>
    <w:p w:rsidR="00FF3E72" w:rsidRPr="001867F5" w:rsidRDefault="00FF3E72" w:rsidP="00FF3E72">
      <w:pPr>
        <w:widowControl/>
        <w:ind w:firstLine="567"/>
        <w:jc w:val="both"/>
        <w:rPr>
          <w:rFonts w:eastAsia="Calibri"/>
          <w:sz w:val="24"/>
          <w:szCs w:val="24"/>
        </w:rPr>
      </w:pPr>
      <w:r w:rsidRPr="001867F5">
        <w:rPr>
          <w:rFonts w:eastAsia="Calibri"/>
          <w:sz w:val="24"/>
          <w:szCs w:val="24"/>
        </w:rPr>
        <w:t>4.3.2 Орган по подтверждению соответствия должен иметь четко определенную структуру и процедуры работы, чтобы свободно работать, избегая влияния заинтересованных лиц.</w:t>
      </w:r>
    </w:p>
    <w:p w:rsidR="00F0349C" w:rsidRPr="001867F5" w:rsidRDefault="00FF3E72" w:rsidP="00F0349C">
      <w:pPr>
        <w:widowControl/>
        <w:ind w:firstLine="567"/>
        <w:jc w:val="both"/>
        <w:rPr>
          <w:sz w:val="24"/>
          <w:szCs w:val="24"/>
        </w:rPr>
      </w:pPr>
      <w:r w:rsidRPr="001867F5">
        <w:rPr>
          <w:rFonts w:eastAsia="Calibri"/>
          <w:sz w:val="24"/>
          <w:szCs w:val="24"/>
        </w:rPr>
        <w:t>4.3.3 Для того, чтобы достигнуть требования, указанного в 4.3.2, организационная структура органа по подтверждению соответствия должна обеспечивать возможность для заинтересованных сторон, вовлеченных в значительной степени, принимать участие в разработке принципов сертификации и политике. Структура должна обеспечивать невозможность превалирования отдельно взятых интересов и должна предусматривать сбалансированное представление заинтересованных сторон. Это сбалансированное представление должно соблюдаться исходя из числа участия в совещаниях. У структуры</w:t>
      </w:r>
      <w:r w:rsidR="00F0349C" w:rsidRPr="001867F5">
        <w:rPr>
          <w:rFonts w:eastAsia="Calibri"/>
          <w:sz w:val="24"/>
          <w:szCs w:val="24"/>
        </w:rPr>
        <w:t xml:space="preserve"> </w:t>
      </w:r>
      <w:r w:rsidR="00F0349C" w:rsidRPr="001867F5">
        <w:rPr>
          <w:sz w:val="24"/>
          <w:szCs w:val="24"/>
        </w:rPr>
        <w:t xml:space="preserve">должен быть доступ ко всей информации, необходимой для облегчения выполнения своих функций. </w:t>
      </w:r>
    </w:p>
    <w:p w:rsidR="00F0349C" w:rsidRPr="001867F5" w:rsidRDefault="00F0349C" w:rsidP="00F0349C">
      <w:pPr>
        <w:widowControl/>
        <w:ind w:firstLine="567"/>
        <w:jc w:val="both"/>
        <w:rPr>
          <w:sz w:val="24"/>
          <w:szCs w:val="24"/>
        </w:rPr>
      </w:pPr>
    </w:p>
    <w:p w:rsidR="00F0349C" w:rsidRPr="001867F5" w:rsidRDefault="00F0349C" w:rsidP="00F0349C">
      <w:pPr>
        <w:widowControl/>
        <w:ind w:firstLine="567"/>
        <w:jc w:val="both"/>
      </w:pPr>
      <w:r w:rsidRPr="001867F5">
        <w:t xml:space="preserve">Примечание – Это может обеспечиваться, например, системой коллегиального выбора, посредством которой члены Комитета (или совета) должны избираться путем голосования широкого круга избирателей всех заинтересованных сторон. Заинтересованные стороны, как правило, означают больше, чем только операторы органического производства, в данный список можно включить членов организаций потребителей органической продукции, экологов, ученых. В отсутствии Комитета, избранного заинтересованными сторонами, орган по подтверждению соответствия должен предпринять действия по обеспечения достаточного влияния заинтересованных сторон на систему сертификации. Одним из таких действий может стать созыв Консультативного совета с предоставлением ему достаточных полномочий. </w:t>
      </w:r>
    </w:p>
    <w:p w:rsidR="00F0349C" w:rsidRPr="001867F5" w:rsidRDefault="00F0349C" w:rsidP="00F0349C">
      <w:pPr>
        <w:widowControl/>
        <w:ind w:firstLine="567"/>
        <w:jc w:val="both"/>
        <w:rPr>
          <w:sz w:val="24"/>
          <w:szCs w:val="24"/>
        </w:rPr>
      </w:pPr>
    </w:p>
    <w:p w:rsidR="00F0349C" w:rsidRPr="001867F5" w:rsidRDefault="00F0349C" w:rsidP="00F0349C">
      <w:pPr>
        <w:widowControl/>
        <w:ind w:firstLine="567"/>
        <w:jc w:val="both"/>
        <w:rPr>
          <w:sz w:val="24"/>
          <w:szCs w:val="24"/>
        </w:rPr>
      </w:pPr>
      <w:r w:rsidRPr="001867F5">
        <w:rPr>
          <w:sz w:val="24"/>
          <w:szCs w:val="24"/>
        </w:rPr>
        <w:t xml:space="preserve">4.3.4. Сфера компетенции структуры, упоминаемой в 4.3.3, должна включать механизм, посредством которого члены могут обсуждать свои проблемы, вызывающие беспокойство, относительно степени эффективности функционирования органа по подтверждению соответствия с органом по аккредитации. </w:t>
      </w:r>
    </w:p>
    <w:p w:rsidR="00F0349C" w:rsidRPr="001867F5" w:rsidRDefault="00F0349C" w:rsidP="00F0349C">
      <w:pPr>
        <w:widowControl/>
        <w:ind w:firstLine="567"/>
        <w:jc w:val="both"/>
        <w:rPr>
          <w:sz w:val="24"/>
          <w:szCs w:val="24"/>
        </w:rPr>
      </w:pPr>
      <w:r w:rsidRPr="001867F5">
        <w:rPr>
          <w:sz w:val="24"/>
          <w:szCs w:val="24"/>
        </w:rPr>
        <w:t xml:space="preserve">4.3.5 Орган по подтверждению соответствия не предоставляет сертификат соответствия </w:t>
      </w:r>
      <w:r w:rsidR="00BD5F7E" w:rsidRPr="001867F5">
        <w:rPr>
          <w:sz w:val="24"/>
          <w:szCs w:val="24"/>
        </w:rPr>
        <w:t>органического производства</w:t>
      </w:r>
      <w:r w:rsidRPr="001867F5">
        <w:rPr>
          <w:sz w:val="24"/>
          <w:szCs w:val="24"/>
        </w:rPr>
        <w:t xml:space="preserve">, которые не соответствуют политике конфиденциальности, объективности и беспристрастности. Не может быть принято никакого компромиссного решения по предоставлению исключений каким-либо продуктам или услуге. </w:t>
      </w:r>
    </w:p>
    <w:p w:rsidR="00F0349C" w:rsidRPr="001867F5" w:rsidRDefault="00F0349C" w:rsidP="00F0349C">
      <w:pPr>
        <w:widowControl/>
        <w:ind w:firstLine="567"/>
        <w:jc w:val="both"/>
        <w:rPr>
          <w:sz w:val="24"/>
          <w:szCs w:val="24"/>
        </w:rPr>
      </w:pPr>
      <w:r w:rsidRPr="001867F5">
        <w:rPr>
          <w:sz w:val="24"/>
          <w:szCs w:val="24"/>
        </w:rPr>
        <w:t xml:space="preserve">4.3.6 Орган по подтверждению соответствия не вправе заниматься сбытом </w:t>
      </w:r>
      <w:r w:rsidR="00BD5F7E" w:rsidRPr="001867F5">
        <w:rPr>
          <w:sz w:val="24"/>
          <w:szCs w:val="24"/>
        </w:rPr>
        <w:t xml:space="preserve">органической продукции </w:t>
      </w:r>
      <w:r w:rsidRPr="001867F5">
        <w:rPr>
          <w:sz w:val="24"/>
          <w:szCs w:val="24"/>
        </w:rPr>
        <w:t xml:space="preserve">или продвигать на рынке определенные продукты и должен иметь соответствующим образом разработанные процедуры и методы ответа на вопросы, поступающие от продавцов </w:t>
      </w:r>
      <w:r w:rsidR="00BD5F7E" w:rsidRPr="001867F5">
        <w:rPr>
          <w:sz w:val="24"/>
          <w:szCs w:val="24"/>
        </w:rPr>
        <w:t>органической продукции</w:t>
      </w:r>
      <w:r w:rsidRPr="001867F5">
        <w:rPr>
          <w:sz w:val="24"/>
          <w:szCs w:val="24"/>
        </w:rPr>
        <w:t xml:space="preserve"> или потребителей. Подобные действия должны обеспечивать равное отношение к операторам</w:t>
      </w:r>
      <w:r w:rsidR="00BD5F7E" w:rsidRPr="001867F5">
        <w:rPr>
          <w:sz w:val="24"/>
          <w:szCs w:val="24"/>
        </w:rPr>
        <w:t xml:space="preserve"> органическо</w:t>
      </w:r>
      <w:r w:rsidR="00587157">
        <w:rPr>
          <w:sz w:val="24"/>
          <w:szCs w:val="24"/>
        </w:rPr>
        <w:t>й</w:t>
      </w:r>
      <w:r w:rsidR="00BD5F7E" w:rsidRPr="001867F5">
        <w:rPr>
          <w:sz w:val="24"/>
          <w:szCs w:val="24"/>
        </w:rPr>
        <w:t xml:space="preserve"> </w:t>
      </w:r>
      <w:r w:rsidR="00587157">
        <w:rPr>
          <w:sz w:val="24"/>
          <w:szCs w:val="24"/>
        </w:rPr>
        <w:t>продукции</w:t>
      </w:r>
      <w:r w:rsidRPr="001867F5">
        <w:rPr>
          <w:sz w:val="24"/>
          <w:szCs w:val="24"/>
        </w:rPr>
        <w:t xml:space="preserve">. </w:t>
      </w:r>
      <w:r w:rsidRPr="001867F5">
        <w:rPr>
          <w:sz w:val="24"/>
          <w:szCs w:val="24"/>
        </w:rPr>
        <w:lastRenderedPageBreak/>
        <w:t xml:space="preserve">Орган по подтверждению соответствия не должен ходатайствовать о рассмотрении индивидуальных заявок об удовлетворении индивидуальных нужд экспортеров. </w:t>
      </w:r>
    </w:p>
    <w:p w:rsidR="00F0349C" w:rsidRPr="001867F5" w:rsidRDefault="00F0349C" w:rsidP="00F0349C">
      <w:pPr>
        <w:widowControl/>
        <w:ind w:firstLine="567"/>
        <w:jc w:val="both"/>
        <w:rPr>
          <w:sz w:val="24"/>
          <w:szCs w:val="24"/>
        </w:rPr>
      </w:pPr>
    </w:p>
    <w:p w:rsidR="00F0349C" w:rsidRPr="001867F5" w:rsidRDefault="00F0349C" w:rsidP="00F0349C">
      <w:pPr>
        <w:widowControl/>
        <w:ind w:firstLine="567"/>
        <w:jc w:val="both"/>
      </w:pPr>
      <w:r w:rsidRPr="001867F5">
        <w:t xml:space="preserve">Примечания </w:t>
      </w:r>
    </w:p>
    <w:p w:rsidR="00F0349C" w:rsidRPr="001867F5" w:rsidRDefault="00F0349C" w:rsidP="00F0349C">
      <w:pPr>
        <w:widowControl/>
        <w:ind w:firstLine="567"/>
        <w:jc w:val="both"/>
      </w:pPr>
      <w:r w:rsidRPr="001867F5">
        <w:t xml:space="preserve">1 Весь процесс должен четко разграничивать информацию, которая может быть передана, при этом ограничиваясь только информацией, относящейся к сертификации </w:t>
      </w:r>
      <w:r w:rsidR="00BD5F7E" w:rsidRPr="001867F5">
        <w:t>производства</w:t>
      </w:r>
      <w:r w:rsidRPr="001867F5">
        <w:t xml:space="preserve">, но не информацией, которая относится к реализации продукции. </w:t>
      </w:r>
    </w:p>
    <w:p w:rsidR="00F0349C" w:rsidRPr="001867F5" w:rsidRDefault="00F0349C" w:rsidP="00F0349C">
      <w:pPr>
        <w:widowControl/>
        <w:ind w:firstLine="567"/>
        <w:jc w:val="both"/>
      </w:pPr>
      <w:r w:rsidRPr="001867F5">
        <w:t xml:space="preserve">2 Если политика подразумевает, что информация не будет предоставлена, то исключается необходимость процедуры. </w:t>
      </w:r>
    </w:p>
    <w:p w:rsidR="00A81E23" w:rsidRDefault="00A81E23" w:rsidP="00F0349C">
      <w:pPr>
        <w:widowControl/>
        <w:ind w:firstLine="567"/>
        <w:jc w:val="both"/>
        <w:rPr>
          <w:sz w:val="24"/>
          <w:szCs w:val="24"/>
        </w:rPr>
      </w:pPr>
    </w:p>
    <w:p w:rsidR="00F0349C" w:rsidRPr="001867F5" w:rsidRDefault="00F0349C" w:rsidP="00F0349C">
      <w:pPr>
        <w:widowControl/>
        <w:ind w:firstLine="567"/>
        <w:jc w:val="both"/>
        <w:rPr>
          <w:sz w:val="24"/>
          <w:szCs w:val="24"/>
        </w:rPr>
      </w:pPr>
      <w:r w:rsidRPr="001867F5">
        <w:rPr>
          <w:sz w:val="24"/>
          <w:szCs w:val="24"/>
        </w:rPr>
        <w:t xml:space="preserve">4.3.7 В работе с организациями, связанными с органами по подтверждению соответствия, органы по подтверждению соответствия должны гарантировать сохранение конфиденциальности, объективность и прозрачность своей сертификационной системы. </w:t>
      </w:r>
    </w:p>
    <w:p w:rsidR="00F0349C" w:rsidRPr="001867F5" w:rsidRDefault="00F0349C" w:rsidP="00F0349C">
      <w:pPr>
        <w:widowControl/>
        <w:ind w:firstLine="567"/>
        <w:jc w:val="both"/>
        <w:rPr>
          <w:sz w:val="24"/>
          <w:szCs w:val="24"/>
        </w:rPr>
      </w:pPr>
    </w:p>
    <w:p w:rsidR="00F0349C" w:rsidRPr="001867F5" w:rsidRDefault="00F0349C" w:rsidP="00F0349C">
      <w:pPr>
        <w:widowControl/>
        <w:ind w:firstLine="567"/>
        <w:jc w:val="both"/>
      </w:pPr>
      <w:r w:rsidRPr="001867F5">
        <w:t xml:space="preserve">Примечание – Организациями, связанными с органами по подтверждению соответствия, именуются юридические лица, структурно связанные с органами по подтверждению соответствия, к примеру, у них имеется общая собственность, общий совет директоров и т.д. В случае организации по органической сертификации, это могут быть ассоциация производителей или другая ассоциация, ответственная за создание органа по подтверждению соответствия. Нет таких требований, которые запрещают общение между этими организациями, однако необходимо, чтобы ни одна из организаций не оказывала влияние на другую и, таким образом, ставила под сомнение декларируемые принципы беспристрастности и объективности сертификационных решений. Если существует опасность такого влияния, необходимо принять меры, чтобы этого не было. </w:t>
      </w:r>
    </w:p>
    <w:p w:rsidR="00F0349C" w:rsidRPr="001867F5" w:rsidRDefault="00F0349C" w:rsidP="00F0349C">
      <w:pPr>
        <w:widowControl/>
        <w:ind w:firstLine="567"/>
        <w:jc w:val="both"/>
        <w:rPr>
          <w:sz w:val="24"/>
          <w:szCs w:val="24"/>
        </w:rPr>
      </w:pPr>
    </w:p>
    <w:p w:rsidR="009A59F9" w:rsidRPr="001867F5" w:rsidRDefault="00F0349C" w:rsidP="00F0349C">
      <w:pPr>
        <w:widowControl/>
        <w:ind w:firstLine="567"/>
        <w:jc w:val="both"/>
        <w:rPr>
          <w:sz w:val="24"/>
          <w:szCs w:val="24"/>
        </w:rPr>
      </w:pPr>
      <w:r w:rsidRPr="001867F5">
        <w:rPr>
          <w:sz w:val="24"/>
          <w:szCs w:val="24"/>
        </w:rPr>
        <w:t>4.3.8 На орган, принимающий или утверждающий решения в области сертификации, не должно оказываться какое-либо коммерческое, финансовое или другое давление, которое может повлиять на решения</w:t>
      </w:r>
      <w:r w:rsidR="008A63D8" w:rsidRPr="001867F5">
        <w:rPr>
          <w:sz w:val="24"/>
          <w:szCs w:val="24"/>
        </w:rPr>
        <w:t>.</w:t>
      </w:r>
    </w:p>
    <w:p w:rsidR="008A63D8" w:rsidRPr="001867F5" w:rsidRDefault="008A63D8" w:rsidP="00F0349C">
      <w:pPr>
        <w:widowControl/>
        <w:ind w:firstLine="567"/>
        <w:jc w:val="both"/>
        <w:rPr>
          <w:sz w:val="24"/>
          <w:szCs w:val="24"/>
        </w:rPr>
      </w:pPr>
    </w:p>
    <w:p w:rsidR="008A63D8" w:rsidRPr="001867F5" w:rsidRDefault="008A63D8" w:rsidP="008A63D8">
      <w:pPr>
        <w:widowControl/>
        <w:ind w:firstLine="567"/>
        <w:jc w:val="both"/>
        <w:rPr>
          <w:rFonts w:eastAsia="Calibri"/>
        </w:rPr>
      </w:pPr>
      <w:r w:rsidRPr="001867F5">
        <w:rPr>
          <w:rFonts w:eastAsia="Calibri"/>
        </w:rPr>
        <w:t>Примечание – Должна быть разработана такая структура, которая бы обеспечивала баланс различных интересов заинтересованных сторон и в которой не преобладал ни один интерес. Разнообразие интересов должно включать, по крайней мере, один интерес, общий как для потребителей, так и для ученых и экологов.</w:t>
      </w:r>
    </w:p>
    <w:p w:rsidR="008A63D8" w:rsidRPr="001867F5" w:rsidRDefault="008A63D8" w:rsidP="008A63D8">
      <w:pPr>
        <w:widowControl/>
        <w:ind w:firstLine="567"/>
        <w:jc w:val="both"/>
        <w:rPr>
          <w:rFonts w:eastAsia="Calibri"/>
          <w:sz w:val="24"/>
          <w:szCs w:val="24"/>
        </w:rPr>
      </w:pPr>
    </w:p>
    <w:p w:rsidR="008A63D8" w:rsidRPr="001867F5" w:rsidRDefault="008A63D8" w:rsidP="008A63D8">
      <w:pPr>
        <w:widowControl/>
        <w:ind w:firstLine="567"/>
        <w:jc w:val="both"/>
        <w:rPr>
          <w:rFonts w:eastAsia="Calibri"/>
          <w:sz w:val="24"/>
          <w:szCs w:val="24"/>
        </w:rPr>
      </w:pPr>
      <w:r w:rsidRPr="001867F5">
        <w:rPr>
          <w:rFonts w:eastAsia="Calibri"/>
          <w:sz w:val="24"/>
          <w:szCs w:val="24"/>
        </w:rPr>
        <w:t xml:space="preserve">4.3.9 Структуры платежей и другие вопросы, связанные с оплатой, не должны представлять угрозу объективности. </w:t>
      </w:r>
    </w:p>
    <w:p w:rsidR="008A63D8" w:rsidRPr="001867F5" w:rsidRDefault="008A63D8" w:rsidP="008A63D8">
      <w:pPr>
        <w:widowControl/>
        <w:ind w:firstLine="567"/>
        <w:jc w:val="both"/>
        <w:rPr>
          <w:rFonts w:eastAsia="Calibri"/>
          <w:sz w:val="24"/>
          <w:szCs w:val="24"/>
        </w:rPr>
      </w:pPr>
    </w:p>
    <w:p w:rsidR="008A63D8" w:rsidRPr="001867F5" w:rsidRDefault="008A63D8" w:rsidP="008A63D8">
      <w:pPr>
        <w:widowControl/>
        <w:ind w:firstLine="567"/>
        <w:jc w:val="both"/>
        <w:rPr>
          <w:rFonts w:eastAsia="Calibri"/>
        </w:rPr>
      </w:pPr>
      <w:r w:rsidRPr="001867F5">
        <w:rPr>
          <w:rFonts w:eastAsia="Calibri"/>
        </w:rPr>
        <w:t>Примечание – Органы по подтверждению соответствия должны избегать, к примеру, следующего: прямой оплаты труда инспекторов, выплаты инспекторам за счет получения гонораров от оператора органической продукции, установления такого уровня цен за инспекции, которые организациям сложно оплатить за один раз, разработки такой структуры деятельности, которая в результате сводится к высокой долговой нагрузке, накладываемой органом по подтверждению соответствия только на одного или небольшого числа клиентов.</w:t>
      </w:r>
    </w:p>
    <w:p w:rsidR="008A63D8" w:rsidRPr="001867F5" w:rsidRDefault="008A63D8" w:rsidP="008A63D8">
      <w:pPr>
        <w:widowControl/>
        <w:ind w:firstLine="567"/>
        <w:jc w:val="both"/>
        <w:rPr>
          <w:rFonts w:eastAsia="Calibri"/>
          <w:sz w:val="24"/>
          <w:szCs w:val="24"/>
        </w:rPr>
      </w:pPr>
    </w:p>
    <w:p w:rsidR="008A63D8" w:rsidRPr="001867F5" w:rsidRDefault="008A63D8" w:rsidP="008A63D8">
      <w:pPr>
        <w:widowControl/>
        <w:ind w:firstLine="567"/>
        <w:jc w:val="both"/>
        <w:rPr>
          <w:rFonts w:eastAsia="Calibri"/>
          <w:sz w:val="24"/>
          <w:szCs w:val="24"/>
        </w:rPr>
      </w:pPr>
      <w:r w:rsidRPr="001867F5">
        <w:rPr>
          <w:rFonts w:eastAsia="Calibri"/>
          <w:sz w:val="24"/>
          <w:szCs w:val="24"/>
        </w:rPr>
        <w:t>4.3.10 Орган по подтверждению соответствия или его сотрудники не должны принимать ценные подарки или использовать клиентов в личных целях. Орган по подтверждению соответствия должен разработать политику, в которой нет места ценным подаркам.</w:t>
      </w:r>
    </w:p>
    <w:p w:rsidR="008A63D8" w:rsidRPr="001867F5" w:rsidRDefault="008A63D8" w:rsidP="008A63D8">
      <w:pPr>
        <w:widowControl/>
        <w:ind w:firstLine="567"/>
        <w:jc w:val="both"/>
        <w:rPr>
          <w:rFonts w:eastAsia="Calibri"/>
          <w:sz w:val="24"/>
          <w:szCs w:val="24"/>
        </w:rPr>
      </w:pPr>
      <w:r w:rsidRPr="001867F5">
        <w:rPr>
          <w:rFonts w:eastAsia="Calibri"/>
          <w:sz w:val="24"/>
          <w:szCs w:val="24"/>
        </w:rPr>
        <w:t>4.3.11 Орган по подтверждению соответствия должен иметь четко определенные методы проведения инспекций, сертификаций и принятия решений по апелляциям.</w:t>
      </w:r>
    </w:p>
    <w:p w:rsidR="008A63D8" w:rsidRPr="001867F5" w:rsidRDefault="008A63D8" w:rsidP="008A63D8">
      <w:pPr>
        <w:widowControl/>
        <w:ind w:firstLine="567"/>
        <w:jc w:val="both"/>
        <w:rPr>
          <w:rFonts w:eastAsia="Calibri"/>
          <w:sz w:val="24"/>
          <w:szCs w:val="24"/>
        </w:rPr>
      </w:pPr>
      <w:r w:rsidRPr="001867F5">
        <w:rPr>
          <w:rFonts w:eastAsia="Calibri"/>
          <w:sz w:val="24"/>
          <w:szCs w:val="24"/>
        </w:rPr>
        <w:t>4.3.12 Те, кто вовлечен в проведение инспекции, не могут иметь каких-либо полномочий по принятию решений относительно соответствующего решения, связанного с сертификацией.</w:t>
      </w:r>
    </w:p>
    <w:p w:rsidR="008A63D8" w:rsidRPr="001867F5" w:rsidRDefault="008A63D8" w:rsidP="008A63D8">
      <w:pPr>
        <w:widowControl/>
        <w:ind w:firstLine="567"/>
        <w:jc w:val="both"/>
        <w:rPr>
          <w:rFonts w:eastAsia="Calibri"/>
          <w:sz w:val="24"/>
          <w:szCs w:val="24"/>
        </w:rPr>
      </w:pPr>
      <w:r w:rsidRPr="001867F5">
        <w:rPr>
          <w:rFonts w:eastAsia="Calibri"/>
          <w:sz w:val="24"/>
          <w:szCs w:val="24"/>
        </w:rPr>
        <w:t>4.3.13 Сотрудник, ответственный за решение, по которому подается апелляция, не может быть вовлечен в процесс принятия решения по данной апелляции.</w:t>
      </w:r>
    </w:p>
    <w:p w:rsidR="008A63D8" w:rsidRPr="001867F5" w:rsidRDefault="008A63D8" w:rsidP="008A63D8">
      <w:pPr>
        <w:widowControl/>
        <w:ind w:firstLine="567"/>
        <w:jc w:val="both"/>
        <w:rPr>
          <w:rFonts w:eastAsia="Calibri"/>
          <w:b/>
          <w:bCs/>
          <w:sz w:val="24"/>
          <w:szCs w:val="24"/>
        </w:rPr>
      </w:pPr>
    </w:p>
    <w:p w:rsidR="008A63D8" w:rsidRPr="001867F5" w:rsidRDefault="008A63D8" w:rsidP="008A63D8">
      <w:pPr>
        <w:widowControl/>
        <w:ind w:firstLine="567"/>
        <w:jc w:val="both"/>
        <w:rPr>
          <w:rFonts w:eastAsia="Calibri"/>
          <w:b/>
          <w:bCs/>
          <w:sz w:val="24"/>
          <w:szCs w:val="24"/>
        </w:rPr>
      </w:pPr>
      <w:r w:rsidRPr="001867F5">
        <w:rPr>
          <w:rFonts w:eastAsia="Calibri"/>
          <w:b/>
          <w:bCs/>
          <w:sz w:val="24"/>
          <w:szCs w:val="24"/>
        </w:rPr>
        <w:lastRenderedPageBreak/>
        <w:t>4.4 Консультации и рекомендации</w:t>
      </w:r>
    </w:p>
    <w:p w:rsidR="008A63D8" w:rsidRPr="001867F5" w:rsidRDefault="008A63D8" w:rsidP="008A63D8">
      <w:pPr>
        <w:widowControl/>
        <w:ind w:firstLine="567"/>
        <w:jc w:val="both"/>
        <w:rPr>
          <w:rFonts w:eastAsia="Calibri"/>
          <w:sz w:val="24"/>
          <w:szCs w:val="24"/>
        </w:rPr>
      </w:pPr>
      <w:r w:rsidRPr="001867F5">
        <w:rPr>
          <w:rFonts w:eastAsia="Calibri"/>
          <w:sz w:val="24"/>
          <w:szCs w:val="24"/>
        </w:rPr>
        <w:t>4.4.1 Орган по подтверждению соответствия не должен предоставлять консультационные услуги операторам органической продукции.</w:t>
      </w:r>
    </w:p>
    <w:p w:rsidR="008A63D8" w:rsidRPr="001867F5" w:rsidRDefault="008A63D8" w:rsidP="008A63D8">
      <w:pPr>
        <w:widowControl/>
        <w:ind w:firstLine="567"/>
        <w:jc w:val="both"/>
        <w:rPr>
          <w:rFonts w:eastAsia="Calibri"/>
          <w:sz w:val="24"/>
          <w:szCs w:val="24"/>
        </w:rPr>
      </w:pPr>
      <w:r w:rsidRPr="001867F5">
        <w:rPr>
          <w:rFonts w:eastAsia="Calibri"/>
          <w:sz w:val="24"/>
          <w:szCs w:val="24"/>
        </w:rPr>
        <w:t>4.4.2 Предварительная оценка производства, проводимая органом по подтверждению соответствия для выявления несоответствий, не должна включать рекомендации по устранению несоответствий.</w:t>
      </w:r>
    </w:p>
    <w:p w:rsidR="008A63D8" w:rsidRPr="001867F5" w:rsidRDefault="008A63D8" w:rsidP="008A63D8">
      <w:pPr>
        <w:widowControl/>
        <w:ind w:firstLine="567"/>
        <w:jc w:val="both"/>
        <w:rPr>
          <w:rFonts w:eastAsia="Calibri"/>
          <w:sz w:val="24"/>
          <w:szCs w:val="24"/>
        </w:rPr>
      </w:pPr>
      <w:r w:rsidRPr="001867F5">
        <w:rPr>
          <w:rFonts w:eastAsia="Calibri"/>
          <w:sz w:val="24"/>
          <w:szCs w:val="24"/>
        </w:rPr>
        <w:t xml:space="preserve">4.4.3 Конкретная рекомендация, данная операторам </w:t>
      </w:r>
      <w:r w:rsidR="001867F5">
        <w:rPr>
          <w:rFonts w:eastAsia="Calibri"/>
          <w:sz w:val="24"/>
          <w:szCs w:val="24"/>
        </w:rPr>
        <w:t>органической</w:t>
      </w:r>
      <w:r w:rsidRPr="001867F5">
        <w:rPr>
          <w:rFonts w:eastAsia="Calibri"/>
          <w:sz w:val="24"/>
          <w:szCs w:val="24"/>
        </w:rPr>
        <w:t xml:space="preserve"> продукции, должна ограничиваться разъяснением требований стандартов </w:t>
      </w:r>
      <w:r w:rsidR="001867F5">
        <w:rPr>
          <w:rFonts w:eastAsia="Calibri"/>
          <w:sz w:val="24"/>
          <w:szCs w:val="24"/>
        </w:rPr>
        <w:t xml:space="preserve">органического производства </w:t>
      </w:r>
      <w:r w:rsidRPr="001867F5">
        <w:rPr>
          <w:rFonts w:eastAsia="Calibri"/>
          <w:sz w:val="24"/>
          <w:szCs w:val="24"/>
        </w:rPr>
        <w:t>или сертификационных требований. Данная информация не должна предлагаться за дополнительную плату и не должна содержать готовые решения.</w:t>
      </w:r>
    </w:p>
    <w:p w:rsidR="008A63D8" w:rsidRPr="001867F5" w:rsidRDefault="008A63D8" w:rsidP="008A63D8">
      <w:pPr>
        <w:widowControl/>
        <w:ind w:firstLine="567"/>
        <w:jc w:val="both"/>
        <w:rPr>
          <w:rFonts w:eastAsia="Calibri"/>
          <w:sz w:val="24"/>
          <w:szCs w:val="24"/>
        </w:rPr>
      </w:pPr>
      <w:r w:rsidRPr="001867F5">
        <w:rPr>
          <w:rFonts w:eastAsia="Calibri"/>
          <w:sz w:val="24"/>
          <w:szCs w:val="24"/>
        </w:rPr>
        <w:t>4.4.4 Органу по подтверждению соответствия допускается предоставлять общую информацию за дополнительную плату, при условии, что данная услуга должна быть</w:t>
      </w:r>
      <w:r w:rsidR="009A20CE">
        <w:rPr>
          <w:rFonts w:eastAsia="Calibri"/>
          <w:sz w:val="24"/>
          <w:szCs w:val="24"/>
        </w:rPr>
        <w:t xml:space="preserve"> </w:t>
      </w:r>
      <w:r w:rsidRPr="001867F5">
        <w:rPr>
          <w:rFonts w:eastAsia="Calibri"/>
          <w:sz w:val="24"/>
          <w:szCs w:val="24"/>
        </w:rPr>
        <w:t xml:space="preserve">предложена всем операторам </w:t>
      </w:r>
      <w:r w:rsidR="009A20CE">
        <w:rPr>
          <w:rFonts w:eastAsia="Calibri"/>
          <w:sz w:val="24"/>
          <w:szCs w:val="24"/>
        </w:rPr>
        <w:t xml:space="preserve">органической продукции </w:t>
      </w:r>
      <w:r w:rsidRPr="001867F5">
        <w:rPr>
          <w:rFonts w:eastAsia="Calibri"/>
          <w:sz w:val="24"/>
          <w:szCs w:val="24"/>
        </w:rPr>
        <w:t>на равных условиях.</w:t>
      </w:r>
    </w:p>
    <w:p w:rsidR="0021353A" w:rsidRDefault="0021353A" w:rsidP="008A63D8">
      <w:pPr>
        <w:widowControl/>
        <w:ind w:firstLine="567"/>
        <w:jc w:val="both"/>
        <w:rPr>
          <w:rFonts w:eastAsia="Calibri"/>
          <w:b/>
          <w:bCs/>
          <w:sz w:val="24"/>
          <w:szCs w:val="24"/>
        </w:rPr>
      </w:pPr>
    </w:p>
    <w:p w:rsidR="008A63D8" w:rsidRPr="009A20CE" w:rsidRDefault="008A63D8" w:rsidP="008A63D8">
      <w:pPr>
        <w:widowControl/>
        <w:ind w:firstLine="567"/>
        <w:jc w:val="both"/>
        <w:rPr>
          <w:rFonts w:eastAsia="Calibri"/>
          <w:b/>
          <w:bCs/>
          <w:sz w:val="24"/>
          <w:szCs w:val="24"/>
        </w:rPr>
      </w:pPr>
      <w:r w:rsidRPr="009A20CE">
        <w:rPr>
          <w:rFonts w:eastAsia="Calibri"/>
          <w:b/>
          <w:bCs/>
          <w:sz w:val="24"/>
          <w:szCs w:val="24"/>
        </w:rPr>
        <w:t>4.5 Конфликты интересов отдельных лиц</w:t>
      </w:r>
    </w:p>
    <w:p w:rsidR="008A63D8" w:rsidRPr="001867F5" w:rsidRDefault="008A63D8" w:rsidP="008A63D8">
      <w:pPr>
        <w:widowControl/>
        <w:ind w:firstLine="567"/>
        <w:jc w:val="both"/>
        <w:rPr>
          <w:rFonts w:eastAsia="Calibri"/>
          <w:sz w:val="24"/>
          <w:szCs w:val="24"/>
        </w:rPr>
      </w:pPr>
      <w:r w:rsidRPr="001867F5">
        <w:rPr>
          <w:rFonts w:eastAsia="Calibri"/>
          <w:sz w:val="24"/>
          <w:szCs w:val="24"/>
        </w:rPr>
        <w:t>4.5.1 Орган по подтверждению соответствия должен гарантировать, чтобы декларация об исключении конфликта интересов обновлялась ежегодно всеми лицами, участвующими в процессе сертификации, инспекции и апелляции, а также Советом. Такие заявления должны храниться в файле и содержать как прямые, так и косвенные интересы. Орган по подтверждению соответствия должен изучать данные декларации и определять, где может возникнуть конфликт интересов.</w:t>
      </w:r>
    </w:p>
    <w:p w:rsidR="008A63D8" w:rsidRDefault="008A63D8" w:rsidP="008A63D8">
      <w:pPr>
        <w:widowControl/>
        <w:ind w:firstLine="567"/>
        <w:jc w:val="both"/>
        <w:rPr>
          <w:rFonts w:eastAsia="Calibri"/>
          <w:sz w:val="24"/>
          <w:szCs w:val="24"/>
        </w:rPr>
      </w:pPr>
      <w:r w:rsidRPr="001867F5">
        <w:rPr>
          <w:rFonts w:eastAsia="Calibri"/>
          <w:sz w:val="24"/>
          <w:szCs w:val="24"/>
        </w:rPr>
        <w:t>4.5.2 Все лица, имеющие конфликт интересов, отстраняются от работы, исключаются из процесса обсуждения и принятия решений на всех этапах процесса</w:t>
      </w:r>
      <w:r w:rsidR="009A20CE">
        <w:rPr>
          <w:rFonts w:eastAsia="Calibri"/>
          <w:sz w:val="24"/>
          <w:szCs w:val="24"/>
        </w:rPr>
        <w:t xml:space="preserve"> </w:t>
      </w:r>
      <w:r w:rsidRPr="001867F5">
        <w:rPr>
          <w:rFonts w:eastAsia="Calibri"/>
          <w:sz w:val="24"/>
          <w:szCs w:val="24"/>
        </w:rPr>
        <w:t>сертификации, чтобы избежать возможного конфликта. Отстранение подобных лиц регистрируется в протоколах или других записях</w:t>
      </w:r>
      <w:r w:rsidR="009A20CE">
        <w:rPr>
          <w:rFonts w:eastAsia="Calibri"/>
          <w:sz w:val="24"/>
          <w:szCs w:val="24"/>
        </w:rPr>
        <w:t>.</w:t>
      </w:r>
    </w:p>
    <w:p w:rsidR="009A20CE" w:rsidRDefault="009A20CE" w:rsidP="008A63D8">
      <w:pPr>
        <w:widowControl/>
        <w:ind w:firstLine="567"/>
        <w:jc w:val="both"/>
        <w:rPr>
          <w:rFonts w:eastAsia="Calibri"/>
          <w:sz w:val="24"/>
          <w:szCs w:val="24"/>
        </w:rPr>
      </w:pPr>
    </w:p>
    <w:p w:rsidR="009A20CE" w:rsidRPr="009A20CE" w:rsidRDefault="009A20CE" w:rsidP="008A63D8">
      <w:pPr>
        <w:widowControl/>
        <w:ind w:firstLine="567"/>
        <w:jc w:val="both"/>
      </w:pPr>
      <w:r w:rsidRPr="009A20CE">
        <w:t>Примечание – Ответственность органа по подтверждению соответствия заключается не только в обнаружении конфликта интересов, но и в использовании протоколов и записей для дальнейших действий, чтоб исключить из работы лиц, имеющих конфликт интересов, там, где данный конфликт может возникнуть.</w:t>
      </w:r>
    </w:p>
    <w:p w:rsidR="009A20CE" w:rsidRDefault="009A20CE" w:rsidP="008A63D8">
      <w:pPr>
        <w:widowControl/>
        <w:ind w:firstLine="567"/>
        <w:jc w:val="both"/>
        <w:rPr>
          <w:sz w:val="24"/>
          <w:szCs w:val="24"/>
        </w:rPr>
      </w:pPr>
    </w:p>
    <w:p w:rsidR="00530C6B" w:rsidRDefault="009A20CE" w:rsidP="008A63D8">
      <w:pPr>
        <w:widowControl/>
        <w:ind w:firstLine="567"/>
        <w:jc w:val="both"/>
        <w:rPr>
          <w:sz w:val="24"/>
          <w:szCs w:val="24"/>
        </w:rPr>
      </w:pPr>
      <w:r w:rsidRPr="009A20CE">
        <w:rPr>
          <w:sz w:val="24"/>
          <w:szCs w:val="24"/>
        </w:rPr>
        <w:t>4.5.3 Орган по подтверждению соответствия требует, чтобы лица, занимающиеся инспекцией, сертификацией и апелляцией, дали согласие в письменной форме о том, что они не будут работать с операторами</w:t>
      </w:r>
      <w:r w:rsidR="00530C6B">
        <w:rPr>
          <w:sz w:val="24"/>
          <w:szCs w:val="24"/>
        </w:rPr>
        <w:t xml:space="preserve"> органической продукции</w:t>
      </w:r>
      <w:r w:rsidRPr="009A20CE">
        <w:rPr>
          <w:sz w:val="24"/>
          <w:szCs w:val="24"/>
        </w:rPr>
        <w:t xml:space="preserve">, с которыми у них сложились личные отношения или с теми, с которыми они имели деловые отношения (торговые или консультативные) за последние два года. </w:t>
      </w:r>
    </w:p>
    <w:p w:rsidR="009A20CE" w:rsidRDefault="009A20CE" w:rsidP="008A63D8">
      <w:pPr>
        <w:widowControl/>
        <w:ind w:firstLine="567"/>
        <w:jc w:val="both"/>
        <w:rPr>
          <w:sz w:val="24"/>
          <w:szCs w:val="24"/>
        </w:rPr>
      </w:pPr>
      <w:r w:rsidRPr="009A20CE">
        <w:rPr>
          <w:sz w:val="24"/>
          <w:szCs w:val="24"/>
        </w:rPr>
        <w:t>Орган по подтверждению соответствия должен требовать от лиц, занимающихся инспекцией, сообщать о любых новых интересах в отношении оператора</w:t>
      </w:r>
      <w:r w:rsidR="00530C6B">
        <w:rPr>
          <w:sz w:val="24"/>
          <w:szCs w:val="24"/>
        </w:rPr>
        <w:t xml:space="preserve"> </w:t>
      </w:r>
      <w:r w:rsidR="002429BC" w:rsidRPr="002429BC">
        <w:rPr>
          <w:sz w:val="24"/>
          <w:szCs w:val="24"/>
        </w:rPr>
        <w:t>органической</w:t>
      </w:r>
      <w:r w:rsidR="00530C6B">
        <w:rPr>
          <w:sz w:val="24"/>
          <w:szCs w:val="24"/>
        </w:rPr>
        <w:t xml:space="preserve"> продукции</w:t>
      </w:r>
      <w:r w:rsidRPr="009A20CE">
        <w:rPr>
          <w:sz w:val="24"/>
          <w:szCs w:val="24"/>
        </w:rPr>
        <w:t>, возникших за один, прошедший после инспекции, год. Орган по подтверждению соответствия должен решить, могут ли эти новые интересы повлиять на беспристрастное отношение к оператору</w:t>
      </w:r>
      <w:r w:rsidR="00530C6B">
        <w:rPr>
          <w:sz w:val="24"/>
          <w:szCs w:val="24"/>
        </w:rPr>
        <w:t xml:space="preserve"> органической продукции</w:t>
      </w:r>
      <w:r w:rsidRPr="009A20CE">
        <w:rPr>
          <w:sz w:val="24"/>
          <w:szCs w:val="24"/>
        </w:rPr>
        <w:t xml:space="preserve"> со стороны инспектора (эксперта-аудитора) или персонала. </w:t>
      </w:r>
    </w:p>
    <w:p w:rsidR="009A20CE" w:rsidRDefault="009A20CE" w:rsidP="008A63D8">
      <w:pPr>
        <w:widowControl/>
        <w:ind w:firstLine="567"/>
        <w:jc w:val="both"/>
        <w:rPr>
          <w:sz w:val="24"/>
          <w:szCs w:val="24"/>
        </w:rPr>
      </w:pPr>
    </w:p>
    <w:p w:rsidR="009A20CE" w:rsidRPr="009A20CE" w:rsidRDefault="009A20CE" w:rsidP="008A63D8">
      <w:pPr>
        <w:widowControl/>
        <w:ind w:firstLine="567"/>
        <w:jc w:val="both"/>
      </w:pPr>
      <w:r w:rsidRPr="009A20CE">
        <w:t xml:space="preserve">Примечание – Согласно требованиям, указанным в 4.5.1 и 4.5.2, орган по подтверждению соответствия несет ответственность за любой конфликт интересов. Согласно 4.5.3, индивидуальное лицо также должно быть ответственно. Смысл второго предложения в 4.5.3 в том, чтобы вовремя отстранить заинтересованного человека от работы инспектором, или в том, чтобы если такой конфликт интересов все-таки возник во время процесса сертификации (явный конфликт интересов), органу по подтверждению соответствия сразу же стало известно об этом, и он бы предпринял необходимые действия по предотвращению конфликта. Скорее всего, подобные случаи могут возникнуть, когда инспекторов нанимают работать по договору. </w:t>
      </w:r>
    </w:p>
    <w:p w:rsidR="009A20CE" w:rsidRDefault="009A20CE" w:rsidP="008A63D8">
      <w:pPr>
        <w:widowControl/>
        <w:ind w:firstLine="567"/>
        <w:jc w:val="both"/>
        <w:rPr>
          <w:sz w:val="24"/>
          <w:szCs w:val="24"/>
        </w:rPr>
      </w:pPr>
    </w:p>
    <w:p w:rsidR="002709C6" w:rsidRDefault="002709C6" w:rsidP="008A63D8">
      <w:pPr>
        <w:widowControl/>
        <w:ind w:firstLine="567"/>
        <w:jc w:val="both"/>
        <w:rPr>
          <w:sz w:val="24"/>
          <w:szCs w:val="24"/>
        </w:rPr>
      </w:pPr>
    </w:p>
    <w:p w:rsidR="009A20CE" w:rsidRPr="009A20CE" w:rsidRDefault="009A20CE" w:rsidP="008A63D8">
      <w:pPr>
        <w:widowControl/>
        <w:ind w:firstLine="567"/>
        <w:jc w:val="both"/>
        <w:rPr>
          <w:b/>
          <w:bCs/>
          <w:sz w:val="24"/>
          <w:szCs w:val="24"/>
        </w:rPr>
      </w:pPr>
      <w:r w:rsidRPr="009A20CE">
        <w:rPr>
          <w:b/>
          <w:bCs/>
          <w:sz w:val="24"/>
          <w:szCs w:val="24"/>
        </w:rPr>
        <w:lastRenderedPageBreak/>
        <w:t xml:space="preserve">4.6 Конфиденциальность </w:t>
      </w:r>
    </w:p>
    <w:p w:rsidR="009A20CE" w:rsidRDefault="009A20CE" w:rsidP="008A63D8">
      <w:pPr>
        <w:widowControl/>
        <w:ind w:firstLine="567"/>
        <w:jc w:val="both"/>
        <w:rPr>
          <w:sz w:val="24"/>
          <w:szCs w:val="24"/>
        </w:rPr>
      </w:pPr>
      <w:r w:rsidRPr="009A20CE">
        <w:rPr>
          <w:sz w:val="24"/>
          <w:szCs w:val="24"/>
        </w:rPr>
        <w:t>4.6.1 Орган по подтверждению соответствия должен осуществить соответствующие мероприятия по обеспечению конфиденциальности информации относительно определенных операторов</w:t>
      </w:r>
      <w:r w:rsidR="00587157">
        <w:rPr>
          <w:sz w:val="24"/>
          <w:szCs w:val="24"/>
        </w:rPr>
        <w:t xml:space="preserve"> органической продукции</w:t>
      </w:r>
      <w:r w:rsidRPr="009A20CE">
        <w:rPr>
          <w:sz w:val="24"/>
          <w:szCs w:val="24"/>
        </w:rPr>
        <w:t>, полученной в ходе проведения сертификации</w:t>
      </w:r>
      <w:r w:rsidR="00320921">
        <w:rPr>
          <w:sz w:val="24"/>
          <w:szCs w:val="24"/>
        </w:rPr>
        <w:t xml:space="preserve"> </w:t>
      </w:r>
      <w:r w:rsidRPr="009A20CE">
        <w:rPr>
          <w:sz w:val="24"/>
          <w:szCs w:val="24"/>
        </w:rPr>
        <w:t xml:space="preserve">на всех уровнях его организации, включая комитеты, субподрядные органы и лица. </w:t>
      </w:r>
    </w:p>
    <w:p w:rsidR="009A20CE" w:rsidRDefault="009A20CE" w:rsidP="008A63D8">
      <w:pPr>
        <w:widowControl/>
        <w:ind w:firstLine="567"/>
        <w:jc w:val="both"/>
        <w:rPr>
          <w:sz w:val="24"/>
          <w:szCs w:val="24"/>
        </w:rPr>
      </w:pPr>
    </w:p>
    <w:p w:rsidR="009A20CE" w:rsidRPr="009A20CE" w:rsidRDefault="009A20CE" w:rsidP="008A63D8">
      <w:pPr>
        <w:widowControl/>
        <w:ind w:firstLine="567"/>
        <w:jc w:val="both"/>
      </w:pPr>
      <w:r w:rsidRPr="009A20CE">
        <w:t>Примечание – Система должна быть прозрачной, в то время как записи, имеющие отношение к операторам</w:t>
      </w:r>
      <w:r w:rsidR="00320921">
        <w:t xml:space="preserve"> органической продукции</w:t>
      </w:r>
      <w:r w:rsidRPr="009A20CE">
        <w:t xml:space="preserve">, должны оставаться конфиденциальными. </w:t>
      </w:r>
    </w:p>
    <w:p w:rsidR="009A20CE" w:rsidRDefault="009A20CE" w:rsidP="008A63D8">
      <w:pPr>
        <w:widowControl/>
        <w:ind w:firstLine="567"/>
        <w:jc w:val="both"/>
        <w:rPr>
          <w:sz w:val="24"/>
          <w:szCs w:val="24"/>
        </w:rPr>
      </w:pPr>
    </w:p>
    <w:p w:rsidR="009A20CE" w:rsidRDefault="009A20CE" w:rsidP="008A63D8">
      <w:pPr>
        <w:widowControl/>
        <w:ind w:firstLine="567"/>
        <w:jc w:val="both"/>
        <w:rPr>
          <w:sz w:val="24"/>
          <w:szCs w:val="24"/>
        </w:rPr>
      </w:pPr>
      <w:r w:rsidRPr="009A20CE">
        <w:rPr>
          <w:sz w:val="24"/>
          <w:szCs w:val="24"/>
        </w:rPr>
        <w:t xml:space="preserve">4.6.2 Мероприятия должны включать требование ко всему персоналу по подписанию соглашения о конфиденциальности и установление политики конфиденциальности. </w:t>
      </w:r>
    </w:p>
    <w:p w:rsidR="009A20CE" w:rsidRDefault="009A20CE" w:rsidP="008A63D8">
      <w:pPr>
        <w:widowControl/>
        <w:ind w:firstLine="567"/>
        <w:jc w:val="both"/>
        <w:rPr>
          <w:sz w:val="24"/>
          <w:szCs w:val="24"/>
        </w:rPr>
      </w:pPr>
      <w:r w:rsidRPr="009A20CE">
        <w:rPr>
          <w:sz w:val="24"/>
          <w:szCs w:val="24"/>
        </w:rPr>
        <w:t xml:space="preserve">4.6.3 Настоящая политика должна: </w:t>
      </w:r>
    </w:p>
    <w:p w:rsidR="009A20CE" w:rsidRDefault="009A20CE" w:rsidP="008A63D8">
      <w:pPr>
        <w:widowControl/>
        <w:ind w:firstLine="567"/>
        <w:jc w:val="both"/>
        <w:rPr>
          <w:sz w:val="24"/>
          <w:szCs w:val="24"/>
        </w:rPr>
      </w:pPr>
      <w:r w:rsidRPr="009A20CE">
        <w:rPr>
          <w:sz w:val="24"/>
          <w:szCs w:val="24"/>
        </w:rPr>
        <w:t>a. определять тип информации, которая не относится к конфиденциальной, как например, наименования и адреса операторов</w:t>
      </w:r>
      <w:r w:rsidR="00320921">
        <w:rPr>
          <w:sz w:val="24"/>
          <w:szCs w:val="24"/>
        </w:rPr>
        <w:t xml:space="preserve"> органической продукции</w:t>
      </w:r>
      <w:r w:rsidRPr="009A20CE">
        <w:rPr>
          <w:sz w:val="24"/>
          <w:szCs w:val="24"/>
        </w:rPr>
        <w:t xml:space="preserve">; </w:t>
      </w:r>
    </w:p>
    <w:p w:rsidR="009A20CE" w:rsidRDefault="009A20CE" w:rsidP="008A63D8">
      <w:pPr>
        <w:widowControl/>
        <w:ind w:firstLine="567"/>
        <w:jc w:val="both"/>
        <w:rPr>
          <w:sz w:val="24"/>
          <w:szCs w:val="24"/>
        </w:rPr>
      </w:pPr>
      <w:r w:rsidRPr="009A20CE">
        <w:rPr>
          <w:sz w:val="24"/>
          <w:szCs w:val="24"/>
        </w:rPr>
        <w:t xml:space="preserve">b. определять лиц, которые могут иметь доступ к конфиденциальной информации, как например, органы по аккредитации; </w:t>
      </w:r>
    </w:p>
    <w:p w:rsidR="009A20CE" w:rsidRDefault="009A20CE" w:rsidP="008A63D8">
      <w:pPr>
        <w:widowControl/>
        <w:ind w:firstLine="567"/>
        <w:jc w:val="both"/>
        <w:rPr>
          <w:sz w:val="24"/>
          <w:szCs w:val="24"/>
        </w:rPr>
      </w:pPr>
      <w:r w:rsidRPr="009A20CE">
        <w:rPr>
          <w:sz w:val="24"/>
          <w:szCs w:val="24"/>
        </w:rPr>
        <w:t xml:space="preserve">c. требовать от органа по подтверждению соответствия уведомлять операторов </w:t>
      </w:r>
      <w:r w:rsidR="00320921" w:rsidRPr="00320921">
        <w:rPr>
          <w:sz w:val="24"/>
          <w:szCs w:val="24"/>
        </w:rPr>
        <w:t xml:space="preserve">органической продукции </w:t>
      </w:r>
      <w:r w:rsidRPr="009A20CE">
        <w:rPr>
          <w:sz w:val="24"/>
          <w:szCs w:val="24"/>
        </w:rPr>
        <w:t xml:space="preserve">о том, кем являются вышеуказанные лица; </w:t>
      </w:r>
      <w:r w:rsidR="00320921">
        <w:rPr>
          <w:sz w:val="24"/>
          <w:szCs w:val="24"/>
        </w:rPr>
        <w:t xml:space="preserve"> </w:t>
      </w:r>
    </w:p>
    <w:p w:rsidR="00320921" w:rsidRDefault="009A20CE" w:rsidP="008A63D8">
      <w:pPr>
        <w:widowControl/>
        <w:ind w:firstLine="567"/>
        <w:jc w:val="both"/>
        <w:rPr>
          <w:sz w:val="24"/>
          <w:szCs w:val="24"/>
        </w:rPr>
      </w:pPr>
      <w:r w:rsidRPr="009A20CE">
        <w:rPr>
          <w:sz w:val="24"/>
          <w:szCs w:val="24"/>
        </w:rPr>
        <w:t xml:space="preserve">d. установить потенциальные требования для раскрытия информации согласно законодательству; </w:t>
      </w:r>
    </w:p>
    <w:p w:rsidR="009A20CE" w:rsidRDefault="009A20CE" w:rsidP="008A63D8">
      <w:pPr>
        <w:widowControl/>
        <w:ind w:firstLine="567"/>
        <w:jc w:val="both"/>
        <w:rPr>
          <w:sz w:val="24"/>
          <w:szCs w:val="24"/>
        </w:rPr>
      </w:pPr>
      <w:r w:rsidRPr="009A20CE">
        <w:rPr>
          <w:sz w:val="24"/>
          <w:szCs w:val="24"/>
        </w:rPr>
        <w:t xml:space="preserve">e. требовать письменное согласие в других случаях. </w:t>
      </w:r>
    </w:p>
    <w:p w:rsidR="009A20CE" w:rsidRDefault="009A20CE" w:rsidP="008A63D8">
      <w:pPr>
        <w:widowControl/>
        <w:ind w:firstLine="567"/>
        <w:jc w:val="both"/>
        <w:rPr>
          <w:sz w:val="24"/>
          <w:szCs w:val="24"/>
        </w:rPr>
      </w:pPr>
      <w:r w:rsidRPr="009A20CE">
        <w:rPr>
          <w:sz w:val="24"/>
          <w:szCs w:val="24"/>
        </w:rPr>
        <w:t xml:space="preserve">4.6.4 В тех случаях, когда по закону требуется раскрытие информации третьей стороне, поставщик должен быть проинформирован относительно информации, предоставляемой в случае, когда это разрешено согласно положениям закона. </w:t>
      </w:r>
    </w:p>
    <w:p w:rsidR="009A20CE" w:rsidRDefault="009A20CE" w:rsidP="008A63D8">
      <w:pPr>
        <w:widowControl/>
        <w:ind w:firstLine="567"/>
        <w:jc w:val="both"/>
        <w:rPr>
          <w:sz w:val="24"/>
          <w:szCs w:val="24"/>
        </w:rPr>
      </w:pPr>
    </w:p>
    <w:p w:rsidR="009A20CE" w:rsidRDefault="009A20CE" w:rsidP="008A63D8">
      <w:pPr>
        <w:widowControl/>
        <w:ind w:firstLine="567"/>
        <w:jc w:val="both"/>
        <w:rPr>
          <w:b/>
          <w:bCs/>
          <w:sz w:val="24"/>
          <w:szCs w:val="24"/>
        </w:rPr>
      </w:pPr>
      <w:r w:rsidRPr="009A20CE">
        <w:rPr>
          <w:b/>
          <w:bCs/>
          <w:sz w:val="24"/>
          <w:szCs w:val="24"/>
        </w:rPr>
        <w:t xml:space="preserve">4.7 Общедоступная информация </w:t>
      </w:r>
    </w:p>
    <w:p w:rsidR="00DE26A1" w:rsidRDefault="009A20CE" w:rsidP="00DE26A1">
      <w:pPr>
        <w:widowControl/>
        <w:ind w:firstLine="567"/>
        <w:jc w:val="both"/>
        <w:rPr>
          <w:sz w:val="24"/>
          <w:szCs w:val="24"/>
        </w:rPr>
      </w:pPr>
      <w:r w:rsidRPr="009A20CE">
        <w:rPr>
          <w:sz w:val="24"/>
          <w:szCs w:val="24"/>
        </w:rPr>
        <w:t>4.7.1 Орган по подтверждению соответствия посредством печатных или электронных СМИ должен предоставить открытый доступ к текущей информации о нижеследующем</w:t>
      </w:r>
      <w:r w:rsidR="00DE26A1">
        <w:rPr>
          <w:sz w:val="24"/>
          <w:szCs w:val="24"/>
        </w:rPr>
        <w:t>:</w:t>
      </w:r>
    </w:p>
    <w:p w:rsidR="00DE26A1" w:rsidRDefault="00DE26A1" w:rsidP="00DE26A1">
      <w:pPr>
        <w:widowControl/>
        <w:ind w:firstLine="567"/>
        <w:jc w:val="both"/>
        <w:rPr>
          <w:sz w:val="24"/>
          <w:szCs w:val="24"/>
        </w:rPr>
      </w:pPr>
      <w:r w:rsidRPr="00DE26A1">
        <w:rPr>
          <w:sz w:val="24"/>
          <w:szCs w:val="24"/>
        </w:rPr>
        <w:t xml:space="preserve">a. информации, описывающей руководство органа по подтверждению соответствия, под контролем которого данный орган по подтверждению соответствия предоставляет свои услуги. </w:t>
      </w:r>
    </w:p>
    <w:p w:rsidR="00DE26A1" w:rsidRDefault="00DE26A1" w:rsidP="00DE26A1">
      <w:pPr>
        <w:widowControl/>
        <w:ind w:firstLine="567"/>
        <w:jc w:val="both"/>
        <w:rPr>
          <w:sz w:val="24"/>
          <w:szCs w:val="24"/>
        </w:rPr>
      </w:pPr>
    </w:p>
    <w:p w:rsidR="00DE26A1" w:rsidRPr="00DE26A1" w:rsidRDefault="00DE26A1" w:rsidP="00DE26A1">
      <w:pPr>
        <w:widowControl/>
        <w:ind w:firstLine="567"/>
        <w:jc w:val="both"/>
      </w:pPr>
      <w:r w:rsidRPr="00DE26A1">
        <w:t xml:space="preserve">Примечание – Этот орган управления может быть регулирующим в тех случаях, когда орган по подтверждению соответствия утвержден согласно государственному регулированию. Орган управления также может быть выведен из добровольного характера программы или из связанных ассоциаций производителей или торговых компаний. </w:t>
      </w:r>
    </w:p>
    <w:p w:rsidR="00DE26A1" w:rsidRDefault="00DE26A1" w:rsidP="00DE26A1">
      <w:pPr>
        <w:widowControl/>
        <w:ind w:firstLine="567"/>
        <w:jc w:val="both"/>
        <w:rPr>
          <w:sz w:val="24"/>
          <w:szCs w:val="24"/>
        </w:rPr>
      </w:pPr>
    </w:p>
    <w:p w:rsidR="00DE26A1" w:rsidRDefault="00DE26A1" w:rsidP="00DE26A1">
      <w:pPr>
        <w:widowControl/>
        <w:ind w:firstLine="567"/>
        <w:jc w:val="both"/>
        <w:rPr>
          <w:sz w:val="24"/>
          <w:szCs w:val="24"/>
        </w:rPr>
      </w:pPr>
      <w:r w:rsidRPr="00DE26A1">
        <w:rPr>
          <w:sz w:val="24"/>
          <w:szCs w:val="24"/>
        </w:rPr>
        <w:t xml:space="preserve">b. требованиях и процедурах (или описание процедур) для проведения оценки инспекционного отчета и принятия решения об утверждении, продолжении или продлении сертификации; </w:t>
      </w:r>
    </w:p>
    <w:p w:rsidR="00DE26A1" w:rsidRDefault="00DE26A1" w:rsidP="00DE26A1">
      <w:pPr>
        <w:widowControl/>
        <w:ind w:firstLine="567"/>
        <w:jc w:val="both"/>
        <w:rPr>
          <w:sz w:val="24"/>
          <w:szCs w:val="24"/>
        </w:rPr>
      </w:pPr>
      <w:r w:rsidRPr="00DE26A1">
        <w:rPr>
          <w:sz w:val="24"/>
          <w:szCs w:val="24"/>
        </w:rPr>
        <w:t xml:space="preserve">c. требованиях и процедурах относительно приостановки, отмены сертификата соответствия; </w:t>
      </w:r>
    </w:p>
    <w:p w:rsidR="00922636" w:rsidRDefault="00DE26A1" w:rsidP="00DE26A1">
      <w:pPr>
        <w:widowControl/>
        <w:ind w:firstLine="567"/>
        <w:jc w:val="both"/>
        <w:rPr>
          <w:sz w:val="24"/>
          <w:szCs w:val="24"/>
        </w:rPr>
      </w:pPr>
      <w:r w:rsidRPr="00DE26A1">
        <w:rPr>
          <w:sz w:val="24"/>
          <w:szCs w:val="24"/>
        </w:rPr>
        <w:t xml:space="preserve">d. стандартах, на соответствие которым, была проведена сертификация; </w:t>
      </w:r>
    </w:p>
    <w:p w:rsidR="00DE26A1" w:rsidRDefault="00DE26A1" w:rsidP="00DE26A1">
      <w:pPr>
        <w:widowControl/>
        <w:ind w:firstLine="567"/>
        <w:jc w:val="both"/>
        <w:rPr>
          <w:sz w:val="24"/>
          <w:szCs w:val="24"/>
        </w:rPr>
      </w:pPr>
      <w:r w:rsidRPr="00DE26A1">
        <w:rPr>
          <w:sz w:val="24"/>
          <w:szCs w:val="24"/>
        </w:rPr>
        <w:t>e. описании источников дохода органа по подтверждению соответствия и четкое указание сборов, взимаемых с заявителей и действующих операторов</w:t>
      </w:r>
      <w:r w:rsidR="00922636">
        <w:rPr>
          <w:sz w:val="24"/>
          <w:szCs w:val="24"/>
        </w:rPr>
        <w:t xml:space="preserve"> органической продукции</w:t>
      </w:r>
      <w:r w:rsidRPr="00DE26A1">
        <w:rPr>
          <w:sz w:val="24"/>
          <w:szCs w:val="24"/>
        </w:rPr>
        <w:t xml:space="preserve">; </w:t>
      </w:r>
    </w:p>
    <w:p w:rsidR="00DE26A1" w:rsidRDefault="00DE26A1" w:rsidP="00DE26A1">
      <w:pPr>
        <w:widowControl/>
        <w:ind w:firstLine="567"/>
        <w:jc w:val="both"/>
        <w:rPr>
          <w:sz w:val="24"/>
          <w:szCs w:val="24"/>
        </w:rPr>
      </w:pPr>
      <w:r w:rsidRPr="00DE26A1">
        <w:rPr>
          <w:sz w:val="24"/>
          <w:szCs w:val="24"/>
        </w:rPr>
        <w:t xml:space="preserve">f. описании прав и обязанностей заявителей и поставщиков </w:t>
      </w:r>
      <w:r w:rsidR="000F6E44">
        <w:rPr>
          <w:sz w:val="24"/>
          <w:szCs w:val="24"/>
        </w:rPr>
        <w:t>органической продукции</w:t>
      </w:r>
      <w:r w:rsidRPr="00DE26A1">
        <w:rPr>
          <w:sz w:val="24"/>
          <w:szCs w:val="24"/>
        </w:rPr>
        <w:t xml:space="preserve">, включая требования и ограничения по использованию логотипа органа по подтверждению соответствия и по способам применения ссылок на предоставленную сертификацию. </w:t>
      </w:r>
    </w:p>
    <w:p w:rsidR="00DE26A1" w:rsidRDefault="00DE26A1" w:rsidP="00DE26A1">
      <w:pPr>
        <w:widowControl/>
        <w:ind w:firstLine="567"/>
        <w:jc w:val="both"/>
        <w:rPr>
          <w:sz w:val="24"/>
          <w:szCs w:val="24"/>
        </w:rPr>
      </w:pPr>
      <w:r w:rsidRPr="00DE26A1">
        <w:rPr>
          <w:sz w:val="24"/>
          <w:szCs w:val="24"/>
        </w:rPr>
        <w:t xml:space="preserve">g. процедурах обращения с жалобами и апелляциями; </w:t>
      </w:r>
    </w:p>
    <w:p w:rsidR="00DE26A1" w:rsidRDefault="00DE26A1" w:rsidP="00DE26A1">
      <w:pPr>
        <w:widowControl/>
        <w:ind w:firstLine="567"/>
        <w:jc w:val="both"/>
        <w:rPr>
          <w:sz w:val="24"/>
          <w:szCs w:val="24"/>
        </w:rPr>
      </w:pPr>
      <w:r w:rsidRPr="00DE26A1">
        <w:rPr>
          <w:sz w:val="24"/>
          <w:szCs w:val="24"/>
        </w:rPr>
        <w:lastRenderedPageBreak/>
        <w:t>h. списке на данный момент операторах</w:t>
      </w:r>
      <w:r w:rsidR="000F6E44">
        <w:rPr>
          <w:sz w:val="24"/>
          <w:szCs w:val="24"/>
        </w:rPr>
        <w:t xml:space="preserve"> органической продукции</w:t>
      </w:r>
      <w:r w:rsidRPr="00DE26A1">
        <w:rPr>
          <w:sz w:val="24"/>
          <w:szCs w:val="24"/>
        </w:rPr>
        <w:t>, включая их имена, местонахождение производства и сертифицированную область деятельности; если оператор сертифицирован как группа операторов, то так он должен быть отмечен в списке</w:t>
      </w:r>
      <w:r w:rsidR="000F6E44">
        <w:rPr>
          <w:sz w:val="24"/>
          <w:szCs w:val="24"/>
        </w:rPr>
        <w:t>.</w:t>
      </w:r>
    </w:p>
    <w:p w:rsidR="00DE26A1" w:rsidRDefault="00DE26A1" w:rsidP="00DE26A1">
      <w:pPr>
        <w:widowControl/>
        <w:ind w:firstLine="567"/>
        <w:jc w:val="both"/>
        <w:rPr>
          <w:sz w:val="24"/>
          <w:szCs w:val="24"/>
        </w:rPr>
      </w:pPr>
    </w:p>
    <w:p w:rsidR="00DE26A1" w:rsidRPr="00DE26A1" w:rsidRDefault="00DE26A1" w:rsidP="00DE26A1">
      <w:pPr>
        <w:widowControl/>
        <w:ind w:firstLine="567"/>
        <w:jc w:val="both"/>
      </w:pPr>
      <w:r w:rsidRPr="00DE26A1">
        <w:t xml:space="preserve">Примечание – Сделать доступными значит не то, что данные материалы должны быть распространены, а только то, что их следует предоставить, если требуется. Это также значит, что за них может взиматься разумная плата. Пункты b, e, f и g относятся к описаниям или кратким изложениями и не обязательно к самим официальным политикам или процедурам. </w:t>
      </w:r>
    </w:p>
    <w:p w:rsidR="00DE26A1" w:rsidRDefault="00DE26A1" w:rsidP="00DE26A1">
      <w:pPr>
        <w:widowControl/>
        <w:ind w:firstLine="567"/>
        <w:jc w:val="both"/>
        <w:rPr>
          <w:sz w:val="24"/>
          <w:szCs w:val="24"/>
        </w:rPr>
      </w:pPr>
    </w:p>
    <w:p w:rsidR="00A056E3" w:rsidRDefault="00DE26A1" w:rsidP="00DE26A1">
      <w:pPr>
        <w:widowControl/>
        <w:ind w:firstLine="567"/>
        <w:jc w:val="both"/>
        <w:rPr>
          <w:sz w:val="24"/>
          <w:szCs w:val="24"/>
        </w:rPr>
      </w:pPr>
      <w:r w:rsidRPr="00DE26A1">
        <w:rPr>
          <w:sz w:val="24"/>
          <w:szCs w:val="24"/>
        </w:rPr>
        <w:t xml:space="preserve">4.7.2 </w:t>
      </w:r>
      <w:r w:rsidR="00A056E3" w:rsidRPr="00A056E3">
        <w:rPr>
          <w:sz w:val="24"/>
          <w:szCs w:val="24"/>
        </w:rPr>
        <w:t>Органы по подтверждению соответствия в течение пяти рабочих дней направляет в уполномоченный орган в области производства и оборота органической продукции информацию о результатах сертификации и инспекционного контроля производства органической продукции</w:t>
      </w:r>
      <w:r w:rsidR="00A056E3" w:rsidRPr="00A056E3">
        <w:t xml:space="preserve"> </w:t>
      </w:r>
      <w:r w:rsidR="00A056E3" w:rsidRPr="00A056E3">
        <w:rPr>
          <w:sz w:val="24"/>
          <w:szCs w:val="24"/>
        </w:rPr>
        <w:t>в соответствии с [1].</w:t>
      </w:r>
    </w:p>
    <w:p w:rsidR="00DE26A1" w:rsidRDefault="00DE26A1" w:rsidP="00DE26A1">
      <w:pPr>
        <w:widowControl/>
        <w:ind w:firstLine="567"/>
        <w:jc w:val="both"/>
        <w:rPr>
          <w:sz w:val="24"/>
          <w:szCs w:val="24"/>
        </w:rPr>
      </w:pPr>
    </w:p>
    <w:p w:rsidR="00DE26A1" w:rsidRDefault="00DE26A1" w:rsidP="00DE26A1">
      <w:pPr>
        <w:widowControl/>
        <w:ind w:firstLine="567"/>
        <w:jc w:val="both"/>
        <w:rPr>
          <w:b/>
          <w:bCs/>
          <w:sz w:val="24"/>
          <w:szCs w:val="24"/>
        </w:rPr>
      </w:pPr>
      <w:r w:rsidRPr="00DE26A1">
        <w:rPr>
          <w:b/>
          <w:bCs/>
          <w:sz w:val="24"/>
          <w:szCs w:val="24"/>
        </w:rPr>
        <w:t xml:space="preserve">5 Требования к ресурсам </w:t>
      </w:r>
    </w:p>
    <w:p w:rsidR="00DE26A1" w:rsidRPr="00DE26A1" w:rsidRDefault="00DE26A1" w:rsidP="00DE26A1">
      <w:pPr>
        <w:widowControl/>
        <w:ind w:firstLine="567"/>
        <w:jc w:val="both"/>
        <w:rPr>
          <w:b/>
          <w:bCs/>
          <w:sz w:val="24"/>
          <w:szCs w:val="24"/>
        </w:rPr>
      </w:pPr>
    </w:p>
    <w:p w:rsidR="00DE26A1" w:rsidRPr="00DE26A1" w:rsidRDefault="00DE26A1" w:rsidP="00DE26A1">
      <w:pPr>
        <w:widowControl/>
        <w:ind w:firstLine="567"/>
        <w:jc w:val="both"/>
        <w:rPr>
          <w:b/>
          <w:bCs/>
          <w:sz w:val="24"/>
          <w:szCs w:val="24"/>
        </w:rPr>
      </w:pPr>
      <w:r w:rsidRPr="00DE26A1">
        <w:rPr>
          <w:b/>
          <w:bCs/>
          <w:sz w:val="24"/>
          <w:szCs w:val="24"/>
        </w:rPr>
        <w:t xml:space="preserve">5.1 Персонал органа по подтверждению соответствия </w:t>
      </w:r>
    </w:p>
    <w:p w:rsidR="00DE26A1" w:rsidRDefault="00DE26A1" w:rsidP="00DE26A1">
      <w:pPr>
        <w:widowControl/>
        <w:ind w:firstLine="567"/>
        <w:jc w:val="both"/>
        <w:rPr>
          <w:sz w:val="24"/>
          <w:szCs w:val="24"/>
        </w:rPr>
      </w:pPr>
      <w:r w:rsidRPr="00DE26A1">
        <w:rPr>
          <w:sz w:val="24"/>
          <w:szCs w:val="24"/>
        </w:rPr>
        <w:t xml:space="preserve">5.1.1 Орган по подтверждению соответствия должен иметь финансовую стабильность и кадровые ресурсы, необходимые для эффективного функционирования системы сертификации. </w:t>
      </w:r>
    </w:p>
    <w:p w:rsidR="00DE26A1" w:rsidRPr="00F803F3" w:rsidRDefault="00DE26A1" w:rsidP="00DE26A1">
      <w:pPr>
        <w:widowControl/>
        <w:ind w:firstLine="567"/>
        <w:jc w:val="both"/>
        <w:rPr>
          <w:color w:val="FF0000"/>
          <w:sz w:val="24"/>
          <w:szCs w:val="24"/>
        </w:rPr>
      </w:pPr>
      <w:r w:rsidRPr="00DE26A1">
        <w:rPr>
          <w:sz w:val="24"/>
          <w:szCs w:val="24"/>
        </w:rPr>
        <w:t xml:space="preserve">5.1.2 Сотрудники (персонал) органа по подтверждению соответствия должны иметь необходимое образование, подготовку, владеть техническими знаниями и опытом для выполнения функций относительно типа, диапазона и объема осуществляемой работы, быть аттестованными в </w:t>
      </w:r>
      <w:r w:rsidRPr="00A2429F">
        <w:rPr>
          <w:sz w:val="24"/>
          <w:szCs w:val="24"/>
        </w:rPr>
        <w:t>соответствии с [</w:t>
      </w:r>
      <w:r w:rsidR="00A2429F" w:rsidRPr="00A2429F">
        <w:rPr>
          <w:sz w:val="24"/>
          <w:szCs w:val="24"/>
        </w:rPr>
        <w:t>4</w:t>
      </w:r>
      <w:r w:rsidRPr="00A2429F">
        <w:rPr>
          <w:sz w:val="24"/>
          <w:szCs w:val="24"/>
        </w:rPr>
        <w:t>].</w:t>
      </w:r>
      <w:r w:rsidRPr="00F803F3">
        <w:rPr>
          <w:sz w:val="24"/>
          <w:szCs w:val="24"/>
        </w:rPr>
        <w:t xml:space="preserve"> </w:t>
      </w:r>
    </w:p>
    <w:p w:rsidR="007B7510" w:rsidRDefault="00DE26A1" w:rsidP="00DE26A1">
      <w:pPr>
        <w:widowControl/>
        <w:ind w:firstLine="567"/>
        <w:jc w:val="both"/>
        <w:rPr>
          <w:sz w:val="24"/>
          <w:szCs w:val="24"/>
        </w:rPr>
      </w:pPr>
      <w:r w:rsidRPr="00DE26A1">
        <w:rPr>
          <w:sz w:val="24"/>
          <w:szCs w:val="24"/>
        </w:rPr>
        <w:t>5.1.3 Персонал, включая инспекторов (экспертов-аудиторов), привлекаемых на основании договора, должен назначаться только на работу по инспекции и сертификации, которая соответствует их квалификации</w:t>
      </w:r>
      <w:r w:rsidR="00F803F3">
        <w:rPr>
          <w:sz w:val="24"/>
          <w:szCs w:val="24"/>
        </w:rPr>
        <w:t>.</w:t>
      </w:r>
    </w:p>
    <w:p w:rsidR="00F803F3" w:rsidRDefault="00F803F3" w:rsidP="00DE26A1">
      <w:pPr>
        <w:widowControl/>
        <w:ind w:firstLine="567"/>
        <w:jc w:val="both"/>
        <w:rPr>
          <w:sz w:val="24"/>
          <w:szCs w:val="24"/>
        </w:rPr>
      </w:pPr>
      <w:r w:rsidRPr="00F803F3">
        <w:rPr>
          <w:sz w:val="24"/>
          <w:szCs w:val="24"/>
        </w:rPr>
        <w:t>5.1.</w:t>
      </w:r>
      <w:r w:rsidR="00EA0D7F">
        <w:rPr>
          <w:sz w:val="24"/>
          <w:szCs w:val="24"/>
        </w:rPr>
        <w:t>4</w:t>
      </w:r>
      <w:r w:rsidRPr="00F803F3">
        <w:rPr>
          <w:sz w:val="24"/>
          <w:szCs w:val="24"/>
        </w:rPr>
        <w:t xml:space="preserve"> Персонал должен иметь должностные инструкции, описывающие их функции и обязанности. </w:t>
      </w:r>
    </w:p>
    <w:p w:rsidR="00F803F3" w:rsidRDefault="00F803F3" w:rsidP="00DE26A1">
      <w:pPr>
        <w:widowControl/>
        <w:ind w:firstLine="567"/>
        <w:jc w:val="both"/>
        <w:rPr>
          <w:sz w:val="24"/>
          <w:szCs w:val="24"/>
        </w:rPr>
      </w:pPr>
      <w:r w:rsidRPr="00F803F3">
        <w:rPr>
          <w:sz w:val="24"/>
          <w:szCs w:val="24"/>
        </w:rPr>
        <w:t>5.1.</w:t>
      </w:r>
      <w:r w:rsidR="00EA0D7F">
        <w:rPr>
          <w:sz w:val="24"/>
          <w:szCs w:val="24"/>
        </w:rPr>
        <w:t>5</w:t>
      </w:r>
      <w:r w:rsidRPr="00F803F3">
        <w:rPr>
          <w:sz w:val="24"/>
          <w:szCs w:val="24"/>
        </w:rPr>
        <w:t xml:space="preserve"> Персонал должен иметь документально оформленные рабочие инструкции для случаев сложной или особо важной сертификационной и инспекционной работ. </w:t>
      </w:r>
    </w:p>
    <w:p w:rsidR="00F803F3" w:rsidRDefault="00F803F3" w:rsidP="00DE26A1">
      <w:pPr>
        <w:widowControl/>
        <w:ind w:firstLine="567"/>
        <w:jc w:val="both"/>
        <w:rPr>
          <w:sz w:val="24"/>
          <w:szCs w:val="24"/>
        </w:rPr>
      </w:pPr>
    </w:p>
    <w:p w:rsidR="00F803F3" w:rsidRPr="00F803F3" w:rsidRDefault="00F803F3" w:rsidP="00DE26A1">
      <w:pPr>
        <w:widowControl/>
        <w:ind w:firstLine="567"/>
        <w:jc w:val="both"/>
      </w:pPr>
      <w:r w:rsidRPr="00F803F3">
        <w:t xml:space="preserve">Примечание – Процедуры могут служить как рабочие инструкции, при условии детального изложения. </w:t>
      </w:r>
    </w:p>
    <w:p w:rsidR="00F803F3" w:rsidRDefault="00F803F3" w:rsidP="00DE26A1">
      <w:pPr>
        <w:widowControl/>
        <w:ind w:firstLine="567"/>
        <w:jc w:val="both"/>
        <w:rPr>
          <w:sz w:val="24"/>
          <w:szCs w:val="24"/>
        </w:rPr>
      </w:pPr>
    </w:p>
    <w:p w:rsidR="00F803F3" w:rsidRDefault="00F803F3" w:rsidP="00DE26A1">
      <w:pPr>
        <w:widowControl/>
        <w:ind w:firstLine="567"/>
        <w:jc w:val="both"/>
        <w:rPr>
          <w:sz w:val="24"/>
          <w:szCs w:val="24"/>
        </w:rPr>
      </w:pPr>
      <w:r w:rsidRPr="00F803F3">
        <w:rPr>
          <w:sz w:val="24"/>
          <w:szCs w:val="24"/>
        </w:rPr>
        <w:t xml:space="preserve">5.1.6 Орган, ответственный за принятие решений по подтверждению соответствия, должен обеспечить, принятие компетентных сертификационных решений во всех сферах деятельности, за которые ответственен орган по подтверждению соответствия. </w:t>
      </w:r>
    </w:p>
    <w:p w:rsidR="00F803F3" w:rsidRDefault="00F803F3" w:rsidP="00DE26A1">
      <w:pPr>
        <w:widowControl/>
        <w:ind w:firstLine="567"/>
        <w:jc w:val="both"/>
        <w:rPr>
          <w:sz w:val="24"/>
          <w:szCs w:val="24"/>
        </w:rPr>
      </w:pPr>
      <w:r w:rsidRPr="00F803F3">
        <w:rPr>
          <w:sz w:val="24"/>
          <w:szCs w:val="24"/>
        </w:rPr>
        <w:t xml:space="preserve">5.1.7 Орган по подтверждению соответствия должен требовать от всех лиц, участвующих в процессе сертификации, включая любого члена комитета или совета подписать договор или другой документ, обязывающий их соблюдать правила и процедуры данного органа по подтверждению соответствия. </w:t>
      </w:r>
    </w:p>
    <w:p w:rsidR="00F803F3" w:rsidRDefault="00F803F3" w:rsidP="00DE26A1">
      <w:pPr>
        <w:widowControl/>
        <w:ind w:firstLine="567"/>
        <w:jc w:val="both"/>
        <w:rPr>
          <w:sz w:val="24"/>
          <w:szCs w:val="24"/>
        </w:rPr>
      </w:pPr>
      <w:r w:rsidRPr="00F803F3">
        <w:rPr>
          <w:sz w:val="24"/>
          <w:szCs w:val="24"/>
        </w:rPr>
        <w:t xml:space="preserve">5.1.8 Орган по подтверждению соответствия должен иметь документально оформленную политику обучения и подготовки кадров, в том числе политику начального и непрерывного обучения для всех сотрудников, включая работающих по договору инспекторов (экспертов-аудиторов) и членов комиссии, что является достаточным для обеспечения постоянной компетентности и последовательности. </w:t>
      </w:r>
    </w:p>
    <w:p w:rsidR="00F803F3" w:rsidRDefault="00F803F3" w:rsidP="00DE26A1">
      <w:pPr>
        <w:widowControl/>
        <w:ind w:firstLine="567"/>
        <w:jc w:val="both"/>
        <w:rPr>
          <w:sz w:val="24"/>
          <w:szCs w:val="24"/>
        </w:rPr>
      </w:pPr>
      <w:r w:rsidRPr="00F803F3">
        <w:rPr>
          <w:sz w:val="24"/>
          <w:szCs w:val="24"/>
        </w:rPr>
        <w:t xml:space="preserve">5.1.9 Орган по подтверждению соответствия должен следить, чтобы перед проведением инспекции новые инспектора (эксперт-аудиторы) успешно прошли курс обучения по инспекции процессов </w:t>
      </w:r>
      <w:r w:rsidR="004972A3">
        <w:rPr>
          <w:sz w:val="24"/>
          <w:szCs w:val="24"/>
        </w:rPr>
        <w:t xml:space="preserve">производства органической продукции </w:t>
      </w:r>
      <w:r w:rsidRPr="00F803F3">
        <w:rPr>
          <w:sz w:val="24"/>
          <w:szCs w:val="24"/>
        </w:rPr>
        <w:t xml:space="preserve">и прошли определенный период стажировки на месте выполнения работ. </w:t>
      </w:r>
    </w:p>
    <w:p w:rsidR="00F803F3" w:rsidRDefault="00F803F3" w:rsidP="00DE26A1">
      <w:pPr>
        <w:widowControl/>
        <w:ind w:firstLine="567"/>
        <w:jc w:val="both"/>
        <w:rPr>
          <w:sz w:val="24"/>
          <w:szCs w:val="24"/>
        </w:rPr>
      </w:pPr>
      <w:r w:rsidRPr="00F803F3">
        <w:rPr>
          <w:sz w:val="24"/>
          <w:szCs w:val="24"/>
        </w:rPr>
        <w:lastRenderedPageBreak/>
        <w:t xml:space="preserve">5.1.10 Записи о персонале должны быть обновленными и включать занимаемую должность, квалификацию, опыт работы, подготовку и адрес. </w:t>
      </w:r>
    </w:p>
    <w:p w:rsidR="00F803F3" w:rsidRDefault="00F803F3" w:rsidP="00DE26A1">
      <w:pPr>
        <w:widowControl/>
        <w:ind w:firstLine="567"/>
        <w:jc w:val="both"/>
        <w:rPr>
          <w:sz w:val="24"/>
          <w:szCs w:val="24"/>
        </w:rPr>
      </w:pPr>
    </w:p>
    <w:p w:rsidR="00F803F3" w:rsidRPr="00F803F3" w:rsidRDefault="00F803F3" w:rsidP="00DE26A1">
      <w:pPr>
        <w:widowControl/>
        <w:ind w:firstLine="567"/>
        <w:jc w:val="both"/>
        <w:rPr>
          <w:b/>
          <w:bCs/>
          <w:sz w:val="24"/>
          <w:szCs w:val="24"/>
        </w:rPr>
      </w:pPr>
      <w:r w:rsidRPr="00F803F3">
        <w:rPr>
          <w:b/>
          <w:bCs/>
          <w:sz w:val="24"/>
          <w:szCs w:val="24"/>
        </w:rPr>
        <w:t xml:space="preserve">5.2 Аутсорсинг (привлечение внешнего подрядчика) </w:t>
      </w:r>
    </w:p>
    <w:p w:rsidR="00F803F3" w:rsidRDefault="00F803F3" w:rsidP="00DE26A1">
      <w:pPr>
        <w:widowControl/>
        <w:ind w:firstLine="567"/>
        <w:jc w:val="both"/>
        <w:rPr>
          <w:sz w:val="24"/>
          <w:szCs w:val="24"/>
        </w:rPr>
      </w:pPr>
      <w:r w:rsidRPr="00F803F3">
        <w:rPr>
          <w:sz w:val="24"/>
          <w:szCs w:val="24"/>
        </w:rPr>
        <w:t xml:space="preserve">5.2.1 Ответственность за целостность, компетентность и прозрачность любых действий, проведенных внешним подрядчиком (аутсорсинг) при сертификации, несет орган по подтверждению соответствия. </w:t>
      </w:r>
    </w:p>
    <w:p w:rsidR="00F803F3" w:rsidRDefault="00F803F3" w:rsidP="00DE26A1">
      <w:pPr>
        <w:widowControl/>
        <w:ind w:firstLine="567"/>
        <w:jc w:val="both"/>
        <w:rPr>
          <w:sz w:val="24"/>
          <w:szCs w:val="24"/>
        </w:rPr>
      </w:pPr>
      <w:r w:rsidRPr="00F803F3">
        <w:rPr>
          <w:sz w:val="24"/>
          <w:szCs w:val="24"/>
        </w:rPr>
        <w:t xml:space="preserve">5.2.2 Испытания образцов должны проводиться компетентными лабораториями. Орган по подтверждению соответствия должен определять минимальные требования по компетентности для испытательных лабораторий, привлекаемых на основании договора, такие как аккредитация и участие в межлабораторных сравнительных испытаниях для требуемых показателей. </w:t>
      </w:r>
    </w:p>
    <w:p w:rsidR="00F803F3" w:rsidRDefault="00F803F3" w:rsidP="00DE26A1">
      <w:pPr>
        <w:widowControl/>
        <w:ind w:firstLine="567"/>
        <w:jc w:val="both"/>
        <w:rPr>
          <w:sz w:val="24"/>
          <w:szCs w:val="24"/>
        </w:rPr>
      </w:pPr>
      <w:r w:rsidRPr="00F803F3">
        <w:rPr>
          <w:sz w:val="24"/>
          <w:szCs w:val="24"/>
        </w:rPr>
        <w:t xml:space="preserve">5.2.3 При передаче органом по подтверждению соответствия работ, связанных с сертификацией на аутсорсинг третьим сторонам на основании договора, должен быть заключен договор, включающий соглашения. Договор должен включать в себя обязательства сторон по соблюдению всех соответствующих аспектов настоящего стандарта. </w:t>
      </w:r>
    </w:p>
    <w:p w:rsidR="00F803F3" w:rsidRDefault="00F803F3" w:rsidP="00DE26A1">
      <w:pPr>
        <w:widowControl/>
        <w:ind w:firstLine="567"/>
        <w:jc w:val="both"/>
        <w:rPr>
          <w:sz w:val="24"/>
          <w:szCs w:val="24"/>
        </w:rPr>
      </w:pPr>
      <w:r w:rsidRPr="00F803F3">
        <w:rPr>
          <w:sz w:val="24"/>
          <w:szCs w:val="24"/>
        </w:rPr>
        <w:t>5.2.4</w:t>
      </w:r>
      <w:r>
        <w:rPr>
          <w:sz w:val="24"/>
          <w:szCs w:val="24"/>
        </w:rPr>
        <w:t xml:space="preserve"> </w:t>
      </w:r>
      <w:r w:rsidRPr="00F803F3">
        <w:rPr>
          <w:sz w:val="24"/>
          <w:szCs w:val="24"/>
        </w:rPr>
        <w:t xml:space="preserve">Орган по подтверждению соответствия должен продемонстрировать, каким образом он проверяет, что какая-либо работа по инспекции, осуществляемая на основании договора, проводится квалифицированно и соответствует настоящему стандарту. </w:t>
      </w:r>
    </w:p>
    <w:p w:rsidR="00F803F3" w:rsidRDefault="00F803F3" w:rsidP="00DE26A1">
      <w:pPr>
        <w:widowControl/>
        <w:ind w:firstLine="567"/>
        <w:jc w:val="both"/>
        <w:rPr>
          <w:sz w:val="24"/>
          <w:szCs w:val="24"/>
        </w:rPr>
      </w:pPr>
      <w:r w:rsidRPr="00F803F3">
        <w:rPr>
          <w:sz w:val="24"/>
          <w:szCs w:val="24"/>
        </w:rPr>
        <w:t xml:space="preserve">5.2.5 Орган по подтверждению соответствия должен вести список третьих сторон, привлекаемых на основании договора. </w:t>
      </w:r>
    </w:p>
    <w:p w:rsidR="00F803F3" w:rsidRDefault="00F803F3" w:rsidP="00DE26A1">
      <w:pPr>
        <w:widowControl/>
        <w:ind w:firstLine="567"/>
        <w:jc w:val="both"/>
        <w:rPr>
          <w:sz w:val="24"/>
          <w:szCs w:val="24"/>
        </w:rPr>
      </w:pPr>
      <w:r w:rsidRPr="00F803F3">
        <w:rPr>
          <w:sz w:val="24"/>
          <w:szCs w:val="24"/>
        </w:rPr>
        <w:t>5.2.6 Выбор решения относительно сертификации не должен возлагаться на внешнего подрядчика</w:t>
      </w:r>
      <w:r w:rsidR="00E132F2">
        <w:rPr>
          <w:sz w:val="24"/>
          <w:szCs w:val="24"/>
        </w:rPr>
        <w:t>.</w:t>
      </w:r>
    </w:p>
    <w:p w:rsidR="00E132F2" w:rsidRDefault="00E132F2" w:rsidP="00DE26A1">
      <w:pPr>
        <w:widowControl/>
        <w:ind w:firstLine="567"/>
        <w:jc w:val="both"/>
        <w:rPr>
          <w:sz w:val="24"/>
          <w:szCs w:val="24"/>
        </w:rPr>
      </w:pPr>
    </w:p>
    <w:p w:rsidR="00EA0D7F" w:rsidRPr="00817ED7" w:rsidRDefault="00EA0D7F" w:rsidP="00EA0D7F">
      <w:pPr>
        <w:widowControl/>
        <w:ind w:firstLine="567"/>
        <w:jc w:val="both"/>
        <w:rPr>
          <w:b/>
          <w:bCs/>
          <w:sz w:val="24"/>
          <w:szCs w:val="24"/>
        </w:rPr>
      </w:pPr>
      <w:bookmarkStart w:id="1" w:name="_Hlk134977573"/>
      <w:r w:rsidRPr="00817ED7">
        <w:rPr>
          <w:b/>
          <w:bCs/>
          <w:sz w:val="24"/>
          <w:szCs w:val="24"/>
        </w:rPr>
        <w:t xml:space="preserve">5.3 Привлекаемый для инспекции специалист </w:t>
      </w:r>
    </w:p>
    <w:p w:rsidR="00C82634" w:rsidRPr="00817ED7" w:rsidRDefault="00EA0D7F" w:rsidP="00EA0D7F">
      <w:pPr>
        <w:widowControl/>
        <w:ind w:firstLine="567"/>
        <w:jc w:val="both"/>
        <w:rPr>
          <w:sz w:val="24"/>
          <w:szCs w:val="24"/>
        </w:rPr>
      </w:pPr>
      <w:r w:rsidRPr="00817ED7">
        <w:rPr>
          <w:sz w:val="24"/>
          <w:szCs w:val="24"/>
        </w:rPr>
        <w:t xml:space="preserve">5.3.1 Орган по подтверждению соответствия </w:t>
      </w:r>
      <w:r w:rsidR="000D614E" w:rsidRPr="00817ED7">
        <w:rPr>
          <w:sz w:val="24"/>
          <w:szCs w:val="24"/>
        </w:rPr>
        <w:t>вправе</w:t>
      </w:r>
      <w:r w:rsidRPr="00817ED7">
        <w:rPr>
          <w:sz w:val="24"/>
          <w:szCs w:val="24"/>
        </w:rPr>
        <w:t xml:space="preserve"> привлекать для инспекции специалиста</w:t>
      </w:r>
      <w:r w:rsidR="00BF6146">
        <w:rPr>
          <w:sz w:val="24"/>
          <w:szCs w:val="24"/>
        </w:rPr>
        <w:t xml:space="preserve"> (</w:t>
      </w:r>
      <w:proofErr w:type="spellStart"/>
      <w:r w:rsidR="00BF6146">
        <w:rPr>
          <w:sz w:val="24"/>
          <w:szCs w:val="24"/>
        </w:rPr>
        <w:t>ов</w:t>
      </w:r>
      <w:proofErr w:type="spellEnd"/>
      <w:r w:rsidR="00BF6146">
        <w:rPr>
          <w:sz w:val="24"/>
          <w:szCs w:val="24"/>
        </w:rPr>
        <w:t>)</w:t>
      </w:r>
      <w:r w:rsidRPr="00817ED7">
        <w:rPr>
          <w:sz w:val="24"/>
          <w:szCs w:val="24"/>
        </w:rPr>
        <w:t xml:space="preserve">, не </w:t>
      </w:r>
      <w:r w:rsidR="000D614E" w:rsidRPr="00817ED7">
        <w:rPr>
          <w:sz w:val="24"/>
          <w:szCs w:val="24"/>
        </w:rPr>
        <w:t>имеющего</w:t>
      </w:r>
      <w:r w:rsidR="00BF6146">
        <w:rPr>
          <w:sz w:val="24"/>
          <w:szCs w:val="24"/>
        </w:rPr>
        <w:t xml:space="preserve"> (их)</w:t>
      </w:r>
      <w:r w:rsidR="000D614E" w:rsidRPr="00817ED7">
        <w:rPr>
          <w:sz w:val="24"/>
          <w:szCs w:val="24"/>
        </w:rPr>
        <w:t xml:space="preserve"> звание (статус</w:t>
      </w:r>
      <w:r w:rsidR="00C81759" w:rsidRPr="00817ED7">
        <w:rPr>
          <w:sz w:val="24"/>
          <w:szCs w:val="24"/>
        </w:rPr>
        <w:t>а</w:t>
      </w:r>
      <w:r w:rsidR="000D614E" w:rsidRPr="00817ED7">
        <w:rPr>
          <w:sz w:val="24"/>
          <w:szCs w:val="24"/>
        </w:rPr>
        <w:t xml:space="preserve">) </w:t>
      </w:r>
      <w:r w:rsidRPr="00817ED7">
        <w:rPr>
          <w:sz w:val="24"/>
          <w:szCs w:val="24"/>
        </w:rPr>
        <w:t>эксперт</w:t>
      </w:r>
      <w:r w:rsidR="00C81759" w:rsidRPr="00817ED7">
        <w:rPr>
          <w:sz w:val="24"/>
          <w:szCs w:val="24"/>
        </w:rPr>
        <w:t>а</w:t>
      </w:r>
      <w:r w:rsidR="000D614E" w:rsidRPr="00817ED7">
        <w:rPr>
          <w:sz w:val="24"/>
          <w:szCs w:val="24"/>
        </w:rPr>
        <w:t>-</w:t>
      </w:r>
      <w:r w:rsidRPr="00817ED7">
        <w:rPr>
          <w:sz w:val="24"/>
          <w:szCs w:val="24"/>
        </w:rPr>
        <w:t>аудитор</w:t>
      </w:r>
      <w:r w:rsidR="000D614E" w:rsidRPr="00817ED7">
        <w:rPr>
          <w:sz w:val="24"/>
          <w:szCs w:val="24"/>
        </w:rPr>
        <w:t>а</w:t>
      </w:r>
      <w:r w:rsidR="00C82634" w:rsidRPr="00817ED7">
        <w:rPr>
          <w:sz w:val="24"/>
          <w:szCs w:val="24"/>
        </w:rPr>
        <w:t>.</w:t>
      </w:r>
    </w:p>
    <w:p w:rsidR="00D06237" w:rsidRPr="00817ED7" w:rsidRDefault="000D614E" w:rsidP="00EA0D7F">
      <w:pPr>
        <w:widowControl/>
        <w:ind w:firstLine="567"/>
        <w:jc w:val="both"/>
        <w:rPr>
          <w:sz w:val="24"/>
          <w:szCs w:val="24"/>
        </w:rPr>
      </w:pPr>
      <w:r w:rsidRPr="00817ED7">
        <w:rPr>
          <w:sz w:val="24"/>
          <w:szCs w:val="24"/>
        </w:rPr>
        <w:t>5.3.</w:t>
      </w:r>
      <w:r w:rsidR="00C82634" w:rsidRPr="00817ED7">
        <w:rPr>
          <w:sz w:val="24"/>
          <w:szCs w:val="24"/>
        </w:rPr>
        <w:t xml:space="preserve">2 </w:t>
      </w:r>
      <w:r w:rsidR="00D06237" w:rsidRPr="00817ED7">
        <w:rPr>
          <w:sz w:val="24"/>
          <w:szCs w:val="24"/>
        </w:rPr>
        <w:t>Привлекаемый для инспекции специалист должен соответствовать требованиям:</w:t>
      </w:r>
    </w:p>
    <w:p w:rsidR="00D06237" w:rsidRPr="00817ED7" w:rsidRDefault="00D06237" w:rsidP="00D06237">
      <w:pPr>
        <w:widowControl/>
        <w:ind w:firstLine="567"/>
        <w:jc w:val="both"/>
        <w:rPr>
          <w:sz w:val="24"/>
          <w:szCs w:val="24"/>
        </w:rPr>
      </w:pPr>
      <w:r w:rsidRPr="00817ED7">
        <w:rPr>
          <w:sz w:val="24"/>
          <w:szCs w:val="24"/>
        </w:rPr>
        <w:t>a.</w:t>
      </w:r>
      <w:r w:rsidRPr="00817ED7">
        <w:t xml:space="preserve"> </w:t>
      </w:r>
      <w:r w:rsidRPr="00817ED7">
        <w:rPr>
          <w:sz w:val="24"/>
          <w:szCs w:val="24"/>
        </w:rPr>
        <w:t xml:space="preserve">наличие высшего или среднего профессионального образования и/или дополнительного профессионального образования </w:t>
      </w:r>
      <w:r w:rsidR="00030E68" w:rsidRPr="00817ED7">
        <w:rPr>
          <w:sz w:val="24"/>
          <w:szCs w:val="24"/>
        </w:rPr>
        <w:t>в сфере АПК и смежных отраслях;</w:t>
      </w:r>
    </w:p>
    <w:p w:rsidR="00C82634" w:rsidRPr="00817ED7" w:rsidRDefault="00C82634" w:rsidP="00D06237">
      <w:pPr>
        <w:widowControl/>
        <w:ind w:firstLine="567"/>
        <w:jc w:val="both"/>
        <w:rPr>
          <w:sz w:val="24"/>
          <w:szCs w:val="24"/>
        </w:rPr>
      </w:pPr>
      <w:r w:rsidRPr="00817ED7">
        <w:rPr>
          <w:sz w:val="24"/>
          <w:szCs w:val="24"/>
        </w:rPr>
        <w:t>b.</w:t>
      </w:r>
      <w:r w:rsidRPr="00817ED7">
        <w:t xml:space="preserve"> </w:t>
      </w:r>
      <w:r w:rsidRPr="00817ED7">
        <w:rPr>
          <w:sz w:val="24"/>
          <w:szCs w:val="24"/>
        </w:rPr>
        <w:t xml:space="preserve">наличие стажа работы не менее 3 лет </w:t>
      </w:r>
      <w:r w:rsidR="00C81759" w:rsidRPr="00817ED7">
        <w:rPr>
          <w:sz w:val="24"/>
          <w:szCs w:val="24"/>
        </w:rPr>
        <w:t>в сфере АПК и смежных отраслях;</w:t>
      </w:r>
    </w:p>
    <w:p w:rsidR="00C82634" w:rsidRPr="00817ED7" w:rsidRDefault="00C82634" w:rsidP="00D06237">
      <w:pPr>
        <w:widowControl/>
        <w:ind w:firstLine="567"/>
        <w:jc w:val="both"/>
        <w:rPr>
          <w:sz w:val="24"/>
          <w:szCs w:val="24"/>
        </w:rPr>
      </w:pPr>
      <w:r w:rsidRPr="00817ED7">
        <w:rPr>
          <w:sz w:val="24"/>
          <w:szCs w:val="24"/>
        </w:rPr>
        <w:t>c.</w:t>
      </w:r>
      <w:r w:rsidR="00C81759" w:rsidRPr="00817ED7">
        <w:rPr>
          <w:sz w:val="24"/>
          <w:szCs w:val="24"/>
        </w:rPr>
        <w:t xml:space="preserve"> </w:t>
      </w:r>
      <w:r w:rsidR="00422C4D" w:rsidRPr="00817ED7">
        <w:rPr>
          <w:sz w:val="24"/>
          <w:szCs w:val="24"/>
        </w:rPr>
        <w:t xml:space="preserve">прохождение </w:t>
      </w:r>
      <w:r w:rsidRPr="00817ED7">
        <w:rPr>
          <w:sz w:val="24"/>
          <w:szCs w:val="24"/>
        </w:rPr>
        <w:t xml:space="preserve">минимум </w:t>
      </w:r>
      <w:r w:rsidR="004263E1">
        <w:rPr>
          <w:sz w:val="24"/>
          <w:szCs w:val="24"/>
        </w:rPr>
        <w:t>4</w:t>
      </w:r>
      <w:r w:rsidRPr="00817ED7">
        <w:rPr>
          <w:sz w:val="24"/>
          <w:szCs w:val="24"/>
        </w:rPr>
        <w:t xml:space="preserve"> выездных стажировок </w:t>
      </w:r>
      <w:r w:rsidR="00422C4D" w:rsidRPr="00817ED7">
        <w:rPr>
          <w:sz w:val="24"/>
          <w:szCs w:val="24"/>
        </w:rPr>
        <w:t xml:space="preserve">в органе по подтверждению </w:t>
      </w:r>
      <w:r w:rsidR="00422C4D" w:rsidRPr="00E249EC">
        <w:rPr>
          <w:sz w:val="24"/>
          <w:szCs w:val="24"/>
        </w:rPr>
        <w:t>соответствия</w:t>
      </w:r>
      <w:r w:rsidRPr="00E249EC">
        <w:rPr>
          <w:sz w:val="24"/>
          <w:szCs w:val="24"/>
        </w:rPr>
        <w:t xml:space="preserve">: </w:t>
      </w:r>
      <w:r w:rsidR="004263E1" w:rsidRPr="00E249EC">
        <w:rPr>
          <w:sz w:val="24"/>
          <w:szCs w:val="24"/>
        </w:rPr>
        <w:t>две</w:t>
      </w:r>
      <w:r w:rsidRPr="00E249EC">
        <w:rPr>
          <w:sz w:val="24"/>
          <w:szCs w:val="24"/>
        </w:rPr>
        <w:t xml:space="preserve"> стажировк</w:t>
      </w:r>
      <w:r w:rsidR="004263E1" w:rsidRPr="00E249EC">
        <w:rPr>
          <w:sz w:val="24"/>
          <w:szCs w:val="24"/>
        </w:rPr>
        <w:t>и</w:t>
      </w:r>
      <w:r w:rsidRPr="00E249EC">
        <w:rPr>
          <w:sz w:val="24"/>
          <w:szCs w:val="24"/>
        </w:rPr>
        <w:t xml:space="preserve"> специалист должен проходит</w:t>
      </w:r>
      <w:r w:rsidR="00AA2260" w:rsidRPr="00E249EC">
        <w:rPr>
          <w:sz w:val="24"/>
          <w:szCs w:val="24"/>
        </w:rPr>
        <w:t>ь</w:t>
      </w:r>
      <w:r w:rsidRPr="00E249EC">
        <w:rPr>
          <w:sz w:val="24"/>
          <w:szCs w:val="24"/>
        </w:rPr>
        <w:t xml:space="preserve"> в качестве </w:t>
      </w:r>
      <w:r w:rsidR="00227FC9" w:rsidRPr="00E249EC">
        <w:rPr>
          <w:sz w:val="24"/>
          <w:szCs w:val="24"/>
        </w:rPr>
        <w:t>наблюдателя</w:t>
      </w:r>
      <w:r w:rsidRPr="00E249EC">
        <w:rPr>
          <w:sz w:val="24"/>
          <w:szCs w:val="24"/>
        </w:rPr>
        <w:t xml:space="preserve">, </w:t>
      </w:r>
      <w:r w:rsidR="00E249EC" w:rsidRPr="00E249EC">
        <w:rPr>
          <w:sz w:val="24"/>
          <w:szCs w:val="24"/>
        </w:rPr>
        <w:t>в двух</w:t>
      </w:r>
      <w:r w:rsidR="004263E1" w:rsidRPr="00E249EC">
        <w:rPr>
          <w:sz w:val="24"/>
          <w:szCs w:val="24"/>
        </w:rPr>
        <w:t xml:space="preserve"> стажировк</w:t>
      </w:r>
      <w:r w:rsidR="00E249EC" w:rsidRPr="00E249EC">
        <w:rPr>
          <w:sz w:val="24"/>
          <w:szCs w:val="24"/>
        </w:rPr>
        <w:t>ах</w:t>
      </w:r>
      <w:r w:rsidR="004263E1" w:rsidRPr="00E249EC">
        <w:rPr>
          <w:sz w:val="24"/>
          <w:szCs w:val="24"/>
        </w:rPr>
        <w:t xml:space="preserve"> специалист должен </w:t>
      </w:r>
      <w:r w:rsidRPr="00E249EC">
        <w:rPr>
          <w:sz w:val="24"/>
          <w:szCs w:val="24"/>
        </w:rPr>
        <w:t>проводит</w:t>
      </w:r>
      <w:r w:rsidR="00AA2260" w:rsidRPr="00E249EC">
        <w:rPr>
          <w:sz w:val="24"/>
          <w:szCs w:val="24"/>
        </w:rPr>
        <w:t>ь</w:t>
      </w:r>
      <w:r w:rsidRPr="00E249EC">
        <w:rPr>
          <w:sz w:val="24"/>
          <w:szCs w:val="24"/>
        </w:rPr>
        <w:t xml:space="preserve"> инспекцию в </w:t>
      </w:r>
      <w:r w:rsidR="00227FC9" w:rsidRPr="00E249EC">
        <w:rPr>
          <w:sz w:val="24"/>
          <w:szCs w:val="24"/>
        </w:rPr>
        <w:t>присутствии</w:t>
      </w:r>
      <w:r w:rsidRPr="00E249EC">
        <w:rPr>
          <w:sz w:val="24"/>
          <w:szCs w:val="24"/>
        </w:rPr>
        <w:t xml:space="preserve"> и под наблюдением эксперт</w:t>
      </w:r>
      <w:r w:rsidR="00AA2260" w:rsidRPr="00E249EC">
        <w:rPr>
          <w:sz w:val="24"/>
          <w:szCs w:val="24"/>
        </w:rPr>
        <w:t>а</w:t>
      </w:r>
      <w:r w:rsidRPr="00E249EC">
        <w:rPr>
          <w:sz w:val="24"/>
          <w:szCs w:val="24"/>
        </w:rPr>
        <w:t>-аудитора</w:t>
      </w:r>
      <w:r w:rsidR="00C81759" w:rsidRPr="00E249EC">
        <w:rPr>
          <w:sz w:val="24"/>
          <w:szCs w:val="24"/>
        </w:rPr>
        <w:t>.</w:t>
      </w:r>
      <w:r w:rsidRPr="00E249EC">
        <w:rPr>
          <w:sz w:val="24"/>
          <w:szCs w:val="24"/>
        </w:rPr>
        <w:t xml:space="preserve"> </w:t>
      </w:r>
    </w:p>
    <w:p w:rsidR="00EA0D7F" w:rsidRDefault="00EA0D7F" w:rsidP="00DE26A1">
      <w:pPr>
        <w:widowControl/>
        <w:ind w:firstLine="567"/>
        <w:jc w:val="both"/>
        <w:rPr>
          <w:sz w:val="24"/>
          <w:szCs w:val="24"/>
        </w:rPr>
      </w:pPr>
    </w:p>
    <w:bookmarkEnd w:id="1"/>
    <w:p w:rsidR="00E132F2" w:rsidRPr="00E132F2" w:rsidRDefault="00E132F2" w:rsidP="00DE26A1">
      <w:pPr>
        <w:widowControl/>
        <w:ind w:firstLine="567"/>
        <w:jc w:val="both"/>
        <w:rPr>
          <w:b/>
          <w:bCs/>
          <w:sz w:val="24"/>
          <w:szCs w:val="24"/>
        </w:rPr>
      </w:pPr>
      <w:r w:rsidRPr="00E132F2">
        <w:rPr>
          <w:b/>
          <w:bCs/>
          <w:sz w:val="24"/>
          <w:szCs w:val="24"/>
        </w:rPr>
        <w:t xml:space="preserve">6 Исключение дискриминации и область сертификации </w:t>
      </w:r>
    </w:p>
    <w:p w:rsidR="00E132F2" w:rsidRDefault="00E132F2" w:rsidP="00DE26A1">
      <w:pPr>
        <w:widowControl/>
        <w:ind w:firstLine="567"/>
        <w:jc w:val="both"/>
        <w:rPr>
          <w:sz w:val="24"/>
          <w:szCs w:val="24"/>
        </w:rPr>
      </w:pPr>
    </w:p>
    <w:p w:rsidR="00E132F2" w:rsidRPr="00E132F2" w:rsidRDefault="00E132F2" w:rsidP="00DE26A1">
      <w:pPr>
        <w:widowControl/>
        <w:ind w:firstLine="567"/>
        <w:jc w:val="both"/>
        <w:rPr>
          <w:b/>
          <w:bCs/>
          <w:sz w:val="24"/>
          <w:szCs w:val="24"/>
        </w:rPr>
      </w:pPr>
      <w:r w:rsidRPr="00E132F2">
        <w:rPr>
          <w:b/>
          <w:bCs/>
          <w:sz w:val="24"/>
          <w:szCs w:val="24"/>
        </w:rPr>
        <w:t xml:space="preserve">6.1 Исключение дискриминации </w:t>
      </w:r>
    </w:p>
    <w:p w:rsidR="00E132F2" w:rsidRDefault="00E132F2" w:rsidP="00DE26A1">
      <w:pPr>
        <w:widowControl/>
        <w:ind w:firstLine="567"/>
        <w:jc w:val="both"/>
        <w:rPr>
          <w:sz w:val="24"/>
          <w:szCs w:val="24"/>
        </w:rPr>
      </w:pPr>
      <w:r w:rsidRPr="00E132F2">
        <w:rPr>
          <w:sz w:val="24"/>
          <w:szCs w:val="24"/>
        </w:rPr>
        <w:t xml:space="preserve">6.1.1 Проводимые органом по подтверждения соответствия политика и процедуры, регулирующие его деятельность, не должны быть дискриминационными. </w:t>
      </w:r>
    </w:p>
    <w:p w:rsidR="00E132F2" w:rsidRDefault="00E132F2" w:rsidP="00DE26A1">
      <w:pPr>
        <w:widowControl/>
        <w:ind w:firstLine="567"/>
        <w:jc w:val="both"/>
        <w:rPr>
          <w:sz w:val="24"/>
          <w:szCs w:val="24"/>
        </w:rPr>
      </w:pPr>
      <w:r w:rsidRPr="00E132F2">
        <w:rPr>
          <w:sz w:val="24"/>
          <w:szCs w:val="24"/>
        </w:rPr>
        <w:t xml:space="preserve">6.1.2 Орган по подтверждению соответствия должен стремиться сделать свои услуги доступными для всех желающих, чья деятельность подпадает под требования сертификации. Сертификационные требования, инспекции и принимаемые решения должны быть ограничены рамками предоставляемых органом по подтверждению соответствия. </w:t>
      </w:r>
    </w:p>
    <w:p w:rsidR="00E132F2" w:rsidRDefault="00E132F2" w:rsidP="00DE26A1">
      <w:pPr>
        <w:widowControl/>
        <w:ind w:firstLine="567"/>
        <w:jc w:val="both"/>
        <w:rPr>
          <w:sz w:val="24"/>
          <w:szCs w:val="24"/>
        </w:rPr>
      </w:pPr>
    </w:p>
    <w:p w:rsidR="00E132F2" w:rsidRPr="00E132F2" w:rsidRDefault="00E132F2" w:rsidP="00DE26A1">
      <w:pPr>
        <w:widowControl/>
        <w:ind w:firstLine="567"/>
        <w:jc w:val="both"/>
      </w:pPr>
      <w:r w:rsidRPr="00E132F2">
        <w:lastRenderedPageBreak/>
        <w:t xml:space="preserve">Примечание – В исключительных случаях орган по подтверждению соответствия может отклонить заявление или продление сертификации исходя из обоснованных причин. Решение должно регистрироваться, а заявитель должен быть проинформирован о причинах отказа и его праве подать на апелляцию. </w:t>
      </w:r>
    </w:p>
    <w:p w:rsidR="00E132F2" w:rsidRDefault="00E132F2" w:rsidP="00DE26A1">
      <w:pPr>
        <w:widowControl/>
        <w:ind w:firstLine="567"/>
        <w:jc w:val="both"/>
        <w:rPr>
          <w:sz w:val="24"/>
          <w:szCs w:val="24"/>
        </w:rPr>
      </w:pPr>
      <w:r w:rsidRPr="00E132F2">
        <w:rPr>
          <w:sz w:val="24"/>
          <w:szCs w:val="24"/>
        </w:rPr>
        <w:t xml:space="preserve">6.1.3 Доступ к сертификации не должен обуславливаться размером предприятия или членством какой-либо ассоциации или группы и сертификация не должна обуславливаться числом сертификатов соответствия, уже выданных органом по подтверждению соответствия. </w:t>
      </w:r>
    </w:p>
    <w:p w:rsidR="00E132F2" w:rsidRDefault="00E132F2" w:rsidP="00DE26A1">
      <w:pPr>
        <w:widowControl/>
        <w:ind w:firstLine="567"/>
        <w:jc w:val="both"/>
        <w:rPr>
          <w:sz w:val="24"/>
          <w:szCs w:val="24"/>
        </w:rPr>
      </w:pPr>
      <w:r w:rsidRPr="00E132F2">
        <w:rPr>
          <w:sz w:val="24"/>
          <w:szCs w:val="24"/>
        </w:rPr>
        <w:t xml:space="preserve">6.1.4 Стоимость услуг сертификации должна быть утвержденной и доступной любому согласно запросу. </w:t>
      </w:r>
    </w:p>
    <w:p w:rsidR="00E132F2" w:rsidRDefault="00E132F2" w:rsidP="00DE26A1">
      <w:pPr>
        <w:widowControl/>
        <w:ind w:firstLine="567"/>
        <w:jc w:val="both"/>
        <w:rPr>
          <w:sz w:val="24"/>
          <w:szCs w:val="24"/>
        </w:rPr>
      </w:pPr>
    </w:p>
    <w:p w:rsidR="00E132F2" w:rsidRPr="00E132F2" w:rsidRDefault="00E132F2" w:rsidP="00DE26A1">
      <w:pPr>
        <w:widowControl/>
        <w:ind w:firstLine="567"/>
        <w:jc w:val="both"/>
        <w:rPr>
          <w:b/>
          <w:bCs/>
          <w:sz w:val="24"/>
          <w:szCs w:val="24"/>
        </w:rPr>
      </w:pPr>
      <w:r w:rsidRPr="00E132F2">
        <w:rPr>
          <w:b/>
          <w:bCs/>
          <w:sz w:val="24"/>
          <w:szCs w:val="24"/>
        </w:rPr>
        <w:t xml:space="preserve">6.2 Область применения сертификации и цепочка поставок </w:t>
      </w:r>
    </w:p>
    <w:p w:rsidR="00E132F2" w:rsidRDefault="00E132F2" w:rsidP="00DE26A1">
      <w:pPr>
        <w:widowControl/>
        <w:ind w:firstLine="567"/>
        <w:jc w:val="both"/>
        <w:rPr>
          <w:sz w:val="24"/>
          <w:szCs w:val="24"/>
        </w:rPr>
      </w:pPr>
      <w:r w:rsidRPr="00E132F2">
        <w:rPr>
          <w:sz w:val="24"/>
          <w:szCs w:val="24"/>
        </w:rPr>
        <w:t xml:space="preserve">6.2.1 </w:t>
      </w:r>
      <w:r w:rsidR="00B93DD9">
        <w:rPr>
          <w:sz w:val="24"/>
          <w:szCs w:val="24"/>
        </w:rPr>
        <w:t>С</w:t>
      </w:r>
      <w:r w:rsidRPr="00E132F2">
        <w:rPr>
          <w:sz w:val="24"/>
          <w:szCs w:val="24"/>
        </w:rPr>
        <w:t xml:space="preserve">ертификация </w:t>
      </w:r>
      <w:r w:rsidR="00B93DD9">
        <w:rPr>
          <w:sz w:val="24"/>
          <w:szCs w:val="24"/>
        </w:rPr>
        <w:t xml:space="preserve">органического производства </w:t>
      </w:r>
      <w:r w:rsidRPr="00E132F2">
        <w:rPr>
          <w:sz w:val="24"/>
          <w:szCs w:val="24"/>
        </w:rPr>
        <w:t xml:space="preserve">должна быть предоставлена исключительно на основе определения соответствия </w:t>
      </w:r>
      <w:r>
        <w:rPr>
          <w:sz w:val="24"/>
          <w:szCs w:val="24"/>
        </w:rPr>
        <w:t>заявителя</w:t>
      </w:r>
      <w:r w:rsidRPr="00E132F2">
        <w:rPr>
          <w:sz w:val="24"/>
          <w:szCs w:val="24"/>
        </w:rPr>
        <w:t xml:space="preserve"> действующим стандартам</w:t>
      </w:r>
      <w:r>
        <w:rPr>
          <w:sz w:val="24"/>
          <w:szCs w:val="24"/>
        </w:rPr>
        <w:t xml:space="preserve"> органического производства</w:t>
      </w:r>
      <w:r w:rsidRPr="00E132F2">
        <w:rPr>
          <w:sz w:val="24"/>
          <w:szCs w:val="24"/>
        </w:rPr>
        <w:t xml:space="preserve">. Эти стандарты должны распространяться на все сертифицированные системы производства или категории продуктов. </w:t>
      </w:r>
    </w:p>
    <w:p w:rsidR="00E132F2" w:rsidRDefault="00E132F2" w:rsidP="00DE26A1">
      <w:pPr>
        <w:widowControl/>
        <w:ind w:firstLine="567"/>
        <w:jc w:val="both"/>
        <w:rPr>
          <w:sz w:val="24"/>
          <w:szCs w:val="24"/>
        </w:rPr>
      </w:pPr>
      <w:r w:rsidRPr="00E132F2">
        <w:rPr>
          <w:sz w:val="24"/>
          <w:szCs w:val="24"/>
        </w:rPr>
        <w:t xml:space="preserve">6.2.2 Орган по подтверждению соответствия должен выдавать какое-либо разрешение на использование своего знака соответствия или выдавать какой-либо сертификат соответствия на какой-либо продукт, если только у него нет сомнений относительно всех звеньев цепочки поставок, ведущей к получению рассматриваемого продукта, включая сам продукт. </w:t>
      </w:r>
    </w:p>
    <w:p w:rsidR="00E132F2" w:rsidRDefault="00E132F2" w:rsidP="00DE26A1">
      <w:pPr>
        <w:widowControl/>
        <w:ind w:firstLine="567"/>
        <w:jc w:val="both"/>
        <w:rPr>
          <w:sz w:val="24"/>
          <w:szCs w:val="24"/>
        </w:rPr>
      </w:pPr>
      <w:r w:rsidRPr="00E132F2">
        <w:rPr>
          <w:sz w:val="24"/>
          <w:szCs w:val="24"/>
        </w:rPr>
        <w:t xml:space="preserve">В тех случаях, когда организации, занятые в производственной цепочке сертифицированы другими органами по подтверждению соответствия, должны применяться требования, в </w:t>
      </w:r>
      <w:r w:rsidRPr="00A2429F">
        <w:rPr>
          <w:sz w:val="24"/>
          <w:szCs w:val="24"/>
        </w:rPr>
        <w:t>соответствии с [</w:t>
      </w:r>
      <w:r w:rsidR="00A2429F" w:rsidRPr="00A2429F">
        <w:rPr>
          <w:sz w:val="24"/>
          <w:szCs w:val="24"/>
        </w:rPr>
        <w:t>3</w:t>
      </w:r>
      <w:r w:rsidRPr="00A2429F">
        <w:rPr>
          <w:sz w:val="24"/>
          <w:szCs w:val="24"/>
        </w:rPr>
        <w:t>].</w:t>
      </w:r>
      <w:r w:rsidRPr="00E132F2">
        <w:rPr>
          <w:sz w:val="24"/>
          <w:szCs w:val="24"/>
        </w:rPr>
        <w:t xml:space="preserve"> </w:t>
      </w:r>
    </w:p>
    <w:p w:rsidR="00E132F2" w:rsidRDefault="00E132F2" w:rsidP="00DE26A1">
      <w:pPr>
        <w:widowControl/>
        <w:ind w:firstLine="567"/>
        <w:jc w:val="both"/>
        <w:rPr>
          <w:sz w:val="24"/>
          <w:szCs w:val="24"/>
        </w:rPr>
      </w:pPr>
      <w:r w:rsidRPr="00E132F2">
        <w:rPr>
          <w:sz w:val="24"/>
          <w:szCs w:val="24"/>
        </w:rPr>
        <w:t xml:space="preserve">6.2.3 Любой субъект в цепочке поставок, который произвел, переработал, </w:t>
      </w:r>
      <w:r>
        <w:rPr>
          <w:sz w:val="24"/>
          <w:szCs w:val="24"/>
        </w:rPr>
        <w:t xml:space="preserve">транспортировал, </w:t>
      </w:r>
      <w:r w:rsidRPr="00E132F2">
        <w:rPr>
          <w:sz w:val="24"/>
          <w:szCs w:val="24"/>
        </w:rPr>
        <w:t xml:space="preserve">упаковал или маркировал как органическую продукцию должен быть сертифицирован. Производство, привлекаемое на основании договора субподряда (см. раздел 6.3), должно быть инспектировано. </w:t>
      </w:r>
    </w:p>
    <w:p w:rsidR="00E132F2" w:rsidRDefault="00E132F2" w:rsidP="00DE26A1">
      <w:pPr>
        <w:widowControl/>
        <w:ind w:firstLine="567"/>
        <w:jc w:val="both"/>
        <w:rPr>
          <w:sz w:val="24"/>
          <w:szCs w:val="24"/>
        </w:rPr>
      </w:pPr>
    </w:p>
    <w:p w:rsidR="00E132F2" w:rsidRPr="00E132F2" w:rsidRDefault="00E132F2" w:rsidP="00DE26A1">
      <w:pPr>
        <w:widowControl/>
        <w:ind w:firstLine="567"/>
        <w:jc w:val="both"/>
      </w:pPr>
      <w:r w:rsidRPr="00E132F2">
        <w:t xml:space="preserve">Примечание – Орган по подтверждению соответствия не обязан иметь систему для инспекции продуктов, которые далее обрабатываются после их упаковки в конечную потребительскую упаковку. Для </w:t>
      </w:r>
      <w:r w:rsidR="002241D4">
        <w:t>органической продукции</w:t>
      </w:r>
      <w:r w:rsidRPr="00E132F2">
        <w:t>, не находяще</w:t>
      </w:r>
      <w:r w:rsidR="002241D4">
        <w:t>йся</w:t>
      </w:r>
      <w:r w:rsidRPr="00E132F2">
        <w:t xml:space="preserve"> в своей конечной упаковке, ответственность органа по подтверждению соответствия должна распространяться до момента, когда </w:t>
      </w:r>
      <w:r w:rsidR="002241D4">
        <w:t xml:space="preserve">продукция </w:t>
      </w:r>
      <w:r w:rsidRPr="00E132F2">
        <w:t>продан</w:t>
      </w:r>
      <w:r w:rsidR="002241D4">
        <w:t>а</w:t>
      </w:r>
      <w:r w:rsidRPr="00E132F2">
        <w:t xml:space="preserve"> оператору</w:t>
      </w:r>
      <w:r w:rsidR="002241D4">
        <w:t xml:space="preserve"> органической продукции</w:t>
      </w:r>
      <w:r w:rsidRPr="00E132F2">
        <w:t xml:space="preserve">, сертифицированному другим субъектом. Орган по подтверждению соответствия должен предпринять действие в тех случаях, когда есть возможность нарушения собственных стандартов органа по подтверждению соответствия или в последующих стадиях обработки. </w:t>
      </w:r>
    </w:p>
    <w:p w:rsidR="00E132F2" w:rsidRDefault="00E132F2" w:rsidP="00DE26A1">
      <w:pPr>
        <w:widowControl/>
        <w:ind w:firstLine="567"/>
        <w:jc w:val="both"/>
        <w:rPr>
          <w:sz w:val="24"/>
          <w:szCs w:val="24"/>
        </w:rPr>
      </w:pPr>
    </w:p>
    <w:p w:rsidR="007E3336" w:rsidRDefault="00E132F2" w:rsidP="007E3336">
      <w:pPr>
        <w:widowControl/>
        <w:ind w:firstLine="567"/>
        <w:jc w:val="both"/>
        <w:rPr>
          <w:sz w:val="24"/>
          <w:szCs w:val="24"/>
        </w:rPr>
      </w:pPr>
      <w:r w:rsidRPr="00E132F2">
        <w:rPr>
          <w:sz w:val="24"/>
          <w:szCs w:val="24"/>
        </w:rPr>
        <w:t xml:space="preserve">6.2.4 Органы по подтверждению соответствия должны провести оценку риска с целью определения необходимости или частоту проведения инспекций всех </w:t>
      </w:r>
      <w:r w:rsidR="002241D4">
        <w:rPr>
          <w:sz w:val="24"/>
          <w:szCs w:val="24"/>
        </w:rPr>
        <w:t>производственных подразделениях</w:t>
      </w:r>
      <w:r w:rsidRPr="00E132F2">
        <w:rPr>
          <w:sz w:val="24"/>
          <w:szCs w:val="24"/>
        </w:rPr>
        <w:t>, включая портовые сооружения. В тех случаях, когда проявляется</w:t>
      </w:r>
      <w:r w:rsidR="007E3336">
        <w:rPr>
          <w:sz w:val="24"/>
          <w:szCs w:val="24"/>
        </w:rPr>
        <w:t xml:space="preserve"> </w:t>
      </w:r>
      <w:r w:rsidR="007E3336" w:rsidRPr="007E3336">
        <w:rPr>
          <w:sz w:val="24"/>
          <w:szCs w:val="24"/>
        </w:rPr>
        <w:t xml:space="preserve">необходимость проведения инспекции с целью защиты органической целостности, должна быть проведена инспекция. </w:t>
      </w:r>
    </w:p>
    <w:p w:rsidR="007E3336" w:rsidRDefault="007E3336" w:rsidP="007E3336">
      <w:pPr>
        <w:widowControl/>
        <w:ind w:firstLine="567"/>
        <w:jc w:val="both"/>
        <w:rPr>
          <w:sz w:val="24"/>
          <w:szCs w:val="24"/>
        </w:rPr>
      </w:pPr>
    </w:p>
    <w:p w:rsidR="007E3336" w:rsidRPr="009E1DA7" w:rsidRDefault="007E3336" w:rsidP="007E3336">
      <w:pPr>
        <w:widowControl/>
        <w:ind w:firstLine="567"/>
        <w:jc w:val="both"/>
      </w:pPr>
      <w:r w:rsidRPr="009E1DA7">
        <w:t xml:space="preserve">Примечание – Исключение к требованиям к инспекции можно сделать, если оценка риска на основе типа хранения, продукта, упаковки, преобладающих практик хранения (например, фумигация) и срока хранения определила, что дальнейшая инспекция не требуется. Исключение также можно сделать в случае хранения обычных перевозчиков носителей и хранения в зданиях таможни. </w:t>
      </w:r>
    </w:p>
    <w:p w:rsidR="007E3336" w:rsidRDefault="007E3336" w:rsidP="007E3336">
      <w:pPr>
        <w:widowControl/>
        <w:ind w:firstLine="567"/>
        <w:jc w:val="both"/>
        <w:rPr>
          <w:sz w:val="24"/>
          <w:szCs w:val="24"/>
        </w:rPr>
      </w:pPr>
    </w:p>
    <w:p w:rsidR="009E1DA7" w:rsidRDefault="007E3336" w:rsidP="007E3336">
      <w:pPr>
        <w:widowControl/>
        <w:ind w:firstLine="567"/>
        <w:jc w:val="both"/>
        <w:rPr>
          <w:sz w:val="24"/>
          <w:szCs w:val="24"/>
        </w:rPr>
      </w:pPr>
      <w:r w:rsidRPr="007E3336">
        <w:rPr>
          <w:sz w:val="24"/>
          <w:szCs w:val="24"/>
        </w:rPr>
        <w:t xml:space="preserve">6.2.5 Орган по подтверждению соответствия должен требовать, чтобы сторона, владеющая </w:t>
      </w:r>
      <w:r w:rsidR="009E1DA7">
        <w:rPr>
          <w:sz w:val="24"/>
          <w:szCs w:val="24"/>
        </w:rPr>
        <w:t xml:space="preserve">органической </w:t>
      </w:r>
      <w:r w:rsidR="002429BC" w:rsidRPr="002429BC">
        <w:rPr>
          <w:sz w:val="24"/>
          <w:szCs w:val="24"/>
        </w:rPr>
        <w:t>продукцией</w:t>
      </w:r>
      <w:r w:rsidR="009E1DA7">
        <w:rPr>
          <w:sz w:val="24"/>
          <w:szCs w:val="24"/>
        </w:rPr>
        <w:t xml:space="preserve"> </w:t>
      </w:r>
      <w:r w:rsidRPr="007E3336">
        <w:rPr>
          <w:sz w:val="24"/>
          <w:szCs w:val="24"/>
        </w:rPr>
        <w:t>в точке транспортирования, несла ответственность за сохранность органической целостности в процессе транспортирования, за исключением случаев, когда операции по транспортировке сертифицированы по соответствующим стандартам</w:t>
      </w:r>
      <w:r w:rsidR="009E1DA7">
        <w:rPr>
          <w:sz w:val="24"/>
          <w:szCs w:val="24"/>
        </w:rPr>
        <w:t xml:space="preserve"> органического производства</w:t>
      </w:r>
      <w:r w:rsidRPr="007E3336">
        <w:rPr>
          <w:sz w:val="24"/>
          <w:szCs w:val="24"/>
        </w:rPr>
        <w:t xml:space="preserve">. </w:t>
      </w:r>
    </w:p>
    <w:p w:rsidR="009E1DA7" w:rsidRPr="009E1DA7" w:rsidRDefault="007E3336" w:rsidP="007E3336">
      <w:pPr>
        <w:widowControl/>
        <w:ind w:firstLine="567"/>
        <w:jc w:val="both"/>
      </w:pPr>
      <w:r w:rsidRPr="009E1DA7">
        <w:lastRenderedPageBreak/>
        <w:t xml:space="preserve">Примечание – Настоящий раздел регулирует требования для органов по подтверждению соответствия относительно всей производственной цепочки. Производственная цепочка включает </w:t>
      </w:r>
      <w:r w:rsidR="009E1DA7">
        <w:t>производителей органической продукции</w:t>
      </w:r>
      <w:r w:rsidRPr="009E1DA7">
        <w:t xml:space="preserve">, склады, упаковщиков, посредников, оптовых торговцев, транспортные компании и предприятия розничной торговли. Эти требования устанавливают, когда требуется либо сертификация, либо инспекция. Эти функции должны быть выполнены самим органом по подтверждению соответствия, либо их сертификацию следует утвердить в соответствии с требованиями раздела. </w:t>
      </w:r>
    </w:p>
    <w:p w:rsidR="009E1DA7" w:rsidRDefault="009E1DA7" w:rsidP="007E3336">
      <w:pPr>
        <w:widowControl/>
        <w:ind w:firstLine="567"/>
        <w:jc w:val="both"/>
        <w:rPr>
          <w:sz w:val="24"/>
          <w:szCs w:val="24"/>
        </w:rPr>
      </w:pPr>
    </w:p>
    <w:p w:rsidR="009E1DA7" w:rsidRPr="009E1DA7" w:rsidRDefault="007E3336" w:rsidP="007E3336">
      <w:pPr>
        <w:widowControl/>
        <w:ind w:firstLine="567"/>
        <w:jc w:val="both"/>
        <w:rPr>
          <w:b/>
          <w:bCs/>
          <w:sz w:val="24"/>
          <w:szCs w:val="24"/>
        </w:rPr>
      </w:pPr>
      <w:r w:rsidRPr="009E1DA7">
        <w:rPr>
          <w:b/>
          <w:bCs/>
          <w:sz w:val="24"/>
          <w:szCs w:val="24"/>
        </w:rPr>
        <w:t xml:space="preserve">6.3 Область сертификации, субподрядные организации по производству </w:t>
      </w:r>
      <w:r w:rsidR="00294412">
        <w:rPr>
          <w:b/>
          <w:bCs/>
          <w:sz w:val="24"/>
          <w:szCs w:val="24"/>
        </w:rPr>
        <w:t>органической продукции</w:t>
      </w:r>
    </w:p>
    <w:p w:rsidR="009E1DA7" w:rsidRDefault="007E3336" w:rsidP="007E3336">
      <w:pPr>
        <w:widowControl/>
        <w:ind w:firstLine="567"/>
        <w:jc w:val="both"/>
        <w:rPr>
          <w:sz w:val="24"/>
          <w:szCs w:val="24"/>
        </w:rPr>
      </w:pPr>
      <w:r w:rsidRPr="007E3336">
        <w:rPr>
          <w:sz w:val="24"/>
          <w:szCs w:val="24"/>
        </w:rPr>
        <w:t xml:space="preserve">6.3.1 Для случаев, когда производство </w:t>
      </w:r>
      <w:r w:rsidR="00294412">
        <w:rPr>
          <w:sz w:val="24"/>
          <w:szCs w:val="24"/>
        </w:rPr>
        <w:t xml:space="preserve">органической </w:t>
      </w:r>
      <w:r w:rsidRPr="007E3336">
        <w:rPr>
          <w:sz w:val="24"/>
          <w:szCs w:val="24"/>
        </w:rPr>
        <w:t>продукции осуществляется на основе договора субподрядчиком, который не обязан быть сертифицирован, орган по подтверждению соответствия должен разработать особые процедуры и нормы регулирования. Орган по подтверждению соответствия не может выдавать никакие сертификаты соответствия субподрядному оператору</w:t>
      </w:r>
      <w:r w:rsidR="00294412">
        <w:rPr>
          <w:sz w:val="24"/>
          <w:szCs w:val="24"/>
        </w:rPr>
        <w:t xml:space="preserve"> органической продукции</w:t>
      </w:r>
      <w:r w:rsidRPr="007E3336">
        <w:rPr>
          <w:sz w:val="24"/>
          <w:szCs w:val="24"/>
        </w:rPr>
        <w:t xml:space="preserve">. </w:t>
      </w:r>
    </w:p>
    <w:p w:rsidR="009E1DA7" w:rsidRDefault="007E3336" w:rsidP="007E3336">
      <w:pPr>
        <w:widowControl/>
        <w:ind w:firstLine="567"/>
        <w:jc w:val="both"/>
        <w:rPr>
          <w:sz w:val="24"/>
          <w:szCs w:val="24"/>
        </w:rPr>
      </w:pPr>
      <w:r w:rsidRPr="007E3336">
        <w:rPr>
          <w:sz w:val="24"/>
          <w:szCs w:val="24"/>
        </w:rPr>
        <w:t xml:space="preserve">6.3.2 В особых процедурах должны быть указаны обстоятельства, при которых </w:t>
      </w:r>
      <w:r w:rsidR="009E1DA7" w:rsidRPr="007E3336">
        <w:rPr>
          <w:sz w:val="24"/>
          <w:szCs w:val="24"/>
        </w:rPr>
        <w:t>субподрядчик, может быть,</w:t>
      </w:r>
      <w:r w:rsidRPr="007E3336">
        <w:rPr>
          <w:sz w:val="24"/>
          <w:szCs w:val="24"/>
        </w:rPr>
        <w:t xml:space="preserve"> не сертифицирован. Отсутствие сертификации исключает субподрядчика из цепочки продажи </w:t>
      </w:r>
      <w:r w:rsidR="00294412">
        <w:rPr>
          <w:sz w:val="24"/>
          <w:szCs w:val="24"/>
        </w:rPr>
        <w:t>органической продукции</w:t>
      </w:r>
      <w:r w:rsidRPr="007E3336">
        <w:rPr>
          <w:sz w:val="24"/>
          <w:szCs w:val="24"/>
        </w:rPr>
        <w:t xml:space="preserve">; также в данном случае требуется, чтобы поставки и продажа </w:t>
      </w:r>
      <w:r w:rsidR="00294412">
        <w:rPr>
          <w:sz w:val="24"/>
          <w:szCs w:val="24"/>
        </w:rPr>
        <w:t>органической продукции</w:t>
      </w:r>
      <w:r w:rsidRPr="007E3336">
        <w:rPr>
          <w:sz w:val="24"/>
          <w:szCs w:val="24"/>
        </w:rPr>
        <w:t xml:space="preserve"> находились под контролем органа по подтверждению соответствия. Обычно это подразумевает, что субподрядчик не имеет права собственности на </w:t>
      </w:r>
      <w:r w:rsidR="00294412">
        <w:rPr>
          <w:sz w:val="24"/>
          <w:szCs w:val="24"/>
        </w:rPr>
        <w:t>органическую продукцию</w:t>
      </w:r>
      <w:r w:rsidRPr="007E3336">
        <w:rPr>
          <w:sz w:val="24"/>
          <w:szCs w:val="24"/>
        </w:rPr>
        <w:t xml:space="preserve">. </w:t>
      </w:r>
    </w:p>
    <w:p w:rsidR="009E1DA7" w:rsidRDefault="009E1DA7" w:rsidP="007E3336">
      <w:pPr>
        <w:widowControl/>
        <w:ind w:firstLine="567"/>
        <w:jc w:val="both"/>
        <w:rPr>
          <w:sz w:val="24"/>
          <w:szCs w:val="24"/>
        </w:rPr>
      </w:pPr>
    </w:p>
    <w:p w:rsidR="009E1DA7" w:rsidRPr="009E1DA7" w:rsidRDefault="007E3336" w:rsidP="007E3336">
      <w:pPr>
        <w:widowControl/>
        <w:ind w:firstLine="567"/>
        <w:jc w:val="both"/>
      </w:pPr>
      <w:r w:rsidRPr="009E1DA7">
        <w:t xml:space="preserve">Примечания </w:t>
      </w:r>
    </w:p>
    <w:p w:rsidR="009E1DA7" w:rsidRPr="009E1DA7" w:rsidRDefault="007E3336" w:rsidP="007E3336">
      <w:pPr>
        <w:widowControl/>
        <w:ind w:firstLine="567"/>
        <w:jc w:val="both"/>
      </w:pPr>
      <w:r w:rsidRPr="009E1DA7">
        <w:t xml:space="preserve">1 Эти положения не запрещают субподрядной стороне подавать заявление на сертификацию от своего собственного имени. </w:t>
      </w:r>
    </w:p>
    <w:p w:rsidR="009E1DA7" w:rsidRPr="009E1DA7" w:rsidRDefault="007E3336" w:rsidP="007E3336">
      <w:pPr>
        <w:widowControl/>
        <w:ind w:firstLine="567"/>
        <w:jc w:val="both"/>
      </w:pPr>
      <w:r w:rsidRPr="009E1DA7">
        <w:t xml:space="preserve">2 В других случаях орган по подтверждению соответствия должен проводить инспекцию субподрядной стороны либо непосредственно, либо посредством заключения субподрядного договора с инспекционным органом, следуя требованиям аутсорсинга. </w:t>
      </w:r>
    </w:p>
    <w:p w:rsidR="009E1DA7" w:rsidRDefault="009E1DA7" w:rsidP="007E3336">
      <w:pPr>
        <w:widowControl/>
        <w:ind w:firstLine="567"/>
        <w:jc w:val="both"/>
        <w:rPr>
          <w:sz w:val="24"/>
          <w:szCs w:val="24"/>
        </w:rPr>
      </w:pPr>
    </w:p>
    <w:p w:rsidR="009E1DA7" w:rsidRPr="009E1DA7" w:rsidRDefault="007E3336" w:rsidP="007E3336">
      <w:pPr>
        <w:widowControl/>
        <w:ind w:firstLine="567"/>
        <w:jc w:val="both"/>
        <w:rPr>
          <w:color w:val="FF0000"/>
          <w:sz w:val="24"/>
          <w:szCs w:val="24"/>
        </w:rPr>
      </w:pPr>
      <w:r w:rsidRPr="007E3336">
        <w:rPr>
          <w:sz w:val="24"/>
          <w:szCs w:val="24"/>
        </w:rPr>
        <w:t>6.3.3 Субподрядная сторона должна проходить инспекцию органа по подтверждению соответствия перед использованием субподрядно</w:t>
      </w:r>
      <w:r w:rsidR="00D65832">
        <w:rPr>
          <w:sz w:val="24"/>
          <w:szCs w:val="24"/>
        </w:rPr>
        <w:t>й продукции</w:t>
      </w:r>
      <w:r w:rsidRPr="007E3336">
        <w:rPr>
          <w:sz w:val="24"/>
          <w:szCs w:val="24"/>
        </w:rPr>
        <w:t xml:space="preserve">. Последующая инспекция должен проводиться на ежегодной основе или с частотой, определенной в зависимости от конкретного случая, при условии, что орган по подтверждению соответствия документирует причины уменьшенной частоты. </w:t>
      </w:r>
    </w:p>
    <w:p w:rsidR="007B7510" w:rsidRDefault="007E3336" w:rsidP="007E3336">
      <w:pPr>
        <w:widowControl/>
        <w:ind w:firstLine="567"/>
        <w:jc w:val="both"/>
        <w:rPr>
          <w:sz w:val="24"/>
          <w:szCs w:val="24"/>
        </w:rPr>
      </w:pPr>
      <w:r w:rsidRPr="007E3336">
        <w:rPr>
          <w:sz w:val="24"/>
          <w:szCs w:val="24"/>
        </w:rPr>
        <w:t xml:space="preserve">6.3.4 Орган по подтверждению соответствия должен требовать от оператора </w:t>
      </w:r>
      <w:r w:rsidR="00D65832">
        <w:rPr>
          <w:sz w:val="24"/>
          <w:szCs w:val="24"/>
        </w:rPr>
        <w:t xml:space="preserve">органической продукции </w:t>
      </w:r>
      <w:r w:rsidRPr="007E3336">
        <w:rPr>
          <w:sz w:val="24"/>
          <w:szCs w:val="24"/>
        </w:rPr>
        <w:t>полную ответственность за субподрядное производство, также субподрядные стороны должны подвергаться мерам наказания в случае выявления несоответствий</w:t>
      </w:r>
      <w:r w:rsidR="00D65832">
        <w:rPr>
          <w:sz w:val="24"/>
          <w:szCs w:val="24"/>
        </w:rPr>
        <w:t>.</w:t>
      </w:r>
    </w:p>
    <w:p w:rsidR="00015523" w:rsidRDefault="00015523" w:rsidP="007E3336">
      <w:pPr>
        <w:widowControl/>
        <w:ind w:firstLine="567"/>
        <w:jc w:val="both"/>
      </w:pPr>
    </w:p>
    <w:p w:rsidR="00015523" w:rsidRPr="00587157" w:rsidRDefault="00A2138C" w:rsidP="007E3336">
      <w:pPr>
        <w:widowControl/>
        <w:ind w:firstLine="567"/>
        <w:jc w:val="both"/>
      </w:pPr>
      <w:r w:rsidRPr="00587157">
        <w:t>Примечание – В договоре, заключаемом между органом по подтверждению соответствия и оператором</w:t>
      </w:r>
      <w:r w:rsidR="00587157" w:rsidRPr="00587157">
        <w:t xml:space="preserve"> органической продукции</w:t>
      </w:r>
      <w:r w:rsidRPr="00587157">
        <w:t xml:space="preserve">, должна быть прописана ответственность, возлагаемая на оператора, и санкции за нарушение требований, если только это не прописано в Руководстве по применению мер наказаний. </w:t>
      </w:r>
    </w:p>
    <w:p w:rsidR="00015523" w:rsidRDefault="00015523" w:rsidP="007E3336">
      <w:pPr>
        <w:widowControl/>
        <w:ind w:firstLine="567"/>
        <w:jc w:val="both"/>
      </w:pPr>
    </w:p>
    <w:p w:rsidR="00015523" w:rsidRDefault="00A2138C" w:rsidP="007E3336">
      <w:pPr>
        <w:widowControl/>
        <w:ind w:firstLine="567"/>
        <w:jc w:val="both"/>
        <w:rPr>
          <w:sz w:val="24"/>
          <w:szCs w:val="24"/>
        </w:rPr>
      </w:pPr>
      <w:r w:rsidRPr="00015523">
        <w:rPr>
          <w:sz w:val="24"/>
          <w:szCs w:val="24"/>
        </w:rPr>
        <w:t>6.3.5 Орган по подтверждению соответствия должен требовать, чтобы работающая по договору субподряда организация, заключила договорные отношения с органом по подтверждению соответствия, которые бы включали положения о соответствии стандартам</w:t>
      </w:r>
      <w:r w:rsidR="00015523">
        <w:rPr>
          <w:sz w:val="24"/>
          <w:szCs w:val="24"/>
        </w:rPr>
        <w:t xml:space="preserve"> органического производства</w:t>
      </w:r>
      <w:r w:rsidRPr="00015523">
        <w:rPr>
          <w:sz w:val="24"/>
          <w:szCs w:val="24"/>
        </w:rPr>
        <w:t xml:space="preserve">, обязательства по предоставлению информации и доступа на производство представителям органа по подтверждению соответствия и/или аккредитации. Это достигается либо за счет прямого договора между сторонами, либо за счет соглашения, заключенного между оператором </w:t>
      </w:r>
      <w:r w:rsidR="00015523">
        <w:rPr>
          <w:sz w:val="24"/>
          <w:szCs w:val="24"/>
        </w:rPr>
        <w:t xml:space="preserve">органической продукции </w:t>
      </w:r>
      <w:r w:rsidRPr="00015523">
        <w:rPr>
          <w:sz w:val="24"/>
          <w:szCs w:val="24"/>
        </w:rPr>
        <w:t xml:space="preserve">и работающей по договору субподряда организацией, по которому работающая по договору субподряда организация берет на себя обязательства подчиняться требованиям органа по подтверждению соответствия. </w:t>
      </w:r>
    </w:p>
    <w:p w:rsidR="00015523" w:rsidRPr="00015523" w:rsidRDefault="00A2138C" w:rsidP="007E3336">
      <w:pPr>
        <w:widowControl/>
        <w:ind w:firstLine="567"/>
        <w:jc w:val="both"/>
      </w:pPr>
      <w:r w:rsidRPr="00015523">
        <w:lastRenderedPageBreak/>
        <w:t xml:space="preserve">Примечание – В тех случаях, когда орган по подтверждению соответствия предпочитает не иметь прямого договора с субподрядной стороной, он должен обеспечить, чтобы по договору между оператором </w:t>
      </w:r>
      <w:r w:rsidR="00015523">
        <w:t xml:space="preserve">органической продукции </w:t>
      </w:r>
      <w:r w:rsidRPr="00015523">
        <w:t xml:space="preserve">и субподрядной стороной юридически субподрядная сторона была связана с органом по подтверждению соответствия и установленными требованиями. Это означает, что договоры между оператором </w:t>
      </w:r>
      <w:r w:rsidR="00015523">
        <w:t xml:space="preserve">органической продукции </w:t>
      </w:r>
      <w:r w:rsidRPr="00015523">
        <w:t xml:space="preserve">и субподрядчиком должны предоставляться органам по подтверждению соответствия так, чтобы удовлетворять данному требованию. </w:t>
      </w:r>
    </w:p>
    <w:p w:rsidR="00015523" w:rsidRDefault="00015523" w:rsidP="007E3336">
      <w:pPr>
        <w:widowControl/>
        <w:ind w:firstLine="567"/>
        <w:jc w:val="both"/>
        <w:rPr>
          <w:sz w:val="24"/>
          <w:szCs w:val="24"/>
        </w:rPr>
      </w:pPr>
    </w:p>
    <w:p w:rsidR="00015523" w:rsidRDefault="00A2138C" w:rsidP="007E3336">
      <w:pPr>
        <w:widowControl/>
        <w:ind w:firstLine="567"/>
        <w:jc w:val="both"/>
        <w:rPr>
          <w:sz w:val="24"/>
          <w:szCs w:val="24"/>
        </w:rPr>
      </w:pPr>
      <w:r w:rsidRPr="00015523">
        <w:rPr>
          <w:sz w:val="24"/>
          <w:szCs w:val="24"/>
        </w:rPr>
        <w:t xml:space="preserve">6.3.6 Орган по подтверждению соответствия должен требовать, чтобы каждая субподрядная сторона владела текущей версией применимых стандартов </w:t>
      </w:r>
      <w:r w:rsidR="00015523">
        <w:rPr>
          <w:sz w:val="24"/>
          <w:szCs w:val="24"/>
        </w:rPr>
        <w:t xml:space="preserve">органического производства </w:t>
      </w:r>
      <w:r w:rsidRPr="00015523">
        <w:rPr>
          <w:sz w:val="24"/>
          <w:szCs w:val="24"/>
        </w:rPr>
        <w:t xml:space="preserve">и общим описанием </w:t>
      </w:r>
      <w:r w:rsidR="00015523">
        <w:rPr>
          <w:sz w:val="24"/>
          <w:szCs w:val="24"/>
        </w:rPr>
        <w:t>процедуры</w:t>
      </w:r>
      <w:r w:rsidRPr="00015523">
        <w:rPr>
          <w:sz w:val="24"/>
          <w:szCs w:val="24"/>
        </w:rPr>
        <w:t xml:space="preserve"> сертификации и понимала их. </w:t>
      </w:r>
    </w:p>
    <w:p w:rsidR="00015523" w:rsidRDefault="00015523" w:rsidP="007E3336">
      <w:pPr>
        <w:widowControl/>
        <w:ind w:firstLine="567"/>
        <w:jc w:val="both"/>
        <w:rPr>
          <w:sz w:val="24"/>
          <w:szCs w:val="24"/>
        </w:rPr>
      </w:pPr>
    </w:p>
    <w:p w:rsidR="00015523" w:rsidRPr="00015523" w:rsidRDefault="00A2138C" w:rsidP="007E3336">
      <w:pPr>
        <w:widowControl/>
        <w:ind w:firstLine="567"/>
        <w:jc w:val="both"/>
      </w:pPr>
      <w:r w:rsidRPr="00015523">
        <w:t xml:space="preserve">Примечание – Настоящий раздел устанавливает требования, применимые в случаях, когда </w:t>
      </w:r>
      <w:r w:rsidR="00015523">
        <w:t>производитель органической продукции</w:t>
      </w:r>
      <w:r w:rsidRPr="00015523">
        <w:t xml:space="preserve"> (или заявитель) имеет субподрядное производство для предприятия, которое не сертифицировано. (Например, сертифицированный переработчик заключает субдоговор с предприятием по хранению, обработке или переработке, которое не сертифицировано от своего собственного имени). Это также применяется к ситуациям, когда переработчик или торговец имеет субподрядных производителей. </w:t>
      </w:r>
    </w:p>
    <w:p w:rsidR="00015523" w:rsidRDefault="00015523" w:rsidP="007E3336">
      <w:pPr>
        <w:widowControl/>
        <w:ind w:firstLine="567"/>
        <w:jc w:val="both"/>
        <w:rPr>
          <w:sz w:val="24"/>
          <w:szCs w:val="24"/>
        </w:rPr>
      </w:pPr>
    </w:p>
    <w:p w:rsidR="00015523" w:rsidRPr="00015523" w:rsidRDefault="00A2138C" w:rsidP="007E3336">
      <w:pPr>
        <w:widowControl/>
        <w:ind w:firstLine="567"/>
        <w:jc w:val="both"/>
        <w:rPr>
          <w:b/>
          <w:bCs/>
          <w:sz w:val="24"/>
          <w:szCs w:val="24"/>
        </w:rPr>
      </w:pPr>
      <w:r w:rsidRPr="00015523">
        <w:rPr>
          <w:b/>
          <w:bCs/>
          <w:sz w:val="24"/>
          <w:szCs w:val="24"/>
        </w:rPr>
        <w:t xml:space="preserve">7 Требования к заявке на сертификацию и проведению инспекции </w:t>
      </w:r>
    </w:p>
    <w:p w:rsidR="00015523" w:rsidRDefault="00015523" w:rsidP="007E3336">
      <w:pPr>
        <w:widowControl/>
        <w:ind w:firstLine="567"/>
        <w:jc w:val="both"/>
        <w:rPr>
          <w:sz w:val="24"/>
          <w:szCs w:val="24"/>
        </w:rPr>
      </w:pPr>
    </w:p>
    <w:p w:rsidR="00015523" w:rsidRPr="00015523" w:rsidRDefault="00A2138C" w:rsidP="007E3336">
      <w:pPr>
        <w:widowControl/>
        <w:ind w:firstLine="567"/>
        <w:jc w:val="both"/>
        <w:rPr>
          <w:b/>
          <w:bCs/>
          <w:sz w:val="24"/>
          <w:szCs w:val="24"/>
        </w:rPr>
      </w:pPr>
      <w:r w:rsidRPr="00015523">
        <w:rPr>
          <w:b/>
          <w:bCs/>
          <w:sz w:val="24"/>
          <w:szCs w:val="24"/>
        </w:rPr>
        <w:t xml:space="preserve">7.1 Процедуры подачи заявки </w:t>
      </w:r>
    </w:p>
    <w:p w:rsidR="00015523" w:rsidRDefault="00A2138C" w:rsidP="007E3336">
      <w:pPr>
        <w:widowControl/>
        <w:ind w:firstLine="567"/>
        <w:jc w:val="both"/>
        <w:rPr>
          <w:sz w:val="24"/>
          <w:szCs w:val="24"/>
        </w:rPr>
      </w:pPr>
      <w:r w:rsidRPr="00015523">
        <w:rPr>
          <w:sz w:val="24"/>
          <w:szCs w:val="24"/>
        </w:rPr>
        <w:t xml:space="preserve">7.1.1 Орган по подтверждению соответствия должен гарантировать, что каждый заявитель имеет: </w:t>
      </w:r>
    </w:p>
    <w:p w:rsidR="00015523" w:rsidRDefault="00A2138C" w:rsidP="007E3336">
      <w:pPr>
        <w:widowControl/>
        <w:ind w:firstLine="567"/>
        <w:jc w:val="both"/>
        <w:rPr>
          <w:sz w:val="24"/>
          <w:szCs w:val="24"/>
        </w:rPr>
      </w:pPr>
      <w:r w:rsidRPr="00015523">
        <w:rPr>
          <w:sz w:val="24"/>
          <w:szCs w:val="24"/>
        </w:rPr>
        <w:t>a. доступ к текущей версии применимых стандартов</w:t>
      </w:r>
      <w:r w:rsidR="00015523">
        <w:rPr>
          <w:sz w:val="24"/>
          <w:szCs w:val="24"/>
        </w:rPr>
        <w:t xml:space="preserve"> органического производства</w:t>
      </w:r>
      <w:r w:rsidRPr="00015523">
        <w:rPr>
          <w:sz w:val="24"/>
          <w:szCs w:val="24"/>
        </w:rPr>
        <w:t xml:space="preserve">; </w:t>
      </w:r>
    </w:p>
    <w:p w:rsidR="00015523" w:rsidRDefault="00A2138C" w:rsidP="007E3336">
      <w:pPr>
        <w:widowControl/>
        <w:ind w:firstLine="567"/>
        <w:jc w:val="both"/>
        <w:rPr>
          <w:sz w:val="24"/>
          <w:szCs w:val="24"/>
        </w:rPr>
      </w:pPr>
      <w:r w:rsidRPr="00015523">
        <w:rPr>
          <w:sz w:val="24"/>
          <w:szCs w:val="24"/>
        </w:rPr>
        <w:t xml:space="preserve">b. доступ к соответствующему описанию процедур инспекции, сертификации или апелляций; </w:t>
      </w:r>
    </w:p>
    <w:p w:rsidR="00015523" w:rsidRDefault="00A2138C" w:rsidP="007E3336">
      <w:pPr>
        <w:widowControl/>
        <w:ind w:firstLine="567"/>
        <w:jc w:val="both"/>
        <w:rPr>
          <w:sz w:val="24"/>
          <w:szCs w:val="24"/>
        </w:rPr>
      </w:pPr>
      <w:r w:rsidRPr="00015523">
        <w:rPr>
          <w:sz w:val="24"/>
          <w:szCs w:val="24"/>
        </w:rPr>
        <w:t xml:space="preserve">c. образец копии договора или описание договорных условий; </w:t>
      </w:r>
    </w:p>
    <w:p w:rsidR="00015523" w:rsidRDefault="00A2138C" w:rsidP="007E3336">
      <w:pPr>
        <w:widowControl/>
        <w:ind w:firstLine="567"/>
        <w:jc w:val="both"/>
        <w:rPr>
          <w:sz w:val="24"/>
          <w:szCs w:val="24"/>
        </w:rPr>
      </w:pPr>
      <w:r w:rsidRPr="00015523">
        <w:rPr>
          <w:sz w:val="24"/>
          <w:szCs w:val="24"/>
        </w:rPr>
        <w:t xml:space="preserve">d. копию графика выплат (сборов). </w:t>
      </w:r>
    </w:p>
    <w:p w:rsidR="00015523" w:rsidRDefault="00A2138C" w:rsidP="007E3336">
      <w:pPr>
        <w:widowControl/>
        <w:ind w:firstLine="567"/>
        <w:jc w:val="both"/>
        <w:rPr>
          <w:sz w:val="24"/>
          <w:szCs w:val="24"/>
        </w:rPr>
      </w:pPr>
      <w:r w:rsidRPr="00015523">
        <w:rPr>
          <w:sz w:val="24"/>
          <w:szCs w:val="24"/>
        </w:rPr>
        <w:t xml:space="preserve">7.1.2 Орган по подтверждению соответствия требует заполнение официальной формы заявки, подписанной заявителем в соответствии с Приложением А. Это должно определять, как минимум, следующую информацию: </w:t>
      </w:r>
    </w:p>
    <w:p w:rsidR="00015523" w:rsidRDefault="00A2138C" w:rsidP="007E3336">
      <w:pPr>
        <w:widowControl/>
        <w:ind w:firstLine="567"/>
        <w:jc w:val="both"/>
        <w:rPr>
          <w:sz w:val="24"/>
          <w:szCs w:val="24"/>
        </w:rPr>
      </w:pPr>
      <w:r w:rsidRPr="00015523">
        <w:rPr>
          <w:sz w:val="24"/>
          <w:szCs w:val="24"/>
        </w:rPr>
        <w:t xml:space="preserve">a. общую информацию </w:t>
      </w:r>
      <w:r w:rsidR="00D05249">
        <w:rPr>
          <w:sz w:val="24"/>
          <w:szCs w:val="24"/>
        </w:rPr>
        <w:t>о заявителе</w:t>
      </w:r>
      <w:r w:rsidRPr="00015523">
        <w:rPr>
          <w:sz w:val="24"/>
          <w:szCs w:val="24"/>
        </w:rPr>
        <w:t xml:space="preserve">, наименование, адрес и фактическое месторасположение. </w:t>
      </w:r>
    </w:p>
    <w:p w:rsidR="00015523" w:rsidRDefault="00A2138C" w:rsidP="007E3336">
      <w:pPr>
        <w:widowControl/>
        <w:ind w:firstLine="567"/>
        <w:jc w:val="both"/>
        <w:rPr>
          <w:sz w:val="24"/>
          <w:szCs w:val="24"/>
        </w:rPr>
      </w:pPr>
      <w:r w:rsidRPr="00015523">
        <w:rPr>
          <w:sz w:val="24"/>
          <w:szCs w:val="24"/>
        </w:rPr>
        <w:t xml:space="preserve">b. область применения требуемой сертификации, включая </w:t>
      </w:r>
      <w:r w:rsidR="00D05249">
        <w:rPr>
          <w:sz w:val="24"/>
          <w:szCs w:val="24"/>
        </w:rPr>
        <w:t xml:space="preserve">продукцию </w:t>
      </w:r>
      <w:r w:rsidRPr="00015523">
        <w:rPr>
          <w:sz w:val="24"/>
          <w:szCs w:val="24"/>
        </w:rPr>
        <w:t>и стандарты</w:t>
      </w:r>
      <w:r w:rsidR="00D05249">
        <w:rPr>
          <w:sz w:val="24"/>
          <w:szCs w:val="24"/>
        </w:rPr>
        <w:t xml:space="preserve"> органического производства</w:t>
      </w:r>
      <w:r w:rsidRPr="00015523">
        <w:rPr>
          <w:sz w:val="24"/>
          <w:szCs w:val="24"/>
        </w:rPr>
        <w:t xml:space="preserve">, по которым </w:t>
      </w:r>
      <w:r w:rsidR="00D05249">
        <w:rPr>
          <w:sz w:val="24"/>
          <w:szCs w:val="24"/>
        </w:rPr>
        <w:t>производство</w:t>
      </w:r>
      <w:r w:rsidRPr="00015523">
        <w:rPr>
          <w:sz w:val="24"/>
          <w:szCs w:val="24"/>
        </w:rPr>
        <w:t xml:space="preserve"> подлежит сертификации. </w:t>
      </w:r>
    </w:p>
    <w:p w:rsidR="00D65832" w:rsidRDefault="00A2138C" w:rsidP="007E3336">
      <w:pPr>
        <w:widowControl/>
        <w:ind w:firstLine="567"/>
        <w:jc w:val="both"/>
        <w:rPr>
          <w:sz w:val="24"/>
          <w:szCs w:val="24"/>
        </w:rPr>
      </w:pPr>
      <w:r w:rsidRPr="00015523">
        <w:rPr>
          <w:sz w:val="24"/>
          <w:szCs w:val="24"/>
        </w:rPr>
        <w:t xml:space="preserve">c. достаточную информацию относительно производственной системы, включая площадь, средства (оборудование) и субподрядное производство, для назначения соответствующего персонала </w:t>
      </w:r>
      <w:r w:rsidR="00D05249">
        <w:rPr>
          <w:sz w:val="24"/>
          <w:szCs w:val="24"/>
        </w:rPr>
        <w:t>заявителя</w:t>
      </w:r>
      <w:r w:rsidRPr="00015523">
        <w:rPr>
          <w:sz w:val="24"/>
          <w:szCs w:val="24"/>
        </w:rPr>
        <w:t xml:space="preserve"> и его надлежащей подготовки.</w:t>
      </w:r>
    </w:p>
    <w:p w:rsidR="004B4587" w:rsidRDefault="004B4587" w:rsidP="007E3336">
      <w:pPr>
        <w:widowControl/>
        <w:ind w:firstLine="567"/>
        <w:jc w:val="both"/>
        <w:rPr>
          <w:sz w:val="24"/>
          <w:szCs w:val="24"/>
        </w:rPr>
      </w:pPr>
      <w:r w:rsidRPr="004B4587">
        <w:rPr>
          <w:sz w:val="24"/>
          <w:szCs w:val="24"/>
        </w:rPr>
        <w:t xml:space="preserve">d. предоставление информации относительно предыдущей или текущей сертификации и отказа в предоставлении органической сертификации другим органом по подтверждению соответствия. Такое предоставление информации должно включать причины отказа. </w:t>
      </w:r>
    </w:p>
    <w:p w:rsidR="004B4587" w:rsidRDefault="004B4587" w:rsidP="007E3336">
      <w:pPr>
        <w:widowControl/>
        <w:ind w:firstLine="567"/>
        <w:jc w:val="both"/>
        <w:rPr>
          <w:sz w:val="24"/>
          <w:szCs w:val="24"/>
        </w:rPr>
      </w:pPr>
      <w:r w:rsidRPr="004B4587">
        <w:rPr>
          <w:sz w:val="24"/>
          <w:szCs w:val="24"/>
        </w:rPr>
        <w:t xml:space="preserve">7.1.3 Должно быть заключено соглашение между органом по подтверждению соответствия и </w:t>
      </w:r>
      <w:r>
        <w:rPr>
          <w:sz w:val="24"/>
          <w:szCs w:val="24"/>
        </w:rPr>
        <w:t>заявителем</w:t>
      </w:r>
      <w:r w:rsidRPr="004B4587">
        <w:rPr>
          <w:sz w:val="24"/>
          <w:szCs w:val="24"/>
        </w:rPr>
        <w:t xml:space="preserve">, со взаимными обязанностями. </w:t>
      </w:r>
    </w:p>
    <w:p w:rsidR="004B4587" w:rsidRDefault="004B4587" w:rsidP="007E3336">
      <w:pPr>
        <w:widowControl/>
        <w:ind w:firstLine="567"/>
        <w:jc w:val="both"/>
        <w:rPr>
          <w:sz w:val="24"/>
          <w:szCs w:val="24"/>
        </w:rPr>
      </w:pPr>
      <w:r w:rsidRPr="004B4587">
        <w:rPr>
          <w:sz w:val="24"/>
          <w:szCs w:val="24"/>
        </w:rPr>
        <w:t xml:space="preserve">7.1.4 Орган по подтверждению соответствия должен требовать, чтобы </w:t>
      </w:r>
      <w:r>
        <w:rPr>
          <w:sz w:val="24"/>
          <w:szCs w:val="24"/>
        </w:rPr>
        <w:t>заявители</w:t>
      </w:r>
      <w:r w:rsidRPr="004B4587">
        <w:rPr>
          <w:sz w:val="24"/>
          <w:szCs w:val="24"/>
        </w:rPr>
        <w:t xml:space="preserve"> подписали соглашение перед инспекцией, обязывающее их: </w:t>
      </w:r>
    </w:p>
    <w:p w:rsidR="004B4587" w:rsidRDefault="004B4587" w:rsidP="007E3336">
      <w:pPr>
        <w:widowControl/>
        <w:ind w:firstLine="567"/>
        <w:jc w:val="both"/>
        <w:rPr>
          <w:sz w:val="24"/>
          <w:szCs w:val="24"/>
        </w:rPr>
      </w:pPr>
      <w:r w:rsidRPr="004B4587">
        <w:rPr>
          <w:sz w:val="24"/>
          <w:szCs w:val="24"/>
        </w:rPr>
        <w:t xml:space="preserve">a. соответствовать требованиям к сертификации, включая ориентацию на соответствие стандартам </w:t>
      </w:r>
      <w:r>
        <w:rPr>
          <w:sz w:val="24"/>
          <w:szCs w:val="24"/>
        </w:rPr>
        <w:t xml:space="preserve">органического производства </w:t>
      </w:r>
      <w:r w:rsidRPr="004B4587">
        <w:rPr>
          <w:sz w:val="24"/>
          <w:szCs w:val="24"/>
        </w:rPr>
        <w:t xml:space="preserve">и предоставление какой-либо информации, необходимой для проведения оценки производства, подлежащего сертификации; </w:t>
      </w:r>
    </w:p>
    <w:p w:rsidR="004B4587" w:rsidRDefault="004B4587" w:rsidP="007E3336">
      <w:pPr>
        <w:widowControl/>
        <w:ind w:firstLine="567"/>
        <w:jc w:val="both"/>
        <w:rPr>
          <w:sz w:val="24"/>
          <w:szCs w:val="24"/>
        </w:rPr>
      </w:pPr>
      <w:r w:rsidRPr="004B4587">
        <w:rPr>
          <w:sz w:val="24"/>
          <w:szCs w:val="24"/>
        </w:rPr>
        <w:t xml:space="preserve">b. предоставить право доступа как сотрудникам органа по подтверждению соответствия, так и сотрудникам органа по аккредитации ко всем требуемым объектам, </w:t>
      </w:r>
      <w:r w:rsidRPr="004B4587">
        <w:rPr>
          <w:sz w:val="24"/>
          <w:szCs w:val="24"/>
        </w:rPr>
        <w:lastRenderedPageBreak/>
        <w:t xml:space="preserve">включая производственные помещения для </w:t>
      </w:r>
      <w:r>
        <w:rPr>
          <w:sz w:val="24"/>
          <w:szCs w:val="24"/>
        </w:rPr>
        <w:t>традиционных</w:t>
      </w:r>
      <w:r w:rsidRPr="004B4587">
        <w:rPr>
          <w:sz w:val="24"/>
          <w:szCs w:val="24"/>
        </w:rPr>
        <w:t xml:space="preserve"> продуктов, или к другим, находящимся поблизости и связанными с ними (по способу владения или управления) производственным блокам; </w:t>
      </w:r>
    </w:p>
    <w:p w:rsidR="004B4587" w:rsidRDefault="004B4587" w:rsidP="007E3336">
      <w:pPr>
        <w:widowControl/>
        <w:ind w:firstLine="567"/>
        <w:jc w:val="both"/>
        <w:rPr>
          <w:sz w:val="24"/>
          <w:szCs w:val="24"/>
        </w:rPr>
      </w:pPr>
    </w:p>
    <w:p w:rsidR="004B4587" w:rsidRPr="004B4587" w:rsidRDefault="004B4587" w:rsidP="007E3336">
      <w:pPr>
        <w:widowControl/>
        <w:ind w:firstLine="567"/>
        <w:jc w:val="both"/>
      </w:pPr>
      <w:r w:rsidRPr="004B4587">
        <w:t xml:space="preserve">Примечание – Согласно </w:t>
      </w:r>
      <w:r>
        <w:t>положению</w:t>
      </w:r>
      <w:r w:rsidRPr="004B4587">
        <w:t xml:space="preserve">, требуется право доступа, но не требуется, чтобы это право использовалось во всех случаях. Органам по подтверждению соответствия следует иметь возможность осуществлять инспекцию любую часть предприятия, либо органического, либо </w:t>
      </w:r>
      <w:r>
        <w:t>традиционного</w:t>
      </w:r>
      <w:r w:rsidRPr="004B4587">
        <w:t>, если у них на это есть причина. Согласно это</w:t>
      </w:r>
      <w:r>
        <w:t>й</w:t>
      </w:r>
      <w:r w:rsidRPr="004B4587">
        <w:t xml:space="preserve"> </w:t>
      </w:r>
      <w:r>
        <w:t>норме</w:t>
      </w:r>
      <w:r w:rsidRPr="004B4587">
        <w:t xml:space="preserve">, требуется, чтобы это право полностью использовалось в случаях параллельного производства. </w:t>
      </w:r>
    </w:p>
    <w:p w:rsidR="004B4587" w:rsidRDefault="004B4587" w:rsidP="007E3336">
      <w:pPr>
        <w:widowControl/>
        <w:ind w:firstLine="567"/>
        <w:jc w:val="both"/>
        <w:rPr>
          <w:sz w:val="24"/>
          <w:szCs w:val="24"/>
        </w:rPr>
      </w:pPr>
    </w:p>
    <w:p w:rsidR="004B4587" w:rsidRDefault="004B4587" w:rsidP="007E3336">
      <w:pPr>
        <w:widowControl/>
        <w:ind w:firstLine="567"/>
        <w:jc w:val="both"/>
        <w:rPr>
          <w:sz w:val="24"/>
          <w:szCs w:val="24"/>
        </w:rPr>
      </w:pPr>
      <w:r w:rsidRPr="004B4587">
        <w:rPr>
          <w:sz w:val="24"/>
          <w:szCs w:val="24"/>
        </w:rPr>
        <w:t xml:space="preserve">c. согласие на внеплановую инспекцию; </w:t>
      </w:r>
    </w:p>
    <w:p w:rsidR="004B4587" w:rsidRDefault="004B4587" w:rsidP="007E3336">
      <w:pPr>
        <w:widowControl/>
        <w:ind w:firstLine="567"/>
        <w:jc w:val="both"/>
        <w:rPr>
          <w:sz w:val="24"/>
          <w:szCs w:val="24"/>
        </w:rPr>
      </w:pPr>
      <w:r w:rsidRPr="004B4587">
        <w:rPr>
          <w:sz w:val="24"/>
          <w:szCs w:val="24"/>
        </w:rPr>
        <w:t xml:space="preserve">d. предоставлять доступ ко всей соответствующей документации, включая финансовые записи, как сотрудникам органа по подтверждению соответствия, так и сотрудникам органа по аккредитации; </w:t>
      </w:r>
    </w:p>
    <w:p w:rsidR="004B4587" w:rsidRDefault="004B4587" w:rsidP="007E3336">
      <w:pPr>
        <w:widowControl/>
        <w:ind w:firstLine="567"/>
        <w:jc w:val="both"/>
        <w:rPr>
          <w:sz w:val="24"/>
          <w:szCs w:val="24"/>
        </w:rPr>
      </w:pPr>
      <w:r w:rsidRPr="004B4587">
        <w:rPr>
          <w:sz w:val="24"/>
          <w:szCs w:val="24"/>
        </w:rPr>
        <w:t xml:space="preserve">e. предъявлять претензии только относительно сертификации, которая соответствует предоставленной области применения сертификации; </w:t>
      </w:r>
    </w:p>
    <w:p w:rsidR="004B4587" w:rsidRDefault="004B4587" w:rsidP="007E3336">
      <w:pPr>
        <w:widowControl/>
        <w:ind w:firstLine="567"/>
        <w:jc w:val="both"/>
        <w:rPr>
          <w:sz w:val="24"/>
          <w:szCs w:val="24"/>
        </w:rPr>
      </w:pPr>
      <w:r w:rsidRPr="004B4587">
        <w:rPr>
          <w:sz w:val="24"/>
          <w:szCs w:val="24"/>
        </w:rPr>
        <w:t xml:space="preserve">f. не предъявлять претензии относительно сертификации, которые вводят в заблуждение и не входят в полномочия органа по подтверждению соответствия; </w:t>
      </w:r>
    </w:p>
    <w:p w:rsidR="004B4587" w:rsidRDefault="004B4587" w:rsidP="007E3336">
      <w:pPr>
        <w:widowControl/>
        <w:ind w:firstLine="567"/>
        <w:jc w:val="both"/>
        <w:rPr>
          <w:sz w:val="24"/>
          <w:szCs w:val="24"/>
        </w:rPr>
      </w:pPr>
      <w:r w:rsidRPr="004B4587">
        <w:rPr>
          <w:sz w:val="24"/>
          <w:szCs w:val="24"/>
        </w:rPr>
        <w:t xml:space="preserve">g. предпринять какое-либо действие, в соответствии с требованием орган по подтверждению соответствия в случае временной приостановки или отмены сертификата соответствия; </w:t>
      </w:r>
    </w:p>
    <w:p w:rsidR="004B4587" w:rsidRDefault="004B4587" w:rsidP="007E3336">
      <w:pPr>
        <w:widowControl/>
        <w:ind w:firstLine="567"/>
        <w:jc w:val="both"/>
        <w:rPr>
          <w:sz w:val="24"/>
          <w:szCs w:val="24"/>
        </w:rPr>
      </w:pPr>
      <w:r w:rsidRPr="004B4587">
        <w:rPr>
          <w:sz w:val="24"/>
          <w:szCs w:val="24"/>
        </w:rPr>
        <w:t xml:space="preserve">h. уведомить о значительных изменениях, в соответствии с изложенным в 8.6.1. </w:t>
      </w:r>
    </w:p>
    <w:p w:rsidR="004B4587" w:rsidRDefault="004B4587" w:rsidP="007E3336">
      <w:pPr>
        <w:widowControl/>
        <w:ind w:firstLine="567"/>
        <w:jc w:val="both"/>
        <w:rPr>
          <w:sz w:val="24"/>
          <w:szCs w:val="24"/>
        </w:rPr>
      </w:pPr>
      <w:r w:rsidRPr="004B4587">
        <w:rPr>
          <w:sz w:val="24"/>
          <w:szCs w:val="24"/>
        </w:rPr>
        <w:t xml:space="preserve">7.1.5 Орган по подтверждению соответствия должен определить документацию, которую </w:t>
      </w:r>
      <w:r w:rsidR="0033123E">
        <w:rPr>
          <w:sz w:val="24"/>
          <w:szCs w:val="24"/>
        </w:rPr>
        <w:t>заявителе</w:t>
      </w:r>
      <w:r w:rsidRPr="004B4587">
        <w:rPr>
          <w:sz w:val="24"/>
          <w:szCs w:val="24"/>
        </w:rPr>
        <w:t xml:space="preserve"> должен вести для обеспечения подтверждения соответствия, также должен определить записи, которые должны быть доступными и приведены в формах, обеспечивающих подтверждение соответствия. </w:t>
      </w:r>
    </w:p>
    <w:p w:rsidR="004B4587" w:rsidRDefault="004B4587" w:rsidP="007E3336">
      <w:pPr>
        <w:widowControl/>
        <w:ind w:firstLine="567"/>
        <w:jc w:val="both"/>
        <w:rPr>
          <w:sz w:val="24"/>
          <w:szCs w:val="24"/>
        </w:rPr>
      </w:pPr>
    </w:p>
    <w:p w:rsidR="004B4587" w:rsidRPr="004B4587" w:rsidRDefault="004B4587" w:rsidP="007E3336">
      <w:pPr>
        <w:widowControl/>
        <w:ind w:firstLine="567"/>
        <w:jc w:val="both"/>
      </w:pPr>
      <w:r w:rsidRPr="004B4587">
        <w:t xml:space="preserve">Примечание – Эти требования относятся не только к требуемой документации, но также к способу, которым она ведется. Это должно позволять проводить заданные аудиты во временных рамках инспекции. </w:t>
      </w:r>
    </w:p>
    <w:p w:rsidR="004B4587" w:rsidRPr="004B4587" w:rsidRDefault="004B4587" w:rsidP="007E3336">
      <w:pPr>
        <w:widowControl/>
        <w:ind w:firstLine="567"/>
        <w:jc w:val="both"/>
      </w:pPr>
    </w:p>
    <w:p w:rsidR="004B4587" w:rsidRDefault="004B4587" w:rsidP="007E3336">
      <w:pPr>
        <w:widowControl/>
        <w:ind w:firstLine="567"/>
        <w:jc w:val="both"/>
        <w:rPr>
          <w:sz w:val="24"/>
          <w:szCs w:val="24"/>
        </w:rPr>
      </w:pPr>
      <w:r w:rsidRPr="004B4587">
        <w:rPr>
          <w:sz w:val="24"/>
          <w:szCs w:val="24"/>
        </w:rPr>
        <w:t xml:space="preserve">7.1.6 Орган по подтверждению соответствия должен требовать документированные процедуры, определяющие характер производства </w:t>
      </w:r>
      <w:r w:rsidR="0033123E">
        <w:rPr>
          <w:sz w:val="24"/>
          <w:szCs w:val="24"/>
        </w:rPr>
        <w:t>продукции</w:t>
      </w:r>
      <w:r w:rsidRPr="004B4587">
        <w:rPr>
          <w:sz w:val="24"/>
          <w:szCs w:val="24"/>
        </w:rPr>
        <w:t>, где отсутствие таких процедур может отрицательно повлиять на качество органической продукции.</w:t>
      </w:r>
    </w:p>
    <w:p w:rsidR="004B4587" w:rsidRDefault="004B4587" w:rsidP="007E3336">
      <w:pPr>
        <w:widowControl/>
        <w:ind w:firstLine="567"/>
        <w:jc w:val="both"/>
        <w:rPr>
          <w:sz w:val="24"/>
          <w:szCs w:val="24"/>
        </w:rPr>
      </w:pPr>
    </w:p>
    <w:p w:rsidR="004D1B49" w:rsidRDefault="004B4587" w:rsidP="004D1B49">
      <w:pPr>
        <w:widowControl/>
        <w:ind w:firstLine="567"/>
        <w:jc w:val="both"/>
      </w:pPr>
      <w:r w:rsidRPr="004B4587">
        <w:t xml:space="preserve">Примечание – Хотя, скорее всего, данное требование лучше всего применять к процессам переработки, однако его также можно применять и к сельскохозяйственному производству. Примером может служить процедура, обеспечивающая очистку оборудования при раздельном производстве. Планы перехода производства, планы обустройства </w:t>
      </w:r>
      <w:r w:rsidR="0033123E">
        <w:t>п</w:t>
      </w:r>
      <w:r w:rsidR="0033123E" w:rsidRPr="0033123E">
        <w:t>роизводственн</w:t>
      </w:r>
      <w:r w:rsidR="0033123E">
        <w:t>ых</w:t>
      </w:r>
      <w:r w:rsidR="0033123E" w:rsidRPr="0033123E">
        <w:t xml:space="preserve"> подразделени</w:t>
      </w:r>
      <w:r w:rsidR="0033123E">
        <w:t>й</w:t>
      </w:r>
      <w:r w:rsidRPr="004B4587">
        <w:t xml:space="preserve"> и планы по управлению производством, принятые в целях снижения зависимости от ограниченных к применению продуктов, также могут составлять основу подобных документов.</w:t>
      </w:r>
    </w:p>
    <w:p w:rsidR="004D1B49" w:rsidRDefault="004D1B49" w:rsidP="004D1B49">
      <w:pPr>
        <w:widowControl/>
        <w:ind w:firstLine="567"/>
        <w:jc w:val="both"/>
      </w:pPr>
    </w:p>
    <w:p w:rsidR="004D1B49" w:rsidRPr="004D1B49" w:rsidRDefault="004D1B49" w:rsidP="004D1B49">
      <w:pPr>
        <w:widowControl/>
        <w:ind w:firstLine="567"/>
        <w:jc w:val="both"/>
        <w:rPr>
          <w:b/>
          <w:bCs/>
          <w:sz w:val="24"/>
          <w:szCs w:val="24"/>
        </w:rPr>
      </w:pPr>
      <w:r w:rsidRPr="004D1B49">
        <w:rPr>
          <w:b/>
          <w:bCs/>
          <w:sz w:val="24"/>
          <w:szCs w:val="24"/>
        </w:rPr>
        <w:t xml:space="preserve">7.2 Анализ и принятие заявки </w:t>
      </w:r>
    </w:p>
    <w:p w:rsidR="004D1B49" w:rsidRDefault="004D1B49" w:rsidP="004D1B49">
      <w:pPr>
        <w:widowControl/>
        <w:ind w:firstLine="567"/>
        <w:jc w:val="both"/>
        <w:rPr>
          <w:sz w:val="24"/>
          <w:szCs w:val="24"/>
        </w:rPr>
      </w:pPr>
      <w:r w:rsidRPr="004D1B49">
        <w:rPr>
          <w:sz w:val="24"/>
          <w:szCs w:val="24"/>
        </w:rPr>
        <w:t xml:space="preserve">7.2.1 Перед принятием заявки орган по подтверждению соответствия должен проанализировать, имеет ли он возможности для предоставления сертификационных услуг в отношении требуемой области сертификации (например, комплексные предприятия или предприятия, размещенные в регионах, на которые не распространяется область сертификации). </w:t>
      </w:r>
    </w:p>
    <w:p w:rsidR="004D1B49" w:rsidRDefault="004D1B49" w:rsidP="004D1B49">
      <w:pPr>
        <w:widowControl/>
        <w:ind w:firstLine="567"/>
        <w:jc w:val="both"/>
        <w:rPr>
          <w:sz w:val="24"/>
          <w:szCs w:val="24"/>
        </w:rPr>
      </w:pPr>
      <w:r w:rsidRPr="004D1B49">
        <w:rPr>
          <w:sz w:val="24"/>
          <w:szCs w:val="24"/>
        </w:rPr>
        <w:t xml:space="preserve">7.2.2 Орган по подтверждению соответствия должен провести анализ полученной информации, для гарантии того, что: </w:t>
      </w:r>
    </w:p>
    <w:p w:rsidR="004D1B49" w:rsidRDefault="004D1B49" w:rsidP="004D1B49">
      <w:pPr>
        <w:widowControl/>
        <w:ind w:firstLine="567"/>
        <w:jc w:val="both"/>
        <w:rPr>
          <w:sz w:val="24"/>
          <w:szCs w:val="24"/>
        </w:rPr>
      </w:pPr>
      <w:r w:rsidRPr="004D1B49">
        <w:rPr>
          <w:sz w:val="24"/>
          <w:szCs w:val="24"/>
        </w:rPr>
        <w:t xml:space="preserve">a. имеется достаточная информация, чтобы приступить к процессу сертификации; </w:t>
      </w:r>
    </w:p>
    <w:p w:rsidR="004D1B49" w:rsidRDefault="004D1B49" w:rsidP="004D1B49">
      <w:pPr>
        <w:widowControl/>
        <w:ind w:firstLine="567"/>
        <w:jc w:val="both"/>
        <w:rPr>
          <w:sz w:val="24"/>
          <w:szCs w:val="24"/>
        </w:rPr>
      </w:pPr>
      <w:r w:rsidRPr="004D1B49">
        <w:rPr>
          <w:sz w:val="24"/>
          <w:szCs w:val="24"/>
        </w:rPr>
        <w:t xml:space="preserve">b. требуемая область сертификации определена (заявляемая область сертификации подходит заявителю). </w:t>
      </w:r>
    </w:p>
    <w:p w:rsidR="004D1B49" w:rsidRPr="004D1B49" w:rsidRDefault="004D1B49" w:rsidP="004D1B49">
      <w:pPr>
        <w:widowControl/>
        <w:ind w:firstLine="567"/>
        <w:jc w:val="both"/>
      </w:pPr>
      <w:r w:rsidRPr="004D1B49">
        <w:lastRenderedPageBreak/>
        <w:t xml:space="preserve">Примечание – Примером оценки области заявляемой сертификации является то, что заявление для групповой сертификации соответствует требованиям 9.3.2. </w:t>
      </w:r>
    </w:p>
    <w:p w:rsidR="004D1B49" w:rsidRDefault="004D1B49" w:rsidP="004D1B49">
      <w:pPr>
        <w:widowControl/>
        <w:ind w:firstLine="567"/>
        <w:jc w:val="both"/>
        <w:rPr>
          <w:sz w:val="24"/>
          <w:szCs w:val="24"/>
        </w:rPr>
      </w:pPr>
    </w:p>
    <w:p w:rsidR="004D1B49" w:rsidRDefault="004D1B49" w:rsidP="004D1B49">
      <w:pPr>
        <w:widowControl/>
        <w:ind w:firstLine="567"/>
        <w:jc w:val="both"/>
        <w:rPr>
          <w:sz w:val="24"/>
          <w:szCs w:val="24"/>
        </w:rPr>
      </w:pPr>
      <w:r w:rsidRPr="004D1B49">
        <w:rPr>
          <w:sz w:val="24"/>
          <w:szCs w:val="24"/>
        </w:rPr>
        <w:t>7.2.3</w:t>
      </w:r>
      <w:r>
        <w:rPr>
          <w:sz w:val="24"/>
          <w:szCs w:val="24"/>
        </w:rPr>
        <w:t xml:space="preserve"> </w:t>
      </w:r>
      <w:r w:rsidRPr="004D1B49">
        <w:rPr>
          <w:sz w:val="24"/>
          <w:szCs w:val="24"/>
        </w:rPr>
        <w:t xml:space="preserve">Орган по подтверждению соответствия должен предоставить данные этого анализа. </w:t>
      </w:r>
    </w:p>
    <w:p w:rsidR="004D1B49" w:rsidRDefault="004D1B49" w:rsidP="004D1B49">
      <w:pPr>
        <w:widowControl/>
        <w:ind w:firstLine="567"/>
        <w:jc w:val="both"/>
        <w:rPr>
          <w:sz w:val="24"/>
          <w:szCs w:val="24"/>
        </w:rPr>
      </w:pPr>
    </w:p>
    <w:p w:rsidR="004D1B49" w:rsidRDefault="004D1B49" w:rsidP="004D1B49">
      <w:pPr>
        <w:widowControl/>
        <w:ind w:firstLine="567"/>
        <w:jc w:val="both"/>
        <w:rPr>
          <w:sz w:val="24"/>
          <w:szCs w:val="24"/>
        </w:rPr>
      </w:pPr>
      <w:r w:rsidRPr="004D1B49">
        <w:rPr>
          <w:b/>
          <w:bCs/>
          <w:sz w:val="24"/>
          <w:szCs w:val="24"/>
        </w:rPr>
        <w:t>7.3 Подготовка к инспекции</w:t>
      </w:r>
      <w:r w:rsidRPr="004D1B49">
        <w:rPr>
          <w:sz w:val="24"/>
          <w:szCs w:val="24"/>
        </w:rPr>
        <w:t xml:space="preserve"> </w:t>
      </w:r>
    </w:p>
    <w:p w:rsidR="004D1B49" w:rsidRDefault="004D1B49" w:rsidP="004D1B49">
      <w:pPr>
        <w:widowControl/>
        <w:ind w:firstLine="567"/>
        <w:jc w:val="both"/>
        <w:rPr>
          <w:sz w:val="24"/>
          <w:szCs w:val="24"/>
        </w:rPr>
      </w:pPr>
      <w:r w:rsidRPr="004D1B49">
        <w:rPr>
          <w:sz w:val="24"/>
          <w:szCs w:val="24"/>
        </w:rPr>
        <w:t xml:space="preserve">7.3.1 Орган по подтверждению соответствия должен обеспечить инспектора (эксперт-аудитора) достаточной информацией для подготовки к инспекции. </w:t>
      </w:r>
    </w:p>
    <w:p w:rsidR="004D1B49" w:rsidRDefault="004D1B49" w:rsidP="004D1B49">
      <w:pPr>
        <w:widowControl/>
        <w:ind w:firstLine="567"/>
        <w:jc w:val="both"/>
        <w:rPr>
          <w:sz w:val="24"/>
          <w:szCs w:val="24"/>
        </w:rPr>
      </w:pPr>
    </w:p>
    <w:p w:rsidR="004D1B49" w:rsidRPr="004D1B49" w:rsidRDefault="004D1B49" w:rsidP="004D1B49">
      <w:pPr>
        <w:widowControl/>
        <w:ind w:firstLine="567"/>
        <w:jc w:val="both"/>
      </w:pPr>
      <w:r w:rsidRPr="004D1B49">
        <w:t xml:space="preserve">Примечание – Это включает, по меньшей мере, заполненную форму заявки, и/или результаты предыдущих инспекций, описание сферы деятельности/процессов, карты/планы местности, технические характеристики продукта, используемые при производстве продукта материалы, наложенные ранее на оператора </w:t>
      </w:r>
      <w:r w:rsidR="00587157" w:rsidRPr="00587157">
        <w:t xml:space="preserve">органической продукции </w:t>
      </w:r>
      <w:r w:rsidRPr="004D1B49">
        <w:t xml:space="preserve">санкции и прочие условия. </w:t>
      </w:r>
    </w:p>
    <w:p w:rsidR="004D1B49" w:rsidRDefault="004D1B49" w:rsidP="004D1B49">
      <w:pPr>
        <w:widowControl/>
        <w:ind w:firstLine="567"/>
        <w:jc w:val="both"/>
        <w:rPr>
          <w:sz w:val="24"/>
          <w:szCs w:val="24"/>
        </w:rPr>
      </w:pPr>
    </w:p>
    <w:p w:rsidR="004D1B49" w:rsidRDefault="004D1B49" w:rsidP="004D1B49">
      <w:pPr>
        <w:widowControl/>
        <w:ind w:firstLine="567"/>
        <w:jc w:val="both"/>
        <w:rPr>
          <w:sz w:val="24"/>
          <w:szCs w:val="24"/>
        </w:rPr>
      </w:pPr>
      <w:r w:rsidRPr="004D1B49">
        <w:rPr>
          <w:sz w:val="24"/>
          <w:szCs w:val="24"/>
        </w:rPr>
        <w:t xml:space="preserve">7.3.2 При назначении инспектора (эксперт-аудитора) необходимо учитывать компетентность инспектора (эксперт-аудитора) для требуемой области применения и любой возможный конфликт интересов. </w:t>
      </w:r>
    </w:p>
    <w:p w:rsidR="004D1B49" w:rsidRDefault="004D1B49" w:rsidP="004D1B49">
      <w:pPr>
        <w:widowControl/>
        <w:ind w:firstLine="567"/>
        <w:jc w:val="both"/>
        <w:rPr>
          <w:sz w:val="24"/>
          <w:szCs w:val="24"/>
        </w:rPr>
      </w:pPr>
      <w:r w:rsidRPr="004D1B49">
        <w:rPr>
          <w:sz w:val="24"/>
          <w:szCs w:val="24"/>
        </w:rPr>
        <w:t xml:space="preserve">7.3.3 При назначении инспектора (эксперт-аудитора) необходимо проследить, чтобы один и тот же инспектор (эксперт-аудитор), как правило, не инспектировал одного оператора </w:t>
      </w:r>
      <w:r w:rsidR="000B136A">
        <w:rPr>
          <w:sz w:val="24"/>
          <w:szCs w:val="24"/>
        </w:rPr>
        <w:t xml:space="preserve">органической продукции </w:t>
      </w:r>
      <w:r w:rsidRPr="004D1B49">
        <w:rPr>
          <w:sz w:val="24"/>
          <w:szCs w:val="24"/>
        </w:rPr>
        <w:t xml:space="preserve">более 4 лет подряд. Для операторов </w:t>
      </w:r>
      <w:r w:rsidR="000B136A">
        <w:rPr>
          <w:sz w:val="24"/>
          <w:szCs w:val="24"/>
        </w:rPr>
        <w:t xml:space="preserve">органической продукции </w:t>
      </w:r>
      <w:r w:rsidRPr="004D1B49">
        <w:rPr>
          <w:sz w:val="24"/>
          <w:szCs w:val="24"/>
        </w:rPr>
        <w:t xml:space="preserve">с высоким риском, проходящих инспекцию несколько раз в год, орган по подтверждению соответствия должен иметь политику дальнейшего ограничения числа следующих подряд инспекций. </w:t>
      </w:r>
    </w:p>
    <w:p w:rsidR="004D1B49" w:rsidRDefault="004D1B49" w:rsidP="004D1B49">
      <w:pPr>
        <w:widowControl/>
        <w:ind w:firstLine="567"/>
        <w:jc w:val="both"/>
        <w:rPr>
          <w:sz w:val="24"/>
          <w:szCs w:val="24"/>
        </w:rPr>
      </w:pPr>
      <w:r w:rsidRPr="004D1B49">
        <w:rPr>
          <w:sz w:val="24"/>
          <w:szCs w:val="24"/>
        </w:rPr>
        <w:t xml:space="preserve">7.3.4 У операторов </w:t>
      </w:r>
      <w:r w:rsidR="000B136A" w:rsidRPr="000B136A">
        <w:rPr>
          <w:sz w:val="24"/>
          <w:szCs w:val="24"/>
        </w:rPr>
        <w:t xml:space="preserve">органической продукции </w:t>
      </w:r>
      <w:r w:rsidRPr="004D1B49">
        <w:rPr>
          <w:sz w:val="24"/>
          <w:szCs w:val="24"/>
        </w:rPr>
        <w:t xml:space="preserve">не должно быть права ни выбирать, ни рекомендовать инспекторов (эксперт-аудиторов). За исключением случаев внеплановых выездов на место, операторы </w:t>
      </w:r>
      <w:r w:rsidR="000B136A" w:rsidRPr="000B136A">
        <w:rPr>
          <w:sz w:val="24"/>
          <w:szCs w:val="24"/>
        </w:rPr>
        <w:t xml:space="preserve">органической продукции </w:t>
      </w:r>
      <w:r w:rsidRPr="004D1B49">
        <w:rPr>
          <w:sz w:val="24"/>
          <w:szCs w:val="24"/>
        </w:rPr>
        <w:t>должны быть проинформированы о личности инспектора (экспер</w:t>
      </w:r>
      <w:r>
        <w:rPr>
          <w:sz w:val="24"/>
          <w:szCs w:val="24"/>
        </w:rPr>
        <w:t>т-</w:t>
      </w:r>
      <w:r w:rsidRPr="004D1B49">
        <w:rPr>
          <w:sz w:val="24"/>
          <w:szCs w:val="24"/>
        </w:rPr>
        <w:t xml:space="preserve">аудитора) и, если применимо, о субподрядном инспекционном органе, до его приезда. Операторы </w:t>
      </w:r>
      <w:r w:rsidR="000B136A" w:rsidRPr="000B136A">
        <w:rPr>
          <w:sz w:val="24"/>
          <w:szCs w:val="24"/>
        </w:rPr>
        <w:t xml:space="preserve">органической продукции </w:t>
      </w:r>
      <w:r w:rsidRPr="004D1B49">
        <w:rPr>
          <w:sz w:val="24"/>
          <w:szCs w:val="24"/>
        </w:rPr>
        <w:t xml:space="preserve">должны в любом случае иметь право выдвигать возражения на основе конфликта интересов или других причин. Орган по подтверждению соответствия должен решать принимаются ли причины или нет. Это должно быть задокументировано. </w:t>
      </w:r>
    </w:p>
    <w:p w:rsidR="004D1B49" w:rsidRDefault="000B136A" w:rsidP="004D1B49">
      <w:pPr>
        <w:widowControl/>
        <w:ind w:firstLine="567"/>
        <w:jc w:val="both"/>
        <w:rPr>
          <w:sz w:val="24"/>
          <w:szCs w:val="24"/>
        </w:rPr>
      </w:pPr>
      <w:r>
        <w:rPr>
          <w:sz w:val="24"/>
          <w:szCs w:val="24"/>
        </w:rPr>
        <w:t xml:space="preserve">  </w:t>
      </w:r>
    </w:p>
    <w:p w:rsidR="004D1B49" w:rsidRPr="004D1B49" w:rsidRDefault="004D1B49" w:rsidP="004D1B49">
      <w:pPr>
        <w:widowControl/>
        <w:ind w:firstLine="567"/>
        <w:jc w:val="both"/>
        <w:rPr>
          <w:b/>
          <w:bCs/>
          <w:sz w:val="24"/>
          <w:szCs w:val="24"/>
        </w:rPr>
      </w:pPr>
      <w:r w:rsidRPr="004D1B49">
        <w:rPr>
          <w:b/>
          <w:bCs/>
          <w:sz w:val="24"/>
          <w:szCs w:val="24"/>
        </w:rPr>
        <w:t xml:space="preserve">7.4 Процедуры </w:t>
      </w:r>
      <w:r w:rsidR="003B1109" w:rsidRPr="003B1109">
        <w:rPr>
          <w:b/>
          <w:bCs/>
          <w:sz w:val="24"/>
          <w:szCs w:val="24"/>
        </w:rPr>
        <w:t>посещения</w:t>
      </w:r>
    </w:p>
    <w:p w:rsidR="004D1B49" w:rsidRDefault="004D1B49" w:rsidP="004D1B49">
      <w:pPr>
        <w:widowControl/>
        <w:ind w:firstLine="567"/>
        <w:jc w:val="both"/>
        <w:rPr>
          <w:sz w:val="24"/>
          <w:szCs w:val="24"/>
        </w:rPr>
      </w:pPr>
      <w:r w:rsidRPr="004D1B49">
        <w:rPr>
          <w:sz w:val="24"/>
          <w:szCs w:val="24"/>
        </w:rPr>
        <w:t xml:space="preserve">7.4.1 Системы управления органическим производством оператора </w:t>
      </w:r>
      <w:r w:rsidR="00587157">
        <w:rPr>
          <w:sz w:val="24"/>
          <w:szCs w:val="24"/>
        </w:rPr>
        <w:t>органической продукции</w:t>
      </w:r>
      <w:r w:rsidR="00587157" w:rsidRPr="004D1B49">
        <w:rPr>
          <w:sz w:val="24"/>
          <w:szCs w:val="24"/>
        </w:rPr>
        <w:t xml:space="preserve"> </w:t>
      </w:r>
      <w:r w:rsidRPr="004D1B49">
        <w:rPr>
          <w:sz w:val="24"/>
          <w:szCs w:val="24"/>
        </w:rPr>
        <w:t xml:space="preserve">должны проходить оценку по соответствию стандартам </w:t>
      </w:r>
      <w:r w:rsidR="00436D57">
        <w:rPr>
          <w:sz w:val="24"/>
          <w:szCs w:val="24"/>
        </w:rPr>
        <w:t xml:space="preserve">органического производства </w:t>
      </w:r>
      <w:r w:rsidRPr="004D1B49">
        <w:rPr>
          <w:sz w:val="24"/>
          <w:szCs w:val="24"/>
        </w:rPr>
        <w:t xml:space="preserve">и сертификационным требованиям. </w:t>
      </w:r>
    </w:p>
    <w:p w:rsidR="004D1B49" w:rsidRDefault="004D1B49" w:rsidP="004D1B49">
      <w:pPr>
        <w:widowControl/>
        <w:ind w:firstLine="567"/>
        <w:jc w:val="both"/>
        <w:rPr>
          <w:sz w:val="24"/>
          <w:szCs w:val="24"/>
        </w:rPr>
      </w:pPr>
      <w:r w:rsidRPr="004D1B49">
        <w:rPr>
          <w:sz w:val="24"/>
          <w:szCs w:val="24"/>
        </w:rPr>
        <w:t>7.4.2 Процедуры инспекции должны соответствовать определенному протоколу, чтобы гарантировать проведение непредвзятой и объективной оценки работы оператора</w:t>
      </w:r>
      <w:r w:rsidR="00436D57" w:rsidRPr="00436D57">
        <w:t xml:space="preserve"> </w:t>
      </w:r>
      <w:r w:rsidR="00436D57" w:rsidRPr="00436D57">
        <w:rPr>
          <w:sz w:val="24"/>
          <w:szCs w:val="24"/>
        </w:rPr>
        <w:t>органической продукции</w:t>
      </w:r>
      <w:r w:rsidRPr="004D1B49">
        <w:rPr>
          <w:sz w:val="24"/>
          <w:szCs w:val="24"/>
        </w:rPr>
        <w:t xml:space="preserve">. </w:t>
      </w:r>
    </w:p>
    <w:p w:rsidR="007B7510" w:rsidRDefault="004D1B49" w:rsidP="004D1B49">
      <w:pPr>
        <w:widowControl/>
        <w:ind w:firstLine="567"/>
        <w:jc w:val="both"/>
        <w:rPr>
          <w:sz w:val="24"/>
          <w:szCs w:val="24"/>
        </w:rPr>
      </w:pPr>
      <w:r w:rsidRPr="004D1B49">
        <w:rPr>
          <w:sz w:val="24"/>
          <w:szCs w:val="24"/>
        </w:rPr>
        <w:t>7.4.3 Процедура плановой инспекции должна быть задокументирована и включать, по меньшей мере, следующее:</w:t>
      </w:r>
    </w:p>
    <w:p w:rsidR="00F02AD3" w:rsidRDefault="00F02AD3" w:rsidP="004D1B49">
      <w:pPr>
        <w:widowControl/>
        <w:ind w:firstLine="567"/>
        <w:jc w:val="both"/>
        <w:rPr>
          <w:sz w:val="24"/>
          <w:szCs w:val="24"/>
        </w:rPr>
      </w:pPr>
      <w:r w:rsidRPr="00F02AD3">
        <w:rPr>
          <w:sz w:val="24"/>
          <w:szCs w:val="24"/>
        </w:rPr>
        <w:t xml:space="preserve">a. оценку оператором </w:t>
      </w:r>
      <w:r>
        <w:rPr>
          <w:sz w:val="24"/>
          <w:szCs w:val="24"/>
        </w:rPr>
        <w:t xml:space="preserve">органической продукции </w:t>
      </w:r>
      <w:r w:rsidRPr="00F02AD3">
        <w:rPr>
          <w:sz w:val="24"/>
          <w:szCs w:val="24"/>
        </w:rPr>
        <w:t xml:space="preserve">системы производства при посещении производственных помещений, полей и складских единиц; </w:t>
      </w:r>
    </w:p>
    <w:p w:rsidR="00F02AD3" w:rsidRDefault="00F02AD3" w:rsidP="004D1B49">
      <w:pPr>
        <w:widowControl/>
        <w:ind w:firstLine="567"/>
        <w:jc w:val="both"/>
        <w:rPr>
          <w:sz w:val="24"/>
          <w:szCs w:val="24"/>
        </w:rPr>
      </w:pPr>
      <w:r w:rsidRPr="00F02AD3">
        <w:rPr>
          <w:sz w:val="24"/>
          <w:szCs w:val="24"/>
        </w:rPr>
        <w:t>b. проверку самой последней информации, предоставленной органу по подтверждению соответствия оператором</w:t>
      </w:r>
      <w:r w:rsidRPr="00F02AD3">
        <w:t xml:space="preserve"> </w:t>
      </w:r>
      <w:r w:rsidRPr="00F02AD3">
        <w:rPr>
          <w:sz w:val="24"/>
          <w:szCs w:val="24"/>
        </w:rPr>
        <w:t xml:space="preserve">органической продукции; </w:t>
      </w:r>
      <w:r>
        <w:rPr>
          <w:sz w:val="24"/>
          <w:szCs w:val="24"/>
        </w:rPr>
        <w:t xml:space="preserve"> </w:t>
      </w:r>
    </w:p>
    <w:p w:rsidR="00F02AD3" w:rsidRDefault="00F02AD3" w:rsidP="004D1B49">
      <w:pPr>
        <w:widowControl/>
        <w:ind w:firstLine="567"/>
        <w:jc w:val="both"/>
        <w:rPr>
          <w:sz w:val="24"/>
          <w:szCs w:val="24"/>
        </w:rPr>
      </w:pPr>
      <w:r w:rsidRPr="00F02AD3">
        <w:rPr>
          <w:sz w:val="24"/>
          <w:szCs w:val="24"/>
        </w:rPr>
        <w:t xml:space="preserve">c. установление и исследование областей, представляющих риск; </w:t>
      </w:r>
    </w:p>
    <w:p w:rsidR="00F02AD3" w:rsidRDefault="00F02AD3" w:rsidP="004D1B49">
      <w:pPr>
        <w:widowControl/>
        <w:ind w:firstLine="567"/>
        <w:jc w:val="both"/>
        <w:rPr>
          <w:sz w:val="24"/>
          <w:szCs w:val="24"/>
        </w:rPr>
      </w:pPr>
      <w:r w:rsidRPr="00F02AD3">
        <w:rPr>
          <w:sz w:val="24"/>
          <w:szCs w:val="24"/>
        </w:rPr>
        <w:t xml:space="preserve">d. анализ записей и бухгалтерских счетов; </w:t>
      </w:r>
    </w:p>
    <w:p w:rsidR="00F02AD3" w:rsidRDefault="00F02AD3" w:rsidP="004D1B49">
      <w:pPr>
        <w:widowControl/>
        <w:ind w:firstLine="567"/>
        <w:jc w:val="both"/>
        <w:rPr>
          <w:sz w:val="24"/>
          <w:szCs w:val="24"/>
        </w:rPr>
      </w:pPr>
      <w:r w:rsidRPr="00F02AD3">
        <w:rPr>
          <w:sz w:val="24"/>
          <w:szCs w:val="24"/>
        </w:rPr>
        <w:t xml:space="preserve">e. сверка производства/продаж; </w:t>
      </w:r>
    </w:p>
    <w:p w:rsidR="00F02AD3" w:rsidRDefault="00F02AD3" w:rsidP="004D1B49">
      <w:pPr>
        <w:widowControl/>
        <w:ind w:firstLine="567"/>
        <w:jc w:val="both"/>
        <w:rPr>
          <w:sz w:val="24"/>
          <w:szCs w:val="24"/>
        </w:rPr>
      </w:pPr>
      <w:r w:rsidRPr="00F02AD3">
        <w:rPr>
          <w:sz w:val="24"/>
          <w:szCs w:val="24"/>
        </w:rPr>
        <w:t xml:space="preserve">f. сверку входа/выхода и аудит обратного отслеживания всех вовлеченных в процессы производства ресурсов, а также продукции «на выходе»; </w:t>
      </w:r>
    </w:p>
    <w:p w:rsidR="00F02AD3" w:rsidRDefault="00F02AD3" w:rsidP="004D1B49">
      <w:pPr>
        <w:widowControl/>
        <w:ind w:firstLine="567"/>
        <w:jc w:val="both"/>
        <w:rPr>
          <w:sz w:val="24"/>
          <w:szCs w:val="24"/>
        </w:rPr>
      </w:pPr>
      <w:r w:rsidRPr="00F02AD3">
        <w:rPr>
          <w:sz w:val="24"/>
          <w:szCs w:val="24"/>
        </w:rPr>
        <w:lastRenderedPageBreak/>
        <w:t xml:space="preserve">g. интервьюирование ответственных лиц, а также уволившегося персонала для выяснения причин увольнения; </w:t>
      </w:r>
    </w:p>
    <w:p w:rsidR="00F02AD3" w:rsidRDefault="00F02AD3" w:rsidP="004D1B49">
      <w:pPr>
        <w:widowControl/>
        <w:ind w:firstLine="567"/>
        <w:jc w:val="both"/>
        <w:rPr>
          <w:sz w:val="24"/>
          <w:szCs w:val="24"/>
        </w:rPr>
      </w:pPr>
    </w:p>
    <w:p w:rsidR="00F02AD3" w:rsidRDefault="00F02AD3" w:rsidP="004D1B49">
      <w:pPr>
        <w:widowControl/>
        <w:ind w:firstLine="567"/>
        <w:jc w:val="both"/>
      </w:pPr>
      <w:r w:rsidRPr="00F02AD3">
        <w:t xml:space="preserve">Примечания </w:t>
      </w:r>
    </w:p>
    <w:p w:rsidR="00F02AD3" w:rsidRDefault="00F02AD3" w:rsidP="004D1B49">
      <w:pPr>
        <w:widowControl/>
        <w:ind w:firstLine="567"/>
        <w:jc w:val="both"/>
      </w:pPr>
      <w:r w:rsidRPr="00F02AD3">
        <w:t>1</w:t>
      </w:r>
      <w:r>
        <w:t xml:space="preserve"> </w:t>
      </w:r>
      <w:r w:rsidRPr="00F02AD3">
        <w:t xml:space="preserve">На основе подобных интервью нельзя делать окончательные выводы и принимать окончательные решения, однако инспектор (эксперт-аудитор) должен принимать такие интервью во внимание. Однако если подобные решения будут приняты, они могут быть отменены решением сертификационного совета. </w:t>
      </w:r>
    </w:p>
    <w:p w:rsidR="00F02AD3" w:rsidRPr="00F02AD3" w:rsidRDefault="00F02AD3" w:rsidP="004D1B49">
      <w:pPr>
        <w:widowControl/>
        <w:ind w:firstLine="567"/>
        <w:jc w:val="both"/>
      </w:pPr>
      <w:r w:rsidRPr="00F02AD3">
        <w:t xml:space="preserve">2 Интервью по выяснению причин </w:t>
      </w:r>
      <w:r w:rsidR="00B277DE" w:rsidRPr="00B277DE">
        <w:t>увольнений</w:t>
      </w:r>
      <w:r w:rsidRPr="00F02AD3">
        <w:t xml:space="preserve"> должно включать полученные данные инспекции, подписанные оператором органической продукции. </w:t>
      </w:r>
    </w:p>
    <w:p w:rsidR="00F02AD3" w:rsidRDefault="00F02AD3" w:rsidP="004D1B49">
      <w:pPr>
        <w:widowControl/>
        <w:ind w:firstLine="567"/>
        <w:jc w:val="both"/>
        <w:rPr>
          <w:sz w:val="24"/>
          <w:szCs w:val="24"/>
        </w:rPr>
      </w:pPr>
      <w:r>
        <w:rPr>
          <w:sz w:val="24"/>
          <w:szCs w:val="24"/>
        </w:rPr>
        <w:t xml:space="preserve"> </w:t>
      </w:r>
    </w:p>
    <w:p w:rsidR="00F02AD3" w:rsidRDefault="00F02AD3" w:rsidP="004D1B49">
      <w:pPr>
        <w:widowControl/>
        <w:ind w:firstLine="567"/>
        <w:jc w:val="both"/>
        <w:rPr>
          <w:sz w:val="24"/>
          <w:szCs w:val="24"/>
        </w:rPr>
      </w:pPr>
      <w:r w:rsidRPr="00F02AD3">
        <w:rPr>
          <w:sz w:val="24"/>
          <w:szCs w:val="24"/>
        </w:rPr>
        <w:t xml:space="preserve">h. проверку того, что изменения к стандартам </w:t>
      </w:r>
      <w:r w:rsidR="003B1109">
        <w:rPr>
          <w:sz w:val="24"/>
          <w:szCs w:val="24"/>
        </w:rPr>
        <w:t xml:space="preserve">органического </w:t>
      </w:r>
      <w:r w:rsidR="00B277DE" w:rsidRPr="00B277DE">
        <w:rPr>
          <w:sz w:val="24"/>
          <w:szCs w:val="24"/>
        </w:rPr>
        <w:t>производства</w:t>
      </w:r>
      <w:r w:rsidR="00B277DE">
        <w:rPr>
          <w:sz w:val="24"/>
          <w:szCs w:val="24"/>
        </w:rPr>
        <w:t xml:space="preserve"> и</w:t>
      </w:r>
      <w:r w:rsidRPr="00F02AD3">
        <w:rPr>
          <w:sz w:val="24"/>
          <w:szCs w:val="24"/>
        </w:rPr>
        <w:t xml:space="preserve"> в требованиях органа по подтверждению соответствия, эффективно внедрены оператором</w:t>
      </w:r>
      <w:r w:rsidR="003B1109" w:rsidRPr="003B1109">
        <w:t xml:space="preserve"> </w:t>
      </w:r>
      <w:r w:rsidR="003B1109" w:rsidRPr="003B1109">
        <w:rPr>
          <w:sz w:val="24"/>
          <w:szCs w:val="24"/>
        </w:rPr>
        <w:t>органической продукции</w:t>
      </w:r>
      <w:r w:rsidRPr="00F02AD3">
        <w:rPr>
          <w:sz w:val="24"/>
          <w:szCs w:val="24"/>
        </w:rPr>
        <w:t xml:space="preserve">; </w:t>
      </w:r>
      <w:r w:rsidR="003B1109">
        <w:rPr>
          <w:sz w:val="24"/>
          <w:szCs w:val="24"/>
        </w:rPr>
        <w:t xml:space="preserve"> </w:t>
      </w:r>
    </w:p>
    <w:p w:rsidR="00F02AD3" w:rsidRDefault="00F02AD3" w:rsidP="004D1B49">
      <w:pPr>
        <w:widowControl/>
        <w:ind w:firstLine="567"/>
        <w:jc w:val="both"/>
        <w:rPr>
          <w:sz w:val="24"/>
          <w:szCs w:val="24"/>
        </w:rPr>
      </w:pPr>
      <w:r w:rsidRPr="00F02AD3">
        <w:rPr>
          <w:sz w:val="24"/>
          <w:szCs w:val="24"/>
        </w:rPr>
        <w:t xml:space="preserve">i. отбор проб проведен в соответствии с политикой по отбору проб, установленной органом по подтверждению соответствия; </w:t>
      </w:r>
    </w:p>
    <w:p w:rsidR="00F02AD3" w:rsidRDefault="00F02AD3" w:rsidP="004D1B49">
      <w:pPr>
        <w:widowControl/>
        <w:ind w:firstLine="567"/>
        <w:jc w:val="both"/>
        <w:rPr>
          <w:sz w:val="24"/>
          <w:szCs w:val="24"/>
        </w:rPr>
      </w:pPr>
      <w:r w:rsidRPr="00F02AD3">
        <w:rPr>
          <w:sz w:val="24"/>
          <w:szCs w:val="24"/>
        </w:rPr>
        <w:t xml:space="preserve">j. проверку того, что корректирующие действия по ранее выявленным несоответствиям выполнены. </w:t>
      </w:r>
    </w:p>
    <w:p w:rsidR="003B1109" w:rsidRDefault="003B1109" w:rsidP="004D1B49">
      <w:pPr>
        <w:widowControl/>
        <w:ind w:firstLine="567"/>
        <w:jc w:val="both"/>
      </w:pPr>
    </w:p>
    <w:p w:rsidR="00F02AD3" w:rsidRPr="00F02AD3" w:rsidRDefault="00F02AD3" w:rsidP="004D1B49">
      <w:pPr>
        <w:widowControl/>
        <w:ind w:firstLine="567"/>
        <w:jc w:val="both"/>
      </w:pPr>
      <w:r w:rsidRPr="00F02AD3">
        <w:t>Примечание – Исключение может быть сделано в случае внеплановых инспекций или в случаях, когда за один год проводится более, чем одна инспекция. Подобные дополнительные посещения проводятся при определенных обстоятельствах или для проверки соблюдения условий сертификации.</w:t>
      </w:r>
    </w:p>
    <w:p w:rsidR="00F02AD3" w:rsidRDefault="00F02AD3" w:rsidP="004D1B49">
      <w:pPr>
        <w:widowControl/>
        <w:ind w:firstLine="567"/>
        <w:jc w:val="both"/>
        <w:rPr>
          <w:sz w:val="24"/>
          <w:szCs w:val="24"/>
        </w:rPr>
      </w:pPr>
    </w:p>
    <w:p w:rsidR="00F02AD3" w:rsidRDefault="00F02AD3" w:rsidP="004D1B49">
      <w:pPr>
        <w:widowControl/>
        <w:ind w:firstLine="567"/>
        <w:jc w:val="both"/>
        <w:rPr>
          <w:sz w:val="24"/>
          <w:szCs w:val="24"/>
        </w:rPr>
      </w:pPr>
      <w:r w:rsidRPr="00F02AD3">
        <w:rPr>
          <w:sz w:val="24"/>
          <w:szCs w:val="24"/>
        </w:rPr>
        <w:t xml:space="preserve">7.4.4 Инспекция, помимо проверки документов также включает проверку производственных помещений для </w:t>
      </w:r>
      <w:r w:rsidR="003B1109">
        <w:rPr>
          <w:sz w:val="24"/>
          <w:szCs w:val="24"/>
        </w:rPr>
        <w:t>традиционной продукции</w:t>
      </w:r>
      <w:r w:rsidRPr="00F02AD3">
        <w:rPr>
          <w:sz w:val="24"/>
          <w:szCs w:val="24"/>
        </w:rPr>
        <w:t xml:space="preserve">, если имеются основания для проведения подобной проверки. </w:t>
      </w:r>
    </w:p>
    <w:p w:rsidR="00F02AD3" w:rsidRDefault="00F02AD3" w:rsidP="004D1B49">
      <w:pPr>
        <w:widowControl/>
        <w:ind w:firstLine="567"/>
        <w:jc w:val="both"/>
        <w:rPr>
          <w:sz w:val="24"/>
          <w:szCs w:val="24"/>
        </w:rPr>
      </w:pPr>
    </w:p>
    <w:p w:rsidR="00F02AD3" w:rsidRPr="003B1109" w:rsidRDefault="00F02AD3" w:rsidP="004D1B49">
      <w:pPr>
        <w:widowControl/>
        <w:ind w:firstLine="567"/>
        <w:jc w:val="both"/>
      </w:pPr>
      <w:r w:rsidRPr="003B1109">
        <w:t xml:space="preserve">Примечание – Например, в случае, когда системы параллельного и органического производства настолько похожи, что оператор </w:t>
      </w:r>
      <w:r w:rsidR="00587157" w:rsidRPr="00587157">
        <w:t xml:space="preserve">органической продукции </w:t>
      </w:r>
      <w:r w:rsidRPr="003B1109">
        <w:t xml:space="preserve">может попытаться выдать параллельное производство за органическое, а также в любой ситуации, когда имеется высокий риск загрязнения органической продукции от смешивания с неорганической. </w:t>
      </w:r>
    </w:p>
    <w:p w:rsidR="00F02AD3" w:rsidRDefault="00F02AD3" w:rsidP="004D1B49">
      <w:pPr>
        <w:widowControl/>
        <w:ind w:firstLine="567"/>
        <w:jc w:val="both"/>
        <w:rPr>
          <w:sz w:val="24"/>
          <w:szCs w:val="24"/>
        </w:rPr>
      </w:pPr>
    </w:p>
    <w:p w:rsidR="00F02AD3" w:rsidRPr="00F02AD3" w:rsidRDefault="00F02AD3" w:rsidP="004D1B49">
      <w:pPr>
        <w:widowControl/>
        <w:ind w:firstLine="567"/>
        <w:jc w:val="both"/>
        <w:rPr>
          <w:b/>
          <w:bCs/>
          <w:sz w:val="24"/>
          <w:szCs w:val="24"/>
        </w:rPr>
      </w:pPr>
      <w:r w:rsidRPr="00F02AD3">
        <w:rPr>
          <w:b/>
          <w:bCs/>
          <w:sz w:val="24"/>
          <w:szCs w:val="24"/>
        </w:rPr>
        <w:t xml:space="preserve">7.5 Отбор проб и проведение испытаний </w:t>
      </w:r>
    </w:p>
    <w:p w:rsidR="00F02AD3" w:rsidRDefault="00F02AD3" w:rsidP="004D1B49">
      <w:pPr>
        <w:widowControl/>
        <w:ind w:firstLine="567"/>
        <w:jc w:val="both"/>
        <w:rPr>
          <w:sz w:val="24"/>
          <w:szCs w:val="24"/>
        </w:rPr>
      </w:pPr>
      <w:r w:rsidRPr="00F02AD3">
        <w:rPr>
          <w:sz w:val="24"/>
          <w:szCs w:val="24"/>
        </w:rPr>
        <w:t xml:space="preserve">7.5.1 Орган по подтверждению соответствия должен иметь документированные политики и процедуры по отбору проб и испытаний на наличие ГМО, другим видам испытаний, которые должны, по меньшей мере, включать: </w:t>
      </w:r>
    </w:p>
    <w:p w:rsidR="00F02AD3" w:rsidRDefault="00F02AD3" w:rsidP="004D1B49">
      <w:pPr>
        <w:widowControl/>
        <w:ind w:firstLine="567"/>
        <w:jc w:val="both"/>
        <w:rPr>
          <w:sz w:val="24"/>
          <w:szCs w:val="24"/>
        </w:rPr>
      </w:pPr>
      <w:r w:rsidRPr="00F02AD3">
        <w:rPr>
          <w:sz w:val="24"/>
          <w:szCs w:val="24"/>
        </w:rPr>
        <w:t xml:space="preserve">a. указание случаев, при которых должны отбираться пробы, принимая во внимание оценку риска; </w:t>
      </w:r>
    </w:p>
    <w:p w:rsidR="00B408B6" w:rsidRPr="00B408B6" w:rsidRDefault="00F02AD3" w:rsidP="00B408B6">
      <w:pPr>
        <w:widowControl/>
        <w:ind w:firstLine="567"/>
        <w:jc w:val="both"/>
        <w:rPr>
          <w:sz w:val="24"/>
          <w:szCs w:val="24"/>
        </w:rPr>
      </w:pPr>
      <w:r w:rsidRPr="00B408B6">
        <w:rPr>
          <w:sz w:val="24"/>
          <w:szCs w:val="24"/>
        </w:rPr>
        <w:t xml:space="preserve">b. требование, что в случае, если есть подозрения, что при производстве </w:t>
      </w:r>
      <w:r w:rsidR="00EA1D8B" w:rsidRPr="00B408B6">
        <w:rPr>
          <w:sz w:val="24"/>
          <w:szCs w:val="24"/>
        </w:rPr>
        <w:t>продукции</w:t>
      </w:r>
      <w:r w:rsidRPr="00B408B6">
        <w:rPr>
          <w:sz w:val="24"/>
          <w:szCs w:val="24"/>
        </w:rPr>
        <w:t xml:space="preserve"> были использованы</w:t>
      </w:r>
      <w:r w:rsidR="00B408B6" w:rsidRPr="00B408B6">
        <w:t xml:space="preserve"> </w:t>
      </w:r>
      <w:r w:rsidR="00B408B6" w:rsidRPr="00B408B6">
        <w:rPr>
          <w:sz w:val="24"/>
          <w:szCs w:val="24"/>
        </w:rPr>
        <w:t xml:space="preserve">вещества, не указанные в </w:t>
      </w:r>
      <w:r w:rsidR="00B408B6" w:rsidRPr="00A2429F">
        <w:rPr>
          <w:sz w:val="24"/>
          <w:szCs w:val="24"/>
        </w:rPr>
        <w:t>[5], то</w:t>
      </w:r>
      <w:r w:rsidR="00B408B6" w:rsidRPr="00B408B6">
        <w:rPr>
          <w:sz w:val="24"/>
          <w:szCs w:val="24"/>
        </w:rPr>
        <w:t xml:space="preserve"> пробы (образцы) должны быть отобраны для испытаний;</w:t>
      </w:r>
    </w:p>
    <w:p w:rsidR="006D7B0C" w:rsidRDefault="00F02AD3" w:rsidP="006D7B0C">
      <w:pPr>
        <w:widowControl/>
        <w:ind w:firstLine="567"/>
        <w:jc w:val="both"/>
        <w:rPr>
          <w:sz w:val="24"/>
          <w:szCs w:val="24"/>
        </w:rPr>
      </w:pPr>
      <w:r w:rsidRPr="00F02AD3">
        <w:rPr>
          <w:sz w:val="24"/>
          <w:szCs w:val="24"/>
        </w:rPr>
        <w:t>c. требование, что в случае, если в стандарте</w:t>
      </w:r>
      <w:r w:rsidR="00AB44DC">
        <w:rPr>
          <w:sz w:val="24"/>
          <w:szCs w:val="24"/>
        </w:rPr>
        <w:t xml:space="preserve"> органического производства</w:t>
      </w:r>
      <w:r w:rsidRPr="00F02AD3">
        <w:rPr>
          <w:sz w:val="24"/>
          <w:szCs w:val="24"/>
        </w:rPr>
        <w:t xml:space="preserve"> установлены ограничения на наличие в продукте остатков веществ или на загрязнение продукта, использование добавок или</w:t>
      </w:r>
      <w:r w:rsidR="006D7B0C">
        <w:rPr>
          <w:sz w:val="24"/>
          <w:szCs w:val="24"/>
        </w:rPr>
        <w:t xml:space="preserve"> </w:t>
      </w:r>
      <w:r w:rsidR="006D7B0C" w:rsidRPr="006D7B0C">
        <w:rPr>
          <w:sz w:val="24"/>
          <w:szCs w:val="24"/>
        </w:rPr>
        <w:t xml:space="preserve">наличия в почве запрещенных веществ, должны быть проведены соответствующие испытания; </w:t>
      </w:r>
    </w:p>
    <w:p w:rsidR="006D7B0C" w:rsidRDefault="006D7B0C" w:rsidP="006D7B0C">
      <w:pPr>
        <w:widowControl/>
        <w:ind w:firstLine="567"/>
        <w:jc w:val="both"/>
        <w:rPr>
          <w:sz w:val="24"/>
          <w:szCs w:val="24"/>
        </w:rPr>
      </w:pPr>
    </w:p>
    <w:p w:rsidR="006D7B0C" w:rsidRPr="006D7B0C" w:rsidRDefault="006D7B0C" w:rsidP="006D7B0C">
      <w:pPr>
        <w:widowControl/>
        <w:ind w:firstLine="567"/>
        <w:jc w:val="both"/>
      </w:pPr>
      <w:r w:rsidRPr="006D7B0C">
        <w:t>Примечание – Это относится к заявленным требованиям, приведенным в стандартах</w:t>
      </w:r>
      <w:r w:rsidR="00AB44DC">
        <w:t xml:space="preserve"> органического производства</w:t>
      </w:r>
      <w:r w:rsidRPr="006D7B0C">
        <w:t xml:space="preserve">, используемых органом по подтверждению соответствия относительно пределов по загрязнению. Например, заявления по пределам содержания тяжелых металлов в почве. В таких случаях органы по подтверждению соответствия должны проверить соответствие стандарту </w:t>
      </w:r>
      <w:r w:rsidR="00AB44DC">
        <w:t xml:space="preserve">органического производства </w:t>
      </w:r>
      <w:r w:rsidRPr="006D7B0C">
        <w:t xml:space="preserve">посредством лабораторного испытания на наличие остатков. </w:t>
      </w:r>
    </w:p>
    <w:p w:rsidR="006D7B0C" w:rsidRDefault="006D7B0C" w:rsidP="006D7B0C">
      <w:pPr>
        <w:widowControl/>
        <w:ind w:firstLine="567"/>
        <w:jc w:val="both"/>
        <w:rPr>
          <w:sz w:val="24"/>
          <w:szCs w:val="24"/>
        </w:rPr>
      </w:pPr>
    </w:p>
    <w:p w:rsidR="0034470A" w:rsidRDefault="006D7B0C" w:rsidP="006D7B0C">
      <w:pPr>
        <w:widowControl/>
        <w:ind w:firstLine="567"/>
        <w:jc w:val="both"/>
        <w:rPr>
          <w:sz w:val="24"/>
          <w:szCs w:val="24"/>
        </w:rPr>
      </w:pPr>
      <w:r w:rsidRPr="006D7B0C">
        <w:rPr>
          <w:sz w:val="24"/>
          <w:szCs w:val="24"/>
        </w:rPr>
        <w:t xml:space="preserve">d. инструкции для инспекторов (экспертов-аудиторов) относительно требований и методов по отбору проб; </w:t>
      </w:r>
    </w:p>
    <w:p w:rsidR="006D7B0C" w:rsidRDefault="006D7B0C" w:rsidP="006D7B0C">
      <w:pPr>
        <w:widowControl/>
        <w:ind w:firstLine="567"/>
        <w:jc w:val="both"/>
        <w:rPr>
          <w:sz w:val="24"/>
          <w:szCs w:val="24"/>
        </w:rPr>
      </w:pPr>
      <w:r w:rsidRPr="006D7B0C">
        <w:rPr>
          <w:sz w:val="24"/>
          <w:szCs w:val="24"/>
        </w:rPr>
        <w:lastRenderedPageBreak/>
        <w:t xml:space="preserve">e. указание обязательств по оплате за проведение отбора проб и испытаний. </w:t>
      </w:r>
    </w:p>
    <w:p w:rsidR="006D7B0C" w:rsidRDefault="006D7B0C" w:rsidP="006D7B0C">
      <w:pPr>
        <w:widowControl/>
        <w:ind w:firstLine="567"/>
        <w:jc w:val="both"/>
        <w:rPr>
          <w:sz w:val="24"/>
          <w:szCs w:val="24"/>
        </w:rPr>
      </w:pPr>
    </w:p>
    <w:p w:rsidR="006D7B0C" w:rsidRPr="006D7B0C" w:rsidRDefault="006D7B0C" w:rsidP="006D7B0C">
      <w:pPr>
        <w:widowControl/>
        <w:ind w:firstLine="567"/>
        <w:jc w:val="both"/>
      </w:pPr>
      <w:r w:rsidRPr="006D7B0C">
        <w:t>Примечание – Лабораторные испытания не являются основой для принятия решения по сертификации</w:t>
      </w:r>
      <w:r w:rsidR="0034470A" w:rsidRPr="0034470A">
        <w:t xml:space="preserve"> </w:t>
      </w:r>
      <w:r w:rsidR="0034470A" w:rsidRPr="006D7B0C">
        <w:t>органическо</w:t>
      </w:r>
      <w:r w:rsidR="0034470A">
        <w:t>го производства</w:t>
      </w:r>
      <w:r w:rsidRPr="006D7B0C">
        <w:t xml:space="preserve">, так как органическая сертификация — это сертификация процесса, а не </w:t>
      </w:r>
      <w:r w:rsidR="0034470A">
        <w:t xml:space="preserve">конечного </w:t>
      </w:r>
      <w:r w:rsidRPr="006D7B0C">
        <w:t>продукта</w:t>
      </w:r>
      <w:r w:rsidR="0034470A">
        <w:t xml:space="preserve"> – органической продукции</w:t>
      </w:r>
      <w:r w:rsidRPr="006D7B0C">
        <w:t xml:space="preserve">. Тем не менее, лабораторные испытания — ценный источник получения информации, и орган по подтверждению соответствия должен разработать методы и процедуры для проведения подобных испытаний, а также генетических испытаний и других испытаний, отвечающих требованиям сертификации. </w:t>
      </w:r>
    </w:p>
    <w:p w:rsidR="006D7B0C" w:rsidRDefault="006D7B0C" w:rsidP="006D7B0C">
      <w:pPr>
        <w:widowControl/>
        <w:ind w:firstLine="567"/>
        <w:jc w:val="both"/>
        <w:rPr>
          <w:sz w:val="24"/>
          <w:szCs w:val="24"/>
        </w:rPr>
      </w:pPr>
    </w:p>
    <w:p w:rsidR="006D7B0C" w:rsidRPr="006D7B0C" w:rsidRDefault="006D7B0C" w:rsidP="006D7B0C">
      <w:pPr>
        <w:widowControl/>
        <w:ind w:firstLine="567"/>
        <w:jc w:val="both"/>
        <w:rPr>
          <w:b/>
          <w:bCs/>
          <w:sz w:val="24"/>
          <w:szCs w:val="24"/>
        </w:rPr>
      </w:pPr>
      <w:r w:rsidRPr="006D7B0C">
        <w:rPr>
          <w:b/>
          <w:bCs/>
          <w:sz w:val="24"/>
          <w:szCs w:val="24"/>
        </w:rPr>
        <w:t xml:space="preserve">7.6 Отчет по инспекции </w:t>
      </w:r>
    </w:p>
    <w:p w:rsidR="00EE2612" w:rsidRDefault="006D7B0C" w:rsidP="006D7B0C">
      <w:pPr>
        <w:widowControl/>
        <w:ind w:firstLine="567"/>
        <w:jc w:val="both"/>
        <w:rPr>
          <w:sz w:val="24"/>
          <w:szCs w:val="24"/>
        </w:rPr>
      </w:pPr>
      <w:r w:rsidRPr="006D7B0C">
        <w:rPr>
          <w:sz w:val="24"/>
          <w:szCs w:val="24"/>
        </w:rPr>
        <w:t>7.6.1 Отчеты по инспекции должны распространяться на соответствующие аспекты стандартов</w:t>
      </w:r>
      <w:r w:rsidR="006F0B30">
        <w:rPr>
          <w:sz w:val="24"/>
          <w:szCs w:val="24"/>
        </w:rPr>
        <w:t xml:space="preserve"> органического производства</w:t>
      </w:r>
      <w:r w:rsidRPr="006D7B0C">
        <w:rPr>
          <w:sz w:val="24"/>
          <w:szCs w:val="24"/>
        </w:rPr>
        <w:t xml:space="preserve">, соответствующим образом подтверждать информацию, предоставленную оператором </w:t>
      </w:r>
      <w:r w:rsidR="006F0B30">
        <w:rPr>
          <w:sz w:val="24"/>
          <w:szCs w:val="24"/>
        </w:rPr>
        <w:t xml:space="preserve">органической продукции </w:t>
      </w:r>
      <w:r w:rsidRPr="006D7B0C">
        <w:rPr>
          <w:sz w:val="24"/>
          <w:szCs w:val="24"/>
        </w:rPr>
        <w:t xml:space="preserve">и содержать выявленные несоответствия. </w:t>
      </w:r>
    </w:p>
    <w:p w:rsidR="00EE2612" w:rsidRDefault="006D7B0C" w:rsidP="006D7B0C">
      <w:pPr>
        <w:widowControl/>
        <w:ind w:firstLine="567"/>
        <w:jc w:val="both"/>
        <w:rPr>
          <w:sz w:val="24"/>
          <w:szCs w:val="24"/>
        </w:rPr>
      </w:pPr>
      <w:r w:rsidRPr="006D7B0C">
        <w:rPr>
          <w:sz w:val="24"/>
          <w:szCs w:val="24"/>
        </w:rPr>
        <w:t xml:space="preserve">7.6.2 Отчеты по инспекции и письменная документация должны показывать применимый(-е) стандарт(-ы) </w:t>
      </w:r>
      <w:r w:rsidR="006F0B30">
        <w:rPr>
          <w:sz w:val="24"/>
          <w:szCs w:val="24"/>
        </w:rPr>
        <w:t xml:space="preserve">органического производства </w:t>
      </w:r>
      <w:r w:rsidRPr="006D7B0C">
        <w:rPr>
          <w:sz w:val="24"/>
          <w:szCs w:val="24"/>
        </w:rPr>
        <w:t xml:space="preserve">и предоставлять достаточно исчерпывающую информацию для органа по подтверждению соответствия для принятия компетентных и объективных решений. </w:t>
      </w:r>
    </w:p>
    <w:p w:rsidR="00EE2612" w:rsidRDefault="006D7B0C" w:rsidP="006D7B0C">
      <w:pPr>
        <w:widowControl/>
        <w:ind w:firstLine="567"/>
        <w:jc w:val="both"/>
        <w:rPr>
          <w:sz w:val="24"/>
          <w:szCs w:val="24"/>
        </w:rPr>
      </w:pPr>
      <w:r w:rsidRPr="006D7B0C">
        <w:rPr>
          <w:sz w:val="24"/>
          <w:szCs w:val="24"/>
        </w:rPr>
        <w:t xml:space="preserve">7.6.3 Отчеты инспекторов должны быть составлены по определенной форме, чтобы облегчить непредвзятый, объективный и всесторонний анализ системы производства. </w:t>
      </w:r>
    </w:p>
    <w:p w:rsidR="00EE2612" w:rsidRDefault="006D7B0C" w:rsidP="006D7B0C">
      <w:pPr>
        <w:widowControl/>
        <w:ind w:firstLine="567"/>
        <w:jc w:val="both"/>
        <w:rPr>
          <w:sz w:val="24"/>
          <w:szCs w:val="24"/>
        </w:rPr>
      </w:pPr>
      <w:r w:rsidRPr="006D7B0C">
        <w:rPr>
          <w:sz w:val="24"/>
          <w:szCs w:val="24"/>
        </w:rPr>
        <w:t xml:space="preserve">7.6.4 Отчеты по инспекции должны составляться таким образом, чтобы инспекторы (эксперты-аудиторы) могли отразить в них всю проделанную им работу и сделать определенные выводы. </w:t>
      </w:r>
    </w:p>
    <w:p w:rsidR="00EE2612" w:rsidRDefault="00EE2612" w:rsidP="006D7B0C">
      <w:pPr>
        <w:widowControl/>
        <w:ind w:firstLine="567"/>
        <w:jc w:val="both"/>
        <w:rPr>
          <w:sz w:val="24"/>
          <w:szCs w:val="24"/>
        </w:rPr>
      </w:pPr>
    </w:p>
    <w:p w:rsidR="00EE2612" w:rsidRPr="00EE2612" w:rsidRDefault="006D7B0C" w:rsidP="006D7B0C">
      <w:pPr>
        <w:widowControl/>
        <w:ind w:firstLine="567"/>
        <w:jc w:val="both"/>
      </w:pPr>
      <w:r w:rsidRPr="00EE2612">
        <w:t>Примечание – Например, в случае частичного соответствия или отсутствия ясности в стандартах</w:t>
      </w:r>
      <w:r w:rsidR="006F0B30">
        <w:t xml:space="preserve"> органического производства</w:t>
      </w:r>
      <w:r w:rsidRPr="00EE2612">
        <w:t xml:space="preserve">, от инспектора (эксперта-аудитора) требуется тщательный анализ имеющихся у него фактов. </w:t>
      </w:r>
    </w:p>
    <w:p w:rsidR="00EE2612" w:rsidRDefault="00EE2612" w:rsidP="006D7B0C">
      <w:pPr>
        <w:widowControl/>
        <w:ind w:firstLine="567"/>
        <w:jc w:val="both"/>
        <w:rPr>
          <w:sz w:val="24"/>
          <w:szCs w:val="24"/>
        </w:rPr>
      </w:pPr>
    </w:p>
    <w:p w:rsidR="00EE2612" w:rsidRDefault="006D7B0C" w:rsidP="006D7B0C">
      <w:pPr>
        <w:widowControl/>
        <w:ind w:firstLine="567"/>
        <w:jc w:val="both"/>
        <w:rPr>
          <w:sz w:val="24"/>
          <w:szCs w:val="24"/>
        </w:rPr>
      </w:pPr>
      <w:r w:rsidRPr="006D7B0C">
        <w:rPr>
          <w:sz w:val="24"/>
          <w:szCs w:val="24"/>
        </w:rPr>
        <w:t>7.6.5 Отчеты по инспекции должны содержать оценку риска относительно потери органической целостности, также, как и наблюдения инспектора (эксперта-аудитора) относительно соответствия стандартам</w:t>
      </w:r>
      <w:r w:rsidR="006F0B30">
        <w:rPr>
          <w:sz w:val="24"/>
          <w:szCs w:val="24"/>
        </w:rPr>
        <w:t xml:space="preserve"> органического производства</w:t>
      </w:r>
      <w:r w:rsidRPr="006D7B0C">
        <w:rPr>
          <w:sz w:val="24"/>
          <w:szCs w:val="24"/>
        </w:rPr>
        <w:t xml:space="preserve">. Инспекторы (эксперты-аудиторы) должны уметь составить рекомендации относительно несоответствий, но они не обязаны принимать окончательное решение по выдаче сертификата соответствия </w:t>
      </w:r>
      <w:r w:rsidR="006F0B30">
        <w:rPr>
          <w:sz w:val="24"/>
          <w:szCs w:val="24"/>
        </w:rPr>
        <w:t>заявителю</w:t>
      </w:r>
      <w:r w:rsidRPr="006D7B0C">
        <w:rPr>
          <w:sz w:val="24"/>
          <w:szCs w:val="24"/>
        </w:rPr>
        <w:t xml:space="preserve">. </w:t>
      </w:r>
    </w:p>
    <w:p w:rsidR="00EE2612" w:rsidRDefault="00EE2612" w:rsidP="006D7B0C">
      <w:pPr>
        <w:widowControl/>
        <w:ind w:firstLine="567"/>
        <w:jc w:val="both"/>
        <w:rPr>
          <w:sz w:val="24"/>
          <w:szCs w:val="24"/>
        </w:rPr>
      </w:pPr>
    </w:p>
    <w:p w:rsidR="00EE2612" w:rsidRPr="00EE2612" w:rsidRDefault="006D7B0C" w:rsidP="006D7B0C">
      <w:pPr>
        <w:widowControl/>
        <w:ind w:firstLine="567"/>
        <w:jc w:val="both"/>
      </w:pPr>
      <w:r w:rsidRPr="00EE2612">
        <w:t xml:space="preserve">Примечание – </w:t>
      </w:r>
      <w:r w:rsidR="006F0B30">
        <w:t xml:space="preserve">Положение </w:t>
      </w:r>
      <w:r w:rsidRPr="00EE2612">
        <w:t xml:space="preserve">запрещает требовать от инспектора (эксперта-аудитора) составление общего заключения по поводу того, следует ли сертифицировать </w:t>
      </w:r>
      <w:r w:rsidR="006F0B30">
        <w:t>заявителя</w:t>
      </w:r>
      <w:r w:rsidRPr="00EE2612">
        <w:t xml:space="preserve"> или нет. Общее заключение является функцией сертификации, а не инспекции и будет нарушать требование 4.3.11, если это требовалось от инспектора (эксперта-аудитора). Настоящее требование не запрещает, чтобы инспекторы (эксперты</w:t>
      </w:r>
      <w:r w:rsidR="006F0B30">
        <w:t>-</w:t>
      </w:r>
      <w:r w:rsidRPr="00EE2612">
        <w:t xml:space="preserve">аудиторы) давали общую рекомендацию, но запрещает органу по подтверждению соответствия требовать это от них. Действия, представленные в 8.9.4, являются исключением, основанным на чрезвычайном характере данного случая и первоочередной необходимости предотвращения мошенничества. </w:t>
      </w:r>
    </w:p>
    <w:p w:rsidR="00EE2612" w:rsidRDefault="00EE2612" w:rsidP="006D7B0C">
      <w:pPr>
        <w:widowControl/>
        <w:ind w:firstLine="567"/>
        <w:jc w:val="both"/>
        <w:rPr>
          <w:sz w:val="24"/>
          <w:szCs w:val="24"/>
        </w:rPr>
      </w:pPr>
    </w:p>
    <w:p w:rsidR="00EE2612" w:rsidRDefault="006D7B0C" w:rsidP="006D7B0C">
      <w:pPr>
        <w:widowControl/>
        <w:ind w:firstLine="567"/>
        <w:jc w:val="both"/>
        <w:rPr>
          <w:sz w:val="24"/>
          <w:szCs w:val="24"/>
        </w:rPr>
      </w:pPr>
      <w:r w:rsidRPr="006D7B0C">
        <w:rPr>
          <w:sz w:val="24"/>
          <w:szCs w:val="24"/>
        </w:rPr>
        <w:t xml:space="preserve">7.6.6 Отчеты по инспекции должны также включать: </w:t>
      </w:r>
    </w:p>
    <w:p w:rsidR="00EE2612" w:rsidRDefault="006D7B0C" w:rsidP="006D7B0C">
      <w:pPr>
        <w:widowControl/>
        <w:ind w:firstLine="567"/>
        <w:jc w:val="both"/>
        <w:rPr>
          <w:sz w:val="24"/>
          <w:szCs w:val="24"/>
        </w:rPr>
      </w:pPr>
      <w:r w:rsidRPr="006D7B0C">
        <w:rPr>
          <w:sz w:val="24"/>
          <w:szCs w:val="24"/>
        </w:rPr>
        <w:t xml:space="preserve">a. дату и продолжительность инспекции; </w:t>
      </w:r>
    </w:p>
    <w:p w:rsidR="00EE2612" w:rsidRDefault="006D7B0C" w:rsidP="006D7B0C">
      <w:pPr>
        <w:widowControl/>
        <w:ind w:firstLine="567"/>
        <w:jc w:val="both"/>
        <w:rPr>
          <w:sz w:val="24"/>
          <w:szCs w:val="24"/>
        </w:rPr>
      </w:pPr>
      <w:r w:rsidRPr="006D7B0C">
        <w:rPr>
          <w:sz w:val="24"/>
          <w:szCs w:val="24"/>
        </w:rPr>
        <w:t xml:space="preserve">b. ФИО и должность интервьюированных лиц; </w:t>
      </w:r>
    </w:p>
    <w:p w:rsidR="00C80BC3" w:rsidRDefault="006D7B0C" w:rsidP="00C80BC3">
      <w:pPr>
        <w:widowControl/>
        <w:ind w:firstLine="567"/>
        <w:jc w:val="both"/>
        <w:rPr>
          <w:sz w:val="24"/>
          <w:szCs w:val="24"/>
        </w:rPr>
      </w:pPr>
      <w:r w:rsidRPr="006D7B0C">
        <w:rPr>
          <w:sz w:val="24"/>
          <w:szCs w:val="24"/>
        </w:rPr>
        <w:t>c. посещенные поля и производственные помещения;</w:t>
      </w:r>
    </w:p>
    <w:p w:rsidR="00C80BC3" w:rsidRDefault="00C80BC3" w:rsidP="00C80BC3">
      <w:pPr>
        <w:widowControl/>
        <w:ind w:firstLine="567"/>
        <w:jc w:val="both"/>
        <w:rPr>
          <w:sz w:val="24"/>
          <w:szCs w:val="24"/>
        </w:rPr>
      </w:pPr>
      <w:r w:rsidRPr="00C80BC3">
        <w:rPr>
          <w:sz w:val="24"/>
          <w:szCs w:val="24"/>
        </w:rPr>
        <w:t xml:space="preserve">d. типы документов, подвергшихся аудиту (входящие/исходящие, отчеты о доходах/расходах, обратное прослеживание и т.д.). Отчет должен включать детали по тому, что подверглось аудиту, идентификацию документов, краткое изложение отчета и выводы; </w:t>
      </w:r>
    </w:p>
    <w:p w:rsidR="00C80BC3" w:rsidRDefault="00C80BC3" w:rsidP="00C80BC3">
      <w:pPr>
        <w:widowControl/>
        <w:ind w:firstLine="567"/>
        <w:jc w:val="both"/>
        <w:rPr>
          <w:sz w:val="24"/>
          <w:szCs w:val="24"/>
        </w:rPr>
      </w:pPr>
      <w:r w:rsidRPr="00C80BC3">
        <w:rPr>
          <w:sz w:val="24"/>
          <w:szCs w:val="24"/>
        </w:rPr>
        <w:t xml:space="preserve">e. ФИО и принадлежность (к компании, фирме) переводчика, если таковой имеется; </w:t>
      </w:r>
    </w:p>
    <w:p w:rsidR="00C80BC3" w:rsidRDefault="00C80BC3" w:rsidP="00C80BC3">
      <w:pPr>
        <w:widowControl/>
        <w:ind w:firstLine="567"/>
        <w:jc w:val="both"/>
        <w:rPr>
          <w:sz w:val="24"/>
          <w:szCs w:val="24"/>
        </w:rPr>
      </w:pPr>
      <w:r w:rsidRPr="00C80BC3">
        <w:rPr>
          <w:sz w:val="24"/>
          <w:szCs w:val="24"/>
        </w:rPr>
        <w:t>f. проверку устранения ранее выявленных несоответствий</w:t>
      </w:r>
      <w:r>
        <w:rPr>
          <w:sz w:val="24"/>
          <w:szCs w:val="24"/>
        </w:rPr>
        <w:t>;</w:t>
      </w:r>
    </w:p>
    <w:p w:rsidR="00C80BC3" w:rsidRDefault="00C80BC3" w:rsidP="00C80BC3">
      <w:pPr>
        <w:widowControl/>
        <w:ind w:firstLine="567"/>
        <w:jc w:val="both"/>
        <w:rPr>
          <w:sz w:val="24"/>
          <w:szCs w:val="24"/>
        </w:rPr>
      </w:pPr>
      <w:r w:rsidRPr="00C80BC3">
        <w:rPr>
          <w:sz w:val="24"/>
          <w:szCs w:val="24"/>
        </w:rPr>
        <w:lastRenderedPageBreak/>
        <w:t xml:space="preserve">g. обоснование выбора инспекции или обоснование рекомендации относительно отбора проб продукции, если таковая проводилась. </w:t>
      </w:r>
    </w:p>
    <w:p w:rsidR="0033243E" w:rsidRDefault="00C80BC3" w:rsidP="00C80BC3">
      <w:pPr>
        <w:widowControl/>
        <w:ind w:firstLine="567"/>
        <w:jc w:val="both"/>
        <w:rPr>
          <w:sz w:val="24"/>
          <w:szCs w:val="24"/>
        </w:rPr>
      </w:pPr>
      <w:r w:rsidRPr="00C80BC3">
        <w:rPr>
          <w:sz w:val="24"/>
          <w:szCs w:val="24"/>
        </w:rPr>
        <w:t xml:space="preserve">7.6.7 Форма отчета по инспекции должна быть установлена органом по подтверждению соответствия. </w:t>
      </w:r>
    </w:p>
    <w:p w:rsidR="0033243E" w:rsidRDefault="0033243E" w:rsidP="00C80BC3">
      <w:pPr>
        <w:widowControl/>
        <w:ind w:firstLine="567"/>
        <w:jc w:val="both"/>
        <w:rPr>
          <w:sz w:val="24"/>
          <w:szCs w:val="24"/>
        </w:rPr>
      </w:pPr>
    </w:p>
    <w:p w:rsidR="0033243E" w:rsidRPr="0033243E" w:rsidRDefault="00C80BC3" w:rsidP="00C80BC3">
      <w:pPr>
        <w:widowControl/>
        <w:ind w:firstLine="567"/>
        <w:jc w:val="both"/>
        <w:rPr>
          <w:b/>
          <w:bCs/>
          <w:sz w:val="24"/>
          <w:szCs w:val="24"/>
        </w:rPr>
      </w:pPr>
      <w:r w:rsidRPr="0033243E">
        <w:rPr>
          <w:b/>
          <w:bCs/>
          <w:sz w:val="24"/>
          <w:szCs w:val="24"/>
        </w:rPr>
        <w:t xml:space="preserve">7.7 Определенные требования по инспекции в переходный период </w:t>
      </w:r>
    </w:p>
    <w:p w:rsidR="0033243E" w:rsidRDefault="00C80BC3" w:rsidP="00C80BC3">
      <w:pPr>
        <w:widowControl/>
        <w:ind w:firstLine="567"/>
        <w:jc w:val="both"/>
        <w:rPr>
          <w:sz w:val="24"/>
          <w:szCs w:val="24"/>
        </w:rPr>
      </w:pPr>
      <w:r w:rsidRPr="00B422B5">
        <w:rPr>
          <w:sz w:val="24"/>
          <w:szCs w:val="24"/>
        </w:rPr>
        <w:t xml:space="preserve">7.7.1 Орган по подтверждению соответствия </w:t>
      </w:r>
      <w:r w:rsidR="00B422B5" w:rsidRPr="00B422B5">
        <w:rPr>
          <w:sz w:val="24"/>
          <w:szCs w:val="24"/>
        </w:rPr>
        <w:t xml:space="preserve">в течение переходного периода </w:t>
      </w:r>
      <w:r w:rsidRPr="00B422B5">
        <w:rPr>
          <w:sz w:val="24"/>
          <w:szCs w:val="24"/>
        </w:rPr>
        <w:t xml:space="preserve">должен проверять </w:t>
      </w:r>
      <w:r w:rsidR="00B422B5">
        <w:rPr>
          <w:sz w:val="24"/>
          <w:szCs w:val="24"/>
        </w:rPr>
        <w:t xml:space="preserve">заявителя на </w:t>
      </w:r>
      <w:r w:rsidRPr="00B422B5">
        <w:rPr>
          <w:sz w:val="24"/>
          <w:szCs w:val="24"/>
        </w:rPr>
        <w:t xml:space="preserve">полное соответствие стандартам </w:t>
      </w:r>
      <w:r w:rsidR="005A0D15" w:rsidRPr="00B422B5">
        <w:rPr>
          <w:sz w:val="24"/>
          <w:szCs w:val="24"/>
        </w:rPr>
        <w:t>органического производства</w:t>
      </w:r>
      <w:r w:rsidRPr="00B422B5">
        <w:rPr>
          <w:sz w:val="24"/>
          <w:szCs w:val="24"/>
        </w:rPr>
        <w:t>. Это должно проводиться после заявки на проведение сертификации, за исключением случая, указанного в 7.7.3.</w:t>
      </w:r>
      <w:r w:rsidRPr="00C80BC3">
        <w:rPr>
          <w:sz w:val="24"/>
          <w:szCs w:val="24"/>
        </w:rPr>
        <w:t xml:space="preserve"> </w:t>
      </w:r>
      <w:r w:rsidR="00B422B5">
        <w:rPr>
          <w:sz w:val="24"/>
          <w:szCs w:val="24"/>
        </w:rPr>
        <w:t xml:space="preserve"> </w:t>
      </w:r>
    </w:p>
    <w:p w:rsidR="005A0D15" w:rsidRDefault="005A0D15" w:rsidP="00C80BC3">
      <w:pPr>
        <w:widowControl/>
        <w:ind w:firstLine="567"/>
        <w:jc w:val="both"/>
      </w:pPr>
    </w:p>
    <w:p w:rsidR="005A0D15" w:rsidRPr="005A0D15" w:rsidRDefault="00C80BC3" w:rsidP="00C80BC3">
      <w:pPr>
        <w:widowControl/>
        <w:ind w:firstLine="567"/>
        <w:jc w:val="both"/>
      </w:pPr>
      <w:r w:rsidRPr="00CE33DA">
        <w:t>Примечание – Полное применение стандартов, как правило, должно означать активное управление органическим производством, а не только отсутствие использования запрещенных материалов. Для того, чтобы это проверить органу по подтверждению соответствия следует, как правило, не предоставлять ретроспективный переходный период до того, как подать заявление на проведение</w:t>
      </w:r>
      <w:r w:rsidRPr="005A0D15">
        <w:t xml:space="preserve"> сертификации, и следует потребовать, чтобы во время переходного периода, установленного </w:t>
      </w:r>
      <w:r w:rsidR="005A0D15" w:rsidRPr="005A0D15">
        <w:t>в стандарт</w:t>
      </w:r>
      <w:r w:rsidR="005A0D15">
        <w:t>е органического производства</w:t>
      </w:r>
      <w:r w:rsidR="005A0D15" w:rsidRPr="005A0D15">
        <w:t>,</w:t>
      </w:r>
      <w:r w:rsidRPr="005A0D15">
        <w:t xml:space="preserve"> система контролировалась.</w:t>
      </w:r>
    </w:p>
    <w:p w:rsidR="005A0D15" w:rsidRDefault="005A0D15" w:rsidP="00C80BC3">
      <w:pPr>
        <w:widowControl/>
        <w:ind w:firstLine="567"/>
        <w:jc w:val="both"/>
        <w:rPr>
          <w:sz w:val="24"/>
          <w:szCs w:val="24"/>
        </w:rPr>
      </w:pPr>
    </w:p>
    <w:p w:rsidR="005A0D15" w:rsidRDefault="00C80BC3" w:rsidP="00C80BC3">
      <w:pPr>
        <w:widowControl/>
        <w:ind w:firstLine="567"/>
        <w:jc w:val="both"/>
        <w:rPr>
          <w:sz w:val="24"/>
          <w:szCs w:val="24"/>
        </w:rPr>
      </w:pPr>
      <w:r w:rsidRPr="00C80BC3">
        <w:rPr>
          <w:sz w:val="24"/>
          <w:szCs w:val="24"/>
        </w:rPr>
        <w:t>7.7.2 Инспекция должна проводиться во время переходного периода для проверки соответствия стандарт</w:t>
      </w:r>
      <w:r w:rsidR="005A0D15">
        <w:rPr>
          <w:sz w:val="24"/>
          <w:szCs w:val="24"/>
        </w:rPr>
        <w:t>у органического производства</w:t>
      </w:r>
      <w:r w:rsidRPr="00C80BC3">
        <w:rPr>
          <w:sz w:val="24"/>
          <w:szCs w:val="24"/>
        </w:rPr>
        <w:t xml:space="preserve">. </w:t>
      </w:r>
    </w:p>
    <w:p w:rsidR="005A0D15" w:rsidRDefault="00C80BC3" w:rsidP="00C80BC3">
      <w:pPr>
        <w:widowControl/>
        <w:ind w:firstLine="567"/>
        <w:jc w:val="both"/>
        <w:rPr>
          <w:sz w:val="24"/>
          <w:szCs w:val="24"/>
        </w:rPr>
      </w:pPr>
      <w:r w:rsidRPr="00C80BC3">
        <w:rPr>
          <w:sz w:val="24"/>
          <w:szCs w:val="24"/>
        </w:rPr>
        <w:t xml:space="preserve">7.7.3 Исключения к </w:t>
      </w:r>
      <w:r w:rsidR="005A0D15" w:rsidRPr="00C80BC3">
        <w:rPr>
          <w:sz w:val="24"/>
          <w:szCs w:val="24"/>
        </w:rPr>
        <w:t>вышеприведенному</w:t>
      </w:r>
      <w:r w:rsidRPr="00C80BC3">
        <w:rPr>
          <w:sz w:val="24"/>
          <w:szCs w:val="24"/>
        </w:rPr>
        <w:t xml:space="preserve"> в 7.7.1 должны представляться на основе неоспоримых задокументированных доказательств полного соответствия </w:t>
      </w:r>
      <w:r w:rsidR="005A0D15" w:rsidRPr="005A0D15">
        <w:rPr>
          <w:sz w:val="24"/>
          <w:szCs w:val="24"/>
        </w:rPr>
        <w:t>стандарту органического производства</w:t>
      </w:r>
      <w:r w:rsidRPr="00C80BC3">
        <w:rPr>
          <w:sz w:val="24"/>
          <w:szCs w:val="24"/>
        </w:rPr>
        <w:t xml:space="preserve">. Это должно проверяться путем инспекции. </w:t>
      </w:r>
      <w:r w:rsidR="005A0D15">
        <w:rPr>
          <w:sz w:val="24"/>
          <w:szCs w:val="24"/>
        </w:rPr>
        <w:t xml:space="preserve"> </w:t>
      </w:r>
    </w:p>
    <w:p w:rsidR="005A0D15" w:rsidRDefault="005A0D15" w:rsidP="00C80BC3">
      <w:pPr>
        <w:widowControl/>
        <w:ind w:firstLine="567"/>
        <w:jc w:val="both"/>
      </w:pPr>
    </w:p>
    <w:p w:rsidR="005A0D15" w:rsidRDefault="00C80BC3" w:rsidP="00C80BC3">
      <w:pPr>
        <w:widowControl/>
        <w:ind w:firstLine="567"/>
        <w:jc w:val="both"/>
        <w:rPr>
          <w:sz w:val="24"/>
          <w:szCs w:val="24"/>
        </w:rPr>
      </w:pPr>
      <w:r w:rsidRPr="005A0D15">
        <w:t>Примечание – Если разрешены исключения к требованию 7.7.1, то это должно происходить на основе достоверных и неопровержимых доказательств того, что полное выполнение стандарт</w:t>
      </w:r>
      <w:r w:rsidR="004F1D71">
        <w:t>а органического производства</w:t>
      </w:r>
      <w:r w:rsidRPr="005A0D15">
        <w:t xml:space="preserve"> происходило в течение периода времени, по меньшей мере, такого же длинного, как и минимальный переходный период, установленный в применимом стандарте</w:t>
      </w:r>
      <w:r w:rsidR="004F1D71">
        <w:t xml:space="preserve"> органического производства</w:t>
      </w:r>
      <w:r w:rsidRPr="005A0D15">
        <w:t>. Обоснованное доказательство должно, помимо документации, включать инспекцию перед сертификацией, в которой оценивается существующая и предшествующая система управления. Официальные подтверждения (аффидевиты) и другие документальные доказательства сами по себе не должны считаться достаточным доказательством.</w:t>
      </w:r>
      <w:r w:rsidRPr="00C80BC3">
        <w:rPr>
          <w:sz w:val="24"/>
          <w:szCs w:val="24"/>
        </w:rPr>
        <w:t xml:space="preserve"> </w:t>
      </w:r>
    </w:p>
    <w:p w:rsidR="005A0D15" w:rsidRDefault="005A0D15" w:rsidP="00C80BC3">
      <w:pPr>
        <w:widowControl/>
        <w:ind w:firstLine="567"/>
        <w:jc w:val="both"/>
        <w:rPr>
          <w:sz w:val="24"/>
          <w:szCs w:val="24"/>
        </w:rPr>
      </w:pPr>
    </w:p>
    <w:p w:rsidR="005A0D15" w:rsidRPr="005A0D15" w:rsidRDefault="00C80BC3" w:rsidP="00C80BC3">
      <w:pPr>
        <w:widowControl/>
        <w:ind w:firstLine="567"/>
        <w:jc w:val="both"/>
        <w:rPr>
          <w:b/>
          <w:bCs/>
          <w:sz w:val="24"/>
          <w:szCs w:val="24"/>
        </w:rPr>
      </w:pPr>
      <w:r w:rsidRPr="005A0D15">
        <w:rPr>
          <w:b/>
          <w:bCs/>
          <w:sz w:val="24"/>
          <w:szCs w:val="24"/>
        </w:rPr>
        <w:t xml:space="preserve">7.8 Определенные требования инспекции для раздельного и параллельного производства </w:t>
      </w:r>
    </w:p>
    <w:p w:rsidR="005A0D15" w:rsidRDefault="00C80BC3" w:rsidP="00C80BC3">
      <w:pPr>
        <w:widowControl/>
        <w:ind w:firstLine="567"/>
        <w:jc w:val="both"/>
        <w:rPr>
          <w:sz w:val="24"/>
          <w:szCs w:val="24"/>
        </w:rPr>
      </w:pPr>
      <w:r w:rsidRPr="00C80BC3">
        <w:rPr>
          <w:sz w:val="24"/>
          <w:szCs w:val="24"/>
        </w:rPr>
        <w:t xml:space="preserve">7.8.1 Когда происходит раздельное производство программа сертификации должна иметь дополнительные требования и порядок проведения инспекции для гарантии того, что </w:t>
      </w:r>
      <w:r w:rsidR="005E58BA">
        <w:rPr>
          <w:sz w:val="24"/>
          <w:szCs w:val="24"/>
        </w:rPr>
        <w:t>продукция</w:t>
      </w:r>
      <w:r w:rsidRPr="00C80BC3">
        <w:rPr>
          <w:sz w:val="24"/>
          <w:szCs w:val="24"/>
        </w:rPr>
        <w:t xml:space="preserve"> не явля</w:t>
      </w:r>
      <w:r w:rsidR="005E58BA">
        <w:rPr>
          <w:sz w:val="24"/>
          <w:szCs w:val="24"/>
        </w:rPr>
        <w:t>е</w:t>
      </w:r>
      <w:r w:rsidRPr="00C80BC3">
        <w:rPr>
          <w:sz w:val="24"/>
          <w:szCs w:val="24"/>
        </w:rPr>
        <w:t>тся смешанн</w:t>
      </w:r>
      <w:r w:rsidR="005E58BA">
        <w:rPr>
          <w:sz w:val="24"/>
          <w:szCs w:val="24"/>
        </w:rPr>
        <w:t>ой</w:t>
      </w:r>
      <w:r w:rsidRPr="00C80BC3">
        <w:rPr>
          <w:sz w:val="24"/>
          <w:szCs w:val="24"/>
        </w:rPr>
        <w:t xml:space="preserve"> или загрязненн</w:t>
      </w:r>
      <w:r w:rsidR="005E58BA">
        <w:rPr>
          <w:sz w:val="24"/>
          <w:szCs w:val="24"/>
        </w:rPr>
        <w:t>ой</w:t>
      </w:r>
      <w:r w:rsidRPr="00C80BC3">
        <w:rPr>
          <w:sz w:val="24"/>
          <w:szCs w:val="24"/>
        </w:rPr>
        <w:t xml:space="preserve">. </w:t>
      </w:r>
    </w:p>
    <w:p w:rsidR="005A0D15" w:rsidRDefault="00C80BC3" w:rsidP="00C80BC3">
      <w:pPr>
        <w:widowControl/>
        <w:ind w:firstLine="567"/>
        <w:jc w:val="both"/>
        <w:rPr>
          <w:sz w:val="24"/>
          <w:szCs w:val="24"/>
        </w:rPr>
      </w:pPr>
      <w:r w:rsidRPr="00C80BC3">
        <w:rPr>
          <w:sz w:val="24"/>
          <w:szCs w:val="24"/>
        </w:rPr>
        <w:t xml:space="preserve">7.8.2 В случаях раздельного производства орган по подтверждению соответствия должен требовать и проверять путем инспекции что: </w:t>
      </w:r>
    </w:p>
    <w:p w:rsidR="00B277DE" w:rsidRDefault="00B277DE" w:rsidP="00C80BC3">
      <w:pPr>
        <w:widowControl/>
        <w:ind w:firstLine="567"/>
        <w:jc w:val="both"/>
        <w:rPr>
          <w:sz w:val="24"/>
          <w:szCs w:val="24"/>
        </w:rPr>
      </w:pPr>
      <w:r w:rsidRPr="00B277DE">
        <w:rPr>
          <w:sz w:val="24"/>
          <w:szCs w:val="24"/>
        </w:rPr>
        <w:t xml:space="preserve">a. документация относительно производства и оборота управляется надлежащим образом и делает четкие разграничения между продукцией, полученной в условиях органического производства и продукцией традиционного производства; </w:t>
      </w:r>
    </w:p>
    <w:p w:rsidR="005A0D15" w:rsidRDefault="00C80BC3" w:rsidP="00C80BC3">
      <w:pPr>
        <w:widowControl/>
        <w:ind w:firstLine="567"/>
        <w:jc w:val="both"/>
        <w:rPr>
          <w:sz w:val="24"/>
          <w:szCs w:val="24"/>
        </w:rPr>
      </w:pPr>
      <w:r w:rsidRPr="00C80BC3">
        <w:rPr>
          <w:sz w:val="24"/>
          <w:szCs w:val="24"/>
        </w:rPr>
        <w:t xml:space="preserve">b. меры, предпринимаемые для защиты от риска для органической целостности, были понятными на всех уровнях </w:t>
      </w:r>
      <w:r w:rsidR="007B66FF">
        <w:rPr>
          <w:sz w:val="24"/>
          <w:szCs w:val="24"/>
        </w:rPr>
        <w:t>п</w:t>
      </w:r>
      <w:r w:rsidR="007B66FF" w:rsidRPr="007B66FF">
        <w:rPr>
          <w:sz w:val="24"/>
          <w:szCs w:val="24"/>
        </w:rPr>
        <w:t>роизводств</w:t>
      </w:r>
      <w:r w:rsidR="007B66FF">
        <w:rPr>
          <w:sz w:val="24"/>
          <w:szCs w:val="24"/>
        </w:rPr>
        <w:t xml:space="preserve">а </w:t>
      </w:r>
      <w:r w:rsidR="007B66FF" w:rsidRPr="007B66FF">
        <w:rPr>
          <w:sz w:val="24"/>
          <w:szCs w:val="24"/>
        </w:rPr>
        <w:t>органической продукции</w:t>
      </w:r>
      <w:r w:rsidRPr="00C80BC3">
        <w:rPr>
          <w:sz w:val="24"/>
          <w:szCs w:val="24"/>
        </w:rPr>
        <w:t xml:space="preserve">. </w:t>
      </w:r>
    </w:p>
    <w:p w:rsidR="00892A22" w:rsidRDefault="00C80BC3" w:rsidP="00C80BC3">
      <w:pPr>
        <w:widowControl/>
        <w:ind w:firstLine="567"/>
        <w:jc w:val="both"/>
        <w:rPr>
          <w:sz w:val="24"/>
          <w:szCs w:val="24"/>
        </w:rPr>
      </w:pPr>
      <w:r w:rsidRPr="00C80BC3">
        <w:rPr>
          <w:sz w:val="24"/>
          <w:szCs w:val="24"/>
        </w:rPr>
        <w:t xml:space="preserve">7.8.3 </w:t>
      </w:r>
      <w:r w:rsidR="001F55A2">
        <w:rPr>
          <w:sz w:val="24"/>
          <w:szCs w:val="24"/>
        </w:rPr>
        <w:t>От производителя органической продукции</w:t>
      </w:r>
      <w:r w:rsidRPr="00C80BC3">
        <w:rPr>
          <w:sz w:val="24"/>
          <w:szCs w:val="24"/>
        </w:rPr>
        <w:t xml:space="preserve"> с параллельным производством орган по подтверждению соответствия в дополнение к исполнению требований для раздельного производства, указанных </w:t>
      </w:r>
      <w:r w:rsidR="005A0D15" w:rsidRPr="00C80BC3">
        <w:rPr>
          <w:sz w:val="24"/>
          <w:szCs w:val="24"/>
        </w:rPr>
        <w:t>выше,</w:t>
      </w:r>
      <w:r w:rsidRPr="00C80BC3">
        <w:rPr>
          <w:sz w:val="24"/>
          <w:szCs w:val="24"/>
        </w:rPr>
        <w:t xml:space="preserve"> должен требовать исполнения следующих сертификационных критериев:</w:t>
      </w:r>
    </w:p>
    <w:p w:rsidR="008D327A" w:rsidRDefault="008D327A" w:rsidP="00C80BC3">
      <w:pPr>
        <w:widowControl/>
        <w:ind w:firstLine="567"/>
        <w:jc w:val="both"/>
        <w:rPr>
          <w:sz w:val="24"/>
          <w:szCs w:val="24"/>
        </w:rPr>
      </w:pPr>
      <w:r w:rsidRPr="008D327A">
        <w:rPr>
          <w:sz w:val="24"/>
          <w:szCs w:val="24"/>
        </w:rPr>
        <w:t xml:space="preserve">a. </w:t>
      </w:r>
      <w:r>
        <w:rPr>
          <w:sz w:val="24"/>
          <w:szCs w:val="24"/>
        </w:rPr>
        <w:t xml:space="preserve">традиционные </w:t>
      </w:r>
      <w:r w:rsidRPr="008D327A">
        <w:rPr>
          <w:sz w:val="24"/>
          <w:szCs w:val="24"/>
        </w:rPr>
        <w:t xml:space="preserve">сельскохозяйственные (или переходные) культуры, сельскохозяйственные животные и продукция, а также органические сельскохозяйственные культуры, сельскохозяйственные животные и продукция представляют собой различные </w:t>
      </w:r>
      <w:r w:rsidRPr="008D327A">
        <w:rPr>
          <w:sz w:val="24"/>
          <w:szCs w:val="24"/>
        </w:rPr>
        <w:lastRenderedPageBreak/>
        <w:t xml:space="preserve">виды и визуально различимы. Исключения должны разрешаться только в зависимости от конкретного случая в соответствии с требованиями, представленными в 7.8.4; </w:t>
      </w:r>
    </w:p>
    <w:p w:rsidR="008D327A" w:rsidRDefault="008D327A" w:rsidP="00C80BC3">
      <w:pPr>
        <w:widowControl/>
        <w:ind w:firstLine="567"/>
        <w:jc w:val="both"/>
        <w:rPr>
          <w:sz w:val="24"/>
          <w:szCs w:val="24"/>
        </w:rPr>
      </w:pPr>
      <w:r w:rsidRPr="008D327A">
        <w:rPr>
          <w:sz w:val="24"/>
          <w:szCs w:val="24"/>
        </w:rPr>
        <w:t xml:space="preserve">b. производственные данные записываются и должны проверяться по записям относительно продаж как для органического, так и традиционного производств; </w:t>
      </w:r>
    </w:p>
    <w:p w:rsidR="008D327A" w:rsidRDefault="008D327A" w:rsidP="00C80BC3">
      <w:pPr>
        <w:widowControl/>
        <w:ind w:firstLine="567"/>
        <w:jc w:val="both"/>
        <w:rPr>
          <w:sz w:val="24"/>
          <w:szCs w:val="24"/>
        </w:rPr>
      </w:pPr>
      <w:r w:rsidRPr="008D327A">
        <w:rPr>
          <w:sz w:val="24"/>
          <w:szCs w:val="24"/>
        </w:rPr>
        <w:t xml:space="preserve">c. инспекция включает посещение </w:t>
      </w:r>
      <w:r>
        <w:rPr>
          <w:sz w:val="24"/>
          <w:szCs w:val="24"/>
        </w:rPr>
        <w:t>традиционных</w:t>
      </w:r>
      <w:r w:rsidRPr="008D327A">
        <w:rPr>
          <w:sz w:val="24"/>
          <w:szCs w:val="24"/>
        </w:rPr>
        <w:t xml:space="preserve"> полей и/или перерабатывающих единиц. </w:t>
      </w:r>
    </w:p>
    <w:p w:rsidR="008D327A" w:rsidRDefault="008D327A" w:rsidP="00C80BC3">
      <w:pPr>
        <w:widowControl/>
        <w:ind w:firstLine="567"/>
        <w:jc w:val="both"/>
        <w:rPr>
          <w:sz w:val="24"/>
          <w:szCs w:val="24"/>
        </w:rPr>
      </w:pPr>
      <w:r w:rsidRPr="008D327A">
        <w:rPr>
          <w:sz w:val="24"/>
          <w:szCs w:val="24"/>
        </w:rPr>
        <w:t xml:space="preserve">7.8.4 В случаях, когда в виде исключения разрешается к требованиям, представленным в 7.8.3a, инспекцию должны проводить чаще, чем один раз в год и в критические моменты. Это, как правило, должно включать инспекцию во время </w:t>
      </w:r>
      <w:r>
        <w:rPr>
          <w:sz w:val="24"/>
          <w:szCs w:val="24"/>
        </w:rPr>
        <w:t>уборки</w:t>
      </w:r>
      <w:r w:rsidRPr="008D327A">
        <w:rPr>
          <w:sz w:val="24"/>
          <w:szCs w:val="24"/>
        </w:rPr>
        <w:t xml:space="preserve"> урожая</w:t>
      </w:r>
      <w:r>
        <w:rPr>
          <w:sz w:val="24"/>
          <w:szCs w:val="24"/>
        </w:rPr>
        <w:t xml:space="preserve"> (</w:t>
      </w:r>
      <w:r w:rsidR="007C2E53" w:rsidRPr="007C2E53">
        <w:rPr>
          <w:sz w:val="24"/>
          <w:szCs w:val="24"/>
        </w:rPr>
        <w:t>сбора плодоягодной продукции</w:t>
      </w:r>
      <w:r>
        <w:rPr>
          <w:sz w:val="24"/>
          <w:szCs w:val="24"/>
        </w:rPr>
        <w:t>)</w:t>
      </w:r>
      <w:r w:rsidRPr="008D327A">
        <w:rPr>
          <w:sz w:val="24"/>
          <w:szCs w:val="24"/>
        </w:rPr>
        <w:t xml:space="preserve"> или во время переработки. </w:t>
      </w:r>
    </w:p>
    <w:p w:rsidR="008D327A" w:rsidRDefault="008D327A" w:rsidP="00C80BC3">
      <w:pPr>
        <w:widowControl/>
        <w:ind w:firstLine="567"/>
        <w:jc w:val="both"/>
      </w:pPr>
    </w:p>
    <w:p w:rsidR="008D327A" w:rsidRPr="008D327A" w:rsidRDefault="008D327A" w:rsidP="00C80BC3">
      <w:pPr>
        <w:widowControl/>
        <w:ind w:firstLine="567"/>
        <w:jc w:val="both"/>
      </w:pPr>
      <w:r w:rsidRPr="008D327A">
        <w:t xml:space="preserve">Примечание – Раздельное производство и параллельное производство: Параллельное производство — частный случай раздельного производства. Поскольку при параллельном производстве риск возникновения ситуации, когда продукт продается как органический, более высокий, то были разработаны более конкретные требования в дополнение к тем, которые уже были разработаны для раздельного производства. Эти требования применяются в ситуации, когда продукт продается как органический. В параллельном производстве на фермах должны требоваться положения 7.8.3 b и c. Также 7.8.3a должен быть введен в действие, или, если разрешается исключение к настоящему положению, то оператор </w:t>
      </w:r>
      <w:r>
        <w:t xml:space="preserve">органической продукции </w:t>
      </w:r>
      <w:r w:rsidRPr="008D327A">
        <w:t xml:space="preserve">должен подчиняться требованиям, представленным в 7.8.4. </w:t>
      </w:r>
    </w:p>
    <w:p w:rsidR="008D327A" w:rsidRDefault="008D327A" w:rsidP="00C80BC3">
      <w:pPr>
        <w:widowControl/>
        <w:ind w:firstLine="567"/>
        <w:jc w:val="both"/>
        <w:rPr>
          <w:sz w:val="24"/>
          <w:szCs w:val="24"/>
        </w:rPr>
      </w:pPr>
    </w:p>
    <w:p w:rsidR="008D327A" w:rsidRPr="008D327A" w:rsidRDefault="008D327A" w:rsidP="00C80BC3">
      <w:pPr>
        <w:widowControl/>
        <w:ind w:firstLine="567"/>
        <w:jc w:val="both"/>
        <w:rPr>
          <w:b/>
          <w:bCs/>
          <w:sz w:val="24"/>
          <w:szCs w:val="24"/>
        </w:rPr>
      </w:pPr>
      <w:r w:rsidRPr="008D327A">
        <w:rPr>
          <w:b/>
          <w:bCs/>
          <w:sz w:val="24"/>
          <w:szCs w:val="24"/>
        </w:rPr>
        <w:t xml:space="preserve">8 Процедура сертификации органического производства </w:t>
      </w:r>
    </w:p>
    <w:p w:rsidR="008D327A" w:rsidRDefault="008D327A" w:rsidP="00C80BC3">
      <w:pPr>
        <w:widowControl/>
        <w:ind w:firstLine="567"/>
        <w:jc w:val="both"/>
        <w:rPr>
          <w:sz w:val="24"/>
          <w:szCs w:val="24"/>
        </w:rPr>
      </w:pPr>
    </w:p>
    <w:p w:rsidR="008D327A" w:rsidRPr="008D327A" w:rsidRDefault="008D327A" w:rsidP="00C80BC3">
      <w:pPr>
        <w:widowControl/>
        <w:ind w:firstLine="567"/>
        <w:jc w:val="both"/>
        <w:rPr>
          <w:b/>
          <w:bCs/>
          <w:sz w:val="24"/>
          <w:szCs w:val="24"/>
        </w:rPr>
      </w:pPr>
      <w:r w:rsidRPr="008D327A">
        <w:rPr>
          <w:b/>
          <w:bCs/>
          <w:sz w:val="24"/>
          <w:szCs w:val="24"/>
        </w:rPr>
        <w:t xml:space="preserve">8.1 Общие требования </w:t>
      </w:r>
    </w:p>
    <w:p w:rsidR="008D327A" w:rsidRDefault="008D327A" w:rsidP="00C80BC3">
      <w:pPr>
        <w:widowControl/>
        <w:ind w:firstLine="567"/>
        <w:jc w:val="both"/>
        <w:rPr>
          <w:sz w:val="24"/>
          <w:szCs w:val="24"/>
        </w:rPr>
      </w:pPr>
      <w:r w:rsidRPr="008D327A">
        <w:rPr>
          <w:sz w:val="24"/>
          <w:szCs w:val="24"/>
        </w:rPr>
        <w:t xml:space="preserve">8.1.1 Орган по подтверждению соответствия должен осуществлять сертификацию </w:t>
      </w:r>
      <w:r w:rsidR="0004636B" w:rsidRPr="0004636B">
        <w:rPr>
          <w:sz w:val="24"/>
          <w:szCs w:val="24"/>
        </w:rPr>
        <w:t xml:space="preserve">органического производства </w:t>
      </w:r>
      <w:r w:rsidRPr="008D327A">
        <w:rPr>
          <w:sz w:val="24"/>
          <w:szCs w:val="24"/>
        </w:rPr>
        <w:t>в соответствии со всеми установленными политиками, процедурами и требованиями стандарта</w:t>
      </w:r>
      <w:r w:rsidR="0004636B" w:rsidRPr="0004636B">
        <w:t xml:space="preserve"> </w:t>
      </w:r>
      <w:r w:rsidR="0004636B" w:rsidRPr="0004636B">
        <w:rPr>
          <w:sz w:val="24"/>
          <w:szCs w:val="24"/>
        </w:rPr>
        <w:t>органического производства</w:t>
      </w:r>
      <w:r w:rsidRPr="008D327A">
        <w:rPr>
          <w:sz w:val="24"/>
          <w:szCs w:val="24"/>
        </w:rPr>
        <w:t xml:space="preserve">. </w:t>
      </w:r>
      <w:r w:rsidR="0004636B">
        <w:rPr>
          <w:sz w:val="24"/>
          <w:szCs w:val="24"/>
        </w:rPr>
        <w:t xml:space="preserve"> </w:t>
      </w:r>
    </w:p>
    <w:p w:rsidR="00785582" w:rsidRDefault="008D327A" w:rsidP="00C80BC3">
      <w:pPr>
        <w:widowControl/>
        <w:ind w:firstLine="567"/>
        <w:jc w:val="both"/>
        <w:rPr>
          <w:sz w:val="24"/>
          <w:szCs w:val="24"/>
        </w:rPr>
      </w:pPr>
      <w:r w:rsidRPr="008D327A">
        <w:rPr>
          <w:sz w:val="24"/>
          <w:szCs w:val="24"/>
        </w:rPr>
        <w:t xml:space="preserve">8.1.2 Орган по подтверждению соответствия должен иметь процедуры для: </w:t>
      </w:r>
    </w:p>
    <w:p w:rsidR="008D327A" w:rsidRPr="000856AB" w:rsidRDefault="008D327A" w:rsidP="00C80BC3">
      <w:pPr>
        <w:widowControl/>
        <w:ind w:firstLine="567"/>
        <w:jc w:val="both"/>
        <w:rPr>
          <w:sz w:val="24"/>
          <w:szCs w:val="24"/>
        </w:rPr>
      </w:pPr>
      <w:r w:rsidRPr="008D327A">
        <w:rPr>
          <w:sz w:val="24"/>
          <w:szCs w:val="24"/>
        </w:rPr>
        <w:t xml:space="preserve">a. выдачи, продления, отмены и, если применимо, приостановки действия сертификата </w:t>
      </w:r>
      <w:r w:rsidRPr="000856AB">
        <w:rPr>
          <w:sz w:val="24"/>
          <w:szCs w:val="24"/>
        </w:rPr>
        <w:t>соответствия (в соответствии с [</w:t>
      </w:r>
      <w:r w:rsidR="00A2429F">
        <w:rPr>
          <w:sz w:val="24"/>
          <w:szCs w:val="24"/>
        </w:rPr>
        <w:t>3</w:t>
      </w:r>
      <w:r w:rsidRPr="000856AB">
        <w:rPr>
          <w:sz w:val="24"/>
          <w:szCs w:val="24"/>
        </w:rPr>
        <w:t xml:space="preserve">]); </w:t>
      </w:r>
      <w:r w:rsidR="00785582" w:rsidRPr="000856AB">
        <w:rPr>
          <w:sz w:val="24"/>
          <w:szCs w:val="24"/>
        </w:rPr>
        <w:t xml:space="preserve"> </w:t>
      </w:r>
    </w:p>
    <w:p w:rsidR="008D327A" w:rsidRDefault="008D327A" w:rsidP="00C80BC3">
      <w:pPr>
        <w:widowControl/>
        <w:ind w:firstLine="567"/>
        <w:jc w:val="both"/>
        <w:rPr>
          <w:sz w:val="24"/>
          <w:szCs w:val="24"/>
        </w:rPr>
      </w:pPr>
    </w:p>
    <w:p w:rsidR="00785582" w:rsidRDefault="008D327A" w:rsidP="00C80BC3">
      <w:pPr>
        <w:widowControl/>
        <w:ind w:firstLine="567"/>
        <w:jc w:val="both"/>
      </w:pPr>
      <w:r w:rsidRPr="008D327A">
        <w:t xml:space="preserve">Примечание – В тексте применяется выражение «если применимо» так как органы по подтверждению соответствия могут предпочитать не иметь политику приостановления сертификата соответствия (политику временного прекращения действия сертификата соответствия), а взамен применять простую отмену действия сертификации для серьезных нарушений. Исключение выявлено в 8.9.4, где приостановка является единственной возможностью. </w:t>
      </w:r>
    </w:p>
    <w:p w:rsidR="00785582" w:rsidRDefault="00785582" w:rsidP="00C80BC3">
      <w:pPr>
        <w:widowControl/>
        <w:ind w:firstLine="567"/>
        <w:jc w:val="both"/>
      </w:pPr>
    </w:p>
    <w:p w:rsidR="00785582" w:rsidRPr="00785582" w:rsidRDefault="008D327A" w:rsidP="00C80BC3">
      <w:pPr>
        <w:widowControl/>
        <w:ind w:firstLine="567"/>
        <w:jc w:val="both"/>
        <w:rPr>
          <w:sz w:val="24"/>
          <w:szCs w:val="24"/>
        </w:rPr>
      </w:pPr>
      <w:r w:rsidRPr="00785582">
        <w:rPr>
          <w:sz w:val="24"/>
          <w:szCs w:val="24"/>
        </w:rPr>
        <w:t xml:space="preserve">b. расширение или сокращение области применения сертификации; </w:t>
      </w:r>
    </w:p>
    <w:p w:rsidR="008D327A" w:rsidRPr="00785582" w:rsidRDefault="008D327A" w:rsidP="00C80BC3">
      <w:pPr>
        <w:widowControl/>
        <w:ind w:firstLine="567"/>
        <w:jc w:val="both"/>
        <w:rPr>
          <w:sz w:val="24"/>
          <w:szCs w:val="24"/>
        </w:rPr>
      </w:pPr>
      <w:r w:rsidRPr="00785582">
        <w:rPr>
          <w:sz w:val="24"/>
          <w:szCs w:val="24"/>
        </w:rPr>
        <w:t xml:space="preserve">c. повторной оценки производства. </w:t>
      </w:r>
    </w:p>
    <w:p w:rsidR="008D327A" w:rsidRDefault="008D327A" w:rsidP="00C80BC3">
      <w:pPr>
        <w:widowControl/>
        <w:ind w:firstLine="567"/>
        <w:jc w:val="both"/>
        <w:rPr>
          <w:sz w:val="24"/>
          <w:szCs w:val="24"/>
        </w:rPr>
      </w:pPr>
      <w:r w:rsidRPr="008D327A">
        <w:rPr>
          <w:sz w:val="24"/>
          <w:szCs w:val="24"/>
        </w:rPr>
        <w:t xml:space="preserve">8.1.3 Все действия органа по подтверждению соответствия начиная от рассмотрения заявки и заканчивая выдачей сертификата соответствия должны быть соответствующим образом документально оформлены. </w:t>
      </w:r>
    </w:p>
    <w:p w:rsidR="008D327A" w:rsidRDefault="008D327A" w:rsidP="00C80BC3">
      <w:pPr>
        <w:widowControl/>
        <w:ind w:firstLine="567"/>
        <w:jc w:val="both"/>
        <w:rPr>
          <w:sz w:val="24"/>
          <w:szCs w:val="24"/>
        </w:rPr>
      </w:pPr>
      <w:r w:rsidRPr="008D327A">
        <w:rPr>
          <w:sz w:val="24"/>
          <w:szCs w:val="24"/>
        </w:rPr>
        <w:t xml:space="preserve">8.1.4 Орган по подтверждению соответствия должен проследить, чтобы каждый оператор </w:t>
      </w:r>
      <w:r w:rsidR="00785582">
        <w:rPr>
          <w:sz w:val="24"/>
          <w:szCs w:val="24"/>
        </w:rPr>
        <w:t xml:space="preserve">органической продукции </w:t>
      </w:r>
      <w:r w:rsidRPr="008D327A">
        <w:rPr>
          <w:sz w:val="24"/>
          <w:szCs w:val="24"/>
        </w:rPr>
        <w:t>был своевременно уведомлен об изменениях в стандарте</w:t>
      </w:r>
      <w:r w:rsidR="00785582">
        <w:rPr>
          <w:sz w:val="24"/>
          <w:szCs w:val="24"/>
        </w:rPr>
        <w:t xml:space="preserve"> органического производства</w:t>
      </w:r>
      <w:r w:rsidRPr="008D327A">
        <w:rPr>
          <w:sz w:val="24"/>
          <w:szCs w:val="24"/>
        </w:rPr>
        <w:t xml:space="preserve"> или сертификационных требованиях. </w:t>
      </w:r>
    </w:p>
    <w:p w:rsidR="008D327A" w:rsidRDefault="008D327A" w:rsidP="00C80BC3">
      <w:pPr>
        <w:widowControl/>
        <w:ind w:firstLine="567"/>
        <w:jc w:val="both"/>
        <w:rPr>
          <w:sz w:val="24"/>
          <w:szCs w:val="24"/>
        </w:rPr>
      </w:pPr>
    </w:p>
    <w:p w:rsidR="008D327A" w:rsidRPr="008D327A" w:rsidRDefault="008D327A" w:rsidP="00C80BC3">
      <w:pPr>
        <w:widowControl/>
        <w:ind w:firstLine="567"/>
        <w:jc w:val="both"/>
        <w:rPr>
          <w:b/>
          <w:bCs/>
          <w:sz w:val="24"/>
          <w:szCs w:val="24"/>
        </w:rPr>
      </w:pPr>
      <w:r w:rsidRPr="008D327A">
        <w:rPr>
          <w:b/>
          <w:bCs/>
          <w:sz w:val="24"/>
          <w:szCs w:val="24"/>
        </w:rPr>
        <w:t xml:space="preserve">8.2 Решения относительно сертификации </w:t>
      </w:r>
      <w:r w:rsidR="00785582" w:rsidRPr="00785582">
        <w:rPr>
          <w:b/>
          <w:bCs/>
          <w:sz w:val="24"/>
          <w:szCs w:val="24"/>
        </w:rPr>
        <w:t>органического производства</w:t>
      </w:r>
      <w:r w:rsidR="00785582">
        <w:rPr>
          <w:b/>
          <w:bCs/>
          <w:sz w:val="24"/>
          <w:szCs w:val="24"/>
        </w:rPr>
        <w:t xml:space="preserve"> </w:t>
      </w:r>
    </w:p>
    <w:p w:rsidR="003B7F56" w:rsidRDefault="008D327A" w:rsidP="003B7F56">
      <w:pPr>
        <w:widowControl/>
        <w:ind w:firstLine="567"/>
        <w:jc w:val="both"/>
        <w:rPr>
          <w:sz w:val="24"/>
          <w:szCs w:val="24"/>
        </w:rPr>
      </w:pPr>
      <w:r w:rsidRPr="008D327A">
        <w:rPr>
          <w:sz w:val="24"/>
          <w:szCs w:val="24"/>
        </w:rPr>
        <w:t>8.2.1 Все решения относительно сертификации</w:t>
      </w:r>
      <w:r w:rsidR="00785582" w:rsidRPr="00785582">
        <w:t xml:space="preserve"> </w:t>
      </w:r>
      <w:r w:rsidR="00785582" w:rsidRPr="00785582">
        <w:rPr>
          <w:sz w:val="24"/>
          <w:szCs w:val="24"/>
        </w:rPr>
        <w:t>органического производства</w:t>
      </w:r>
      <w:r w:rsidRPr="008D327A">
        <w:rPr>
          <w:sz w:val="24"/>
          <w:szCs w:val="24"/>
        </w:rPr>
        <w:t>, включая область применения, должны быть объективными и прозрачными, а также должны быть документированы.</w:t>
      </w:r>
    </w:p>
    <w:p w:rsidR="003B7F56" w:rsidRDefault="003B7F56" w:rsidP="003B7F56">
      <w:pPr>
        <w:widowControl/>
        <w:ind w:firstLine="567"/>
        <w:jc w:val="both"/>
        <w:rPr>
          <w:sz w:val="24"/>
          <w:szCs w:val="24"/>
        </w:rPr>
      </w:pPr>
      <w:r w:rsidRPr="003B7F56">
        <w:rPr>
          <w:sz w:val="24"/>
          <w:szCs w:val="24"/>
        </w:rPr>
        <w:t xml:space="preserve">8.2.2 Орган по подтверждению соответствия имеет право налагать условия. Там, где после проведения сертификации, требуются корректирующие действия, должны быть </w:t>
      </w:r>
      <w:r w:rsidRPr="003B7F56">
        <w:rPr>
          <w:sz w:val="24"/>
          <w:szCs w:val="24"/>
        </w:rPr>
        <w:lastRenderedPageBreak/>
        <w:t xml:space="preserve">определены временные границы выполнения данных действий. В этом случае должны быть также проверены условия соблюдения требований сертификации. </w:t>
      </w:r>
    </w:p>
    <w:p w:rsidR="003B7F56" w:rsidRDefault="003B7F56" w:rsidP="003B7F56">
      <w:pPr>
        <w:widowControl/>
        <w:ind w:firstLine="567"/>
        <w:jc w:val="both"/>
        <w:rPr>
          <w:sz w:val="24"/>
          <w:szCs w:val="24"/>
        </w:rPr>
      </w:pPr>
      <w:r w:rsidRPr="003B7F56">
        <w:rPr>
          <w:sz w:val="24"/>
          <w:szCs w:val="24"/>
        </w:rPr>
        <w:t xml:space="preserve">8.2.3 Решения относительно сертификации и любые выявленные несоответствия должны быть переданы </w:t>
      </w:r>
      <w:r>
        <w:rPr>
          <w:sz w:val="24"/>
          <w:szCs w:val="24"/>
        </w:rPr>
        <w:t>заявителю</w:t>
      </w:r>
      <w:r w:rsidRPr="003B7F56">
        <w:rPr>
          <w:sz w:val="24"/>
          <w:szCs w:val="24"/>
        </w:rPr>
        <w:t xml:space="preserve">. О значительных несоответствиях необходимо уведомлять посредством специального письменного представления, выданного органом по подтверждению соответствия. </w:t>
      </w:r>
    </w:p>
    <w:p w:rsidR="003B7F56" w:rsidRDefault="003B7F56" w:rsidP="003B7F56">
      <w:pPr>
        <w:widowControl/>
        <w:ind w:firstLine="567"/>
        <w:jc w:val="both"/>
        <w:rPr>
          <w:sz w:val="24"/>
          <w:szCs w:val="24"/>
        </w:rPr>
      </w:pPr>
      <w:r w:rsidRPr="003B7F56">
        <w:rPr>
          <w:sz w:val="24"/>
          <w:szCs w:val="24"/>
        </w:rPr>
        <w:t xml:space="preserve">8.2.4 Если разрешаются исключения, должны быть установлены критерии и процедуры для разрешения исключений. Исключения должны четко ограничиваться во времени и для любого исключения надлежащим образом должно документироваться обоснование. </w:t>
      </w:r>
    </w:p>
    <w:p w:rsidR="003B7F56" w:rsidRDefault="003B7F56" w:rsidP="003B7F56">
      <w:pPr>
        <w:widowControl/>
        <w:ind w:firstLine="567"/>
        <w:jc w:val="both"/>
        <w:rPr>
          <w:sz w:val="24"/>
          <w:szCs w:val="24"/>
        </w:rPr>
      </w:pPr>
      <w:r w:rsidRPr="003B7F56">
        <w:rPr>
          <w:sz w:val="24"/>
          <w:szCs w:val="24"/>
        </w:rPr>
        <w:t xml:space="preserve">8.2.5 Орган по подтверждению соответствия должен четко изложить причины отказа, приостановления или отмены сертификата соответствия. </w:t>
      </w:r>
    </w:p>
    <w:p w:rsidR="0021353A" w:rsidRDefault="0021353A" w:rsidP="003B7F56">
      <w:pPr>
        <w:widowControl/>
        <w:ind w:firstLine="567"/>
        <w:jc w:val="both"/>
        <w:rPr>
          <w:b/>
          <w:bCs/>
          <w:sz w:val="24"/>
          <w:szCs w:val="24"/>
        </w:rPr>
      </w:pPr>
    </w:p>
    <w:p w:rsidR="003B7F56" w:rsidRPr="003B7F56" w:rsidRDefault="003B7F56" w:rsidP="003B7F56">
      <w:pPr>
        <w:widowControl/>
        <w:ind w:firstLine="567"/>
        <w:jc w:val="both"/>
        <w:rPr>
          <w:b/>
          <w:bCs/>
          <w:sz w:val="24"/>
          <w:szCs w:val="24"/>
        </w:rPr>
      </w:pPr>
      <w:r w:rsidRPr="003B7F56">
        <w:rPr>
          <w:b/>
          <w:bCs/>
          <w:sz w:val="24"/>
          <w:szCs w:val="24"/>
        </w:rPr>
        <w:t>8.3 Процесс сертификации органического производства</w:t>
      </w:r>
      <w:r>
        <w:rPr>
          <w:b/>
          <w:bCs/>
          <w:sz w:val="24"/>
          <w:szCs w:val="24"/>
        </w:rPr>
        <w:t xml:space="preserve"> </w:t>
      </w:r>
    </w:p>
    <w:p w:rsidR="003B7F56" w:rsidRDefault="003B7F56" w:rsidP="003B7F56">
      <w:pPr>
        <w:widowControl/>
        <w:ind w:firstLine="567"/>
        <w:jc w:val="both"/>
        <w:rPr>
          <w:sz w:val="24"/>
          <w:szCs w:val="24"/>
        </w:rPr>
      </w:pPr>
      <w:r w:rsidRPr="003B7F56">
        <w:rPr>
          <w:sz w:val="24"/>
          <w:szCs w:val="24"/>
        </w:rPr>
        <w:t xml:space="preserve">Процедуры должны гарантировать, что: </w:t>
      </w:r>
    </w:p>
    <w:p w:rsidR="003B7F56" w:rsidRDefault="003B7F56" w:rsidP="003B7F56">
      <w:pPr>
        <w:widowControl/>
        <w:ind w:firstLine="567"/>
        <w:jc w:val="both"/>
        <w:rPr>
          <w:sz w:val="24"/>
          <w:szCs w:val="24"/>
        </w:rPr>
      </w:pPr>
      <w:r w:rsidRPr="003B7F56">
        <w:rPr>
          <w:sz w:val="24"/>
          <w:szCs w:val="24"/>
        </w:rPr>
        <w:t xml:space="preserve">a. сертификационный статус всех операторов </w:t>
      </w:r>
      <w:r>
        <w:rPr>
          <w:sz w:val="24"/>
          <w:szCs w:val="24"/>
        </w:rPr>
        <w:t xml:space="preserve">органической продукции </w:t>
      </w:r>
      <w:r w:rsidRPr="003B7F56">
        <w:rPr>
          <w:sz w:val="24"/>
          <w:szCs w:val="24"/>
        </w:rPr>
        <w:t xml:space="preserve">и их производства и, в соответствующих случаях, область применения действующей сертификации, указывается посредством процесса сертификации; </w:t>
      </w:r>
    </w:p>
    <w:p w:rsidR="003B7F56" w:rsidRDefault="003B7F56" w:rsidP="003B7F56">
      <w:pPr>
        <w:widowControl/>
        <w:ind w:firstLine="567"/>
        <w:jc w:val="both"/>
        <w:rPr>
          <w:sz w:val="24"/>
          <w:szCs w:val="24"/>
        </w:rPr>
      </w:pPr>
    </w:p>
    <w:p w:rsidR="003B7F56" w:rsidRPr="003B7F56" w:rsidRDefault="003B7F56" w:rsidP="003B7F56">
      <w:pPr>
        <w:widowControl/>
        <w:ind w:firstLine="567"/>
        <w:jc w:val="both"/>
      </w:pPr>
      <w:r w:rsidRPr="003B7F56">
        <w:t xml:space="preserve">Примечание – Это требует, чтобы текущий сертификационный статус (сертифицированный, переходный, </w:t>
      </w:r>
      <w:r>
        <w:t>традиционный</w:t>
      </w:r>
      <w:r w:rsidRPr="003B7F56">
        <w:t xml:space="preserve">) всего продукта или производства был определен на всех формах и документах, используемых посредством сертификационного процесса. </w:t>
      </w:r>
    </w:p>
    <w:p w:rsidR="003B7F56" w:rsidRPr="003B7F56" w:rsidRDefault="003B7F56" w:rsidP="003B7F56">
      <w:pPr>
        <w:widowControl/>
        <w:ind w:firstLine="567"/>
        <w:jc w:val="both"/>
      </w:pPr>
    </w:p>
    <w:p w:rsidR="003B7F56" w:rsidRDefault="003B7F56" w:rsidP="003B7F56">
      <w:pPr>
        <w:widowControl/>
        <w:ind w:firstLine="567"/>
        <w:jc w:val="both"/>
        <w:rPr>
          <w:sz w:val="24"/>
          <w:szCs w:val="24"/>
        </w:rPr>
      </w:pPr>
      <w:r w:rsidRPr="003B7F56">
        <w:rPr>
          <w:sz w:val="24"/>
          <w:szCs w:val="24"/>
        </w:rPr>
        <w:t xml:space="preserve">b. обработка отчетов по инспекциям и решения относительно сертификации должны приниматься своевременно; </w:t>
      </w:r>
    </w:p>
    <w:p w:rsidR="003B7F56" w:rsidRDefault="003B7F56" w:rsidP="003B7F56">
      <w:pPr>
        <w:widowControl/>
        <w:ind w:firstLine="567"/>
        <w:jc w:val="both"/>
        <w:rPr>
          <w:sz w:val="24"/>
          <w:szCs w:val="24"/>
        </w:rPr>
      </w:pPr>
      <w:r w:rsidRPr="003B7F56">
        <w:rPr>
          <w:sz w:val="24"/>
          <w:szCs w:val="24"/>
        </w:rPr>
        <w:t>c. рассмотрение вопросов, связанных с несоответствиями требованиям стандарта</w:t>
      </w:r>
      <w:r>
        <w:rPr>
          <w:sz w:val="24"/>
          <w:szCs w:val="24"/>
        </w:rPr>
        <w:t xml:space="preserve"> органического производства</w:t>
      </w:r>
      <w:r w:rsidRPr="003B7F56">
        <w:rPr>
          <w:sz w:val="24"/>
          <w:szCs w:val="24"/>
        </w:rPr>
        <w:t xml:space="preserve">, должны быть приоритетными. </w:t>
      </w:r>
    </w:p>
    <w:p w:rsidR="003B7F56" w:rsidRDefault="003B7F56" w:rsidP="003B7F56">
      <w:pPr>
        <w:widowControl/>
        <w:ind w:firstLine="567"/>
        <w:jc w:val="both"/>
        <w:rPr>
          <w:sz w:val="24"/>
          <w:szCs w:val="24"/>
        </w:rPr>
      </w:pPr>
    </w:p>
    <w:p w:rsidR="003B7F56" w:rsidRPr="003B7F56" w:rsidRDefault="003B7F56" w:rsidP="003B7F56">
      <w:pPr>
        <w:widowControl/>
        <w:ind w:firstLine="567"/>
        <w:jc w:val="both"/>
      </w:pPr>
      <w:r w:rsidRPr="003B7F56">
        <w:t xml:space="preserve">Примечание – В тех случаях, когда орган по подтверждению соответствия проводит несколько сертификационных программ, также необходимо определить область их применения. </w:t>
      </w:r>
    </w:p>
    <w:p w:rsidR="003B7F56" w:rsidRDefault="003B7F56" w:rsidP="003B7F56">
      <w:pPr>
        <w:widowControl/>
        <w:ind w:firstLine="567"/>
        <w:jc w:val="both"/>
        <w:rPr>
          <w:sz w:val="24"/>
          <w:szCs w:val="24"/>
        </w:rPr>
      </w:pPr>
    </w:p>
    <w:p w:rsidR="003B7F56" w:rsidRPr="000D1857" w:rsidRDefault="003B7F56" w:rsidP="003B7F56">
      <w:pPr>
        <w:widowControl/>
        <w:ind w:firstLine="567"/>
        <w:jc w:val="both"/>
        <w:rPr>
          <w:b/>
          <w:bCs/>
          <w:sz w:val="24"/>
          <w:szCs w:val="24"/>
        </w:rPr>
      </w:pPr>
      <w:r w:rsidRPr="003B7F56">
        <w:rPr>
          <w:b/>
          <w:bCs/>
          <w:sz w:val="24"/>
          <w:szCs w:val="24"/>
        </w:rPr>
        <w:t xml:space="preserve">8.4 Сертификаты соответствия и </w:t>
      </w:r>
      <w:r w:rsidRPr="000D1857">
        <w:rPr>
          <w:b/>
          <w:bCs/>
          <w:sz w:val="24"/>
          <w:szCs w:val="24"/>
        </w:rPr>
        <w:t xml:space="preserve">сертификаты транзакции </w:t>
      </w:r>
    </w:p>
    <w:p w:rsidR="003B7F56" w:rsidRDefault="003B7F56" w:rsidP="003B7F56">
      <w:pPr>
        <w:widowControl/>
        <w:ind w:firstLine="567"/>
        <w:jc w:val="both"/>
        <w:rPr>
          <w:sz w:val="24"/>
          <w:szCs w:val="24"/>
        </w:rPr>
      </w:pPr>
      <w:r w:rsidRPr="003B7F56">
        <w:rPr>
          <w:sz w:val="24"/>
          <w:szCs w:val="24"/>
        </w:rPr>
        <w:t xml:space="preserve">8.4.1 Сертификаты соответствия </w:t>
      </w:r>
    </w:p>
    <w:p w:rsidR="003B7F56" w:rsidRDefault="003B7F56" w:rsidP="003B7F56">
      <w:pPr>
        <w:widowControl/>
        <w:ind w:firstLine="567"/>
        <w:jc w:val="both"/>
        <w:rPr>
          <w:sz w:val="24"/>
          <w:szCs w:val="24"/>
        </w:rPr>
      </w:pPr>
      <w:r>
        <w:rPr>
          <w:sz w:val="24"/>
          <w:szCs w:val="24"/>
        </w:rPr>
        <w:t>О</w:t>
      </w:r>
      <w:r w:rsidRPr="003B7F56">
        <w:rPr>
          <w:sz w:val="24"/>
          <w:szCs w:val="24"/>
        </w:rPr>
        <w:t>рган по подтверждению соответствия должен выдавать сертификаты соответствия, подтверждающие соответствие оператора</w:t>
      </w:r>
      <w:r>
        <w:rPr>
          <w:sz w:val="24"/>
          <w:szCs w:val="24"/>
        </w:rPr>
        <w:t xml:space="preserve"> органической продукции</w:t>
      </w:r>
      <w:r w:rsidRPr="003B7F56">
        <w:rPr>
          <w:sz w:val="24"/>
          <w:szCs w:val="24"/>
        </w:rPr>
        <w:t xml:space="preserve">. Сертификат соответствия должен включать по меньшей мере: </w:t>
      </w:r>
    </w:p>
    <w:p w:rsidR="003B7F56" w:rsidRDefault="003B7F56" w:rsidP="003B7F56">
      <w:pPr>
        <w:widowControl/>
        <w:ind w:firstLine="567"/>
        <w:jc w:val="both"/>
        <w:rPr>
          <w:sz w:val="24"/>
          <w:szCs w:val="24"/>
        </w:rPr>
      </w:pPr>
      <w:r w:rsidRPr="003B7F56">
        <w:rPr>
          <w:sz w:val="24"/>
          <w:szCs w:val="24"/>
        </w:rPr>
        <w:t>a. наименование и адрес оператора</w:t>
      </w:r>
      <w:r w:rsidRPr="003B7F56">
        <w:t xml:space="preserve"> </w:t>
      </w:r>
      <w:r w:rsidRPr="003B7F56">
        <w:rPr>
          <w:sz w:val="24"/>
          <w:szCs w:val="24"/>
        </w:rPr>
        <w:t xml:space="preserve">органической продукции; </w:t>
      </w:r>
    </w:p>
    <w:p w:rsidR="003B7F56" w:rsidRDefault="003B7F56" w:rsidP="003B7F56">
      <w:pPr>
        <w:widowControl/>
        <w:ind w:firstLine="567"/>
        <w:jc w:val="both"/>
        <w:rPr>
          <w:sz w:val="24"/>
          <w:szCs w:val="24"/>
        </w:rPr>
      </w:pPr>
      <w:r w:rsidRPr="003B7F56">
        <w:rPr>
          <w:sz w:val="24"/>
          <w:szCs w:val="24"/>
        </w:rPr>
        <w:t xml:space="preserve">b. наименование и адрес органа по подтверждению соответствия; </w:t>
      </w:r>
    </w:p>
    <w:p w:rsidR="003B7F56" w:rsidRDefault="003B7F56" w:rsidP="003B7F56">
      <w:pPr>
        <w:widowControl/>
        <w:ind w:firstLine="567"/>
        <w:jc w:val="both"/>
        <w:rPr>
          <w:sz w:val="24"/>
          <w:szCs w:val="24"/>
        </w:rPr>
      </w:pPr>
      <w:r w:rsidRPr="003B7F56">
        <w:rPr>
          <w:sz w:val="24"/>
          <w:szCs w:val="24"/>
        </w:rPr>
        <w:t xml:space="preserve">c. схему, согласно которой оператор органической продукции сертифицируется; </w:t>
      </w:r>
    </w:p>
    <w:p w:rsidR="003B7F56" w:rsidRDefault="003B7F56" w:rsidP="003B7F56">
      <w:pPr>
        <w:widowControl/>
        <w:ind w:firstLine="567"/>
        <w:jc w:val="both"/>
        <w:rPr>
          <w:sz w:val="24"/>
          <w:szCs w:val="24"/>
        </w:rPr>
      </w:pPr>
      <w:r w:rsidRPr="003B7F56">
        <w:rPr>
          <w:sz w:val="24"/>
          <w:szCs w:val="24"/>
        </w:rPr>
        <w:t>d. область применения сертификации, включая ссылку на применимые стандарты</w:t>
      </w:r>
      <w:r>
        <w:rPr>
          <w:sz w:val="24"/>
          <w:szCs w:val="24"/>
        </w:rPr>
        <w:t xml:space="preserve"> органического производства</w:t>
      </w:r>
      <w:r w:rsidRPr="003B7F56">
        <w:rPr>
          <w:sz w:val="24"/>
          <w:szCs w:val="24"/>
        </w:rPr>
        <w:t xml:space="preserve">, категории </w:t>
      </w:r>
      <w:r w:rsidR="004E1D3E">
        <w:rPr>
          <w:sz w:val="24"/>
          <w:szCs w:val="24"/>
        </w:rPr>
        <w:t>продукции</w:t>
      </w:r>
      <w:r w:rsidRPr="003B7F56">
        <w:rPr>
          <w:sz w:val="24"/>
          <w:szCs w:val="24"/>
        </w:rPr>
        <w:t xml:space="preserve"> и сертификационный статус (переходный или органический) каждого; </w:t>
      </w:r>
    </w:p>
    <w:p w:rsidR="003B7F56" w:rsidRDefault="003B7F56" w:rsidP="003B7F56">
      <w:pPr>
        <w:widowControl/>
        <w:ind w:firstLine="567"/>
        <w:jc w:val="both"/>
        <w:rPr>
          <w:sz w:val="24"/>
          <w:szCs w:val="24"/>
        </w:rPr>
      </w:pPr>
      <w:r>
        <w:rPr>
          <w:sz w:val="24"/>
          <w:szCs w:val="24"/>
        </w:rPr>
        <w:t xml:space="preserve"> </w:t>
      </w:r>
    </w:p>
    <w:p w:rsidR="003B7F56" w:rsidRDefault="003B7F56" w:rsidP="003B7F56">
      <w:pPr>
        <w:widowControl/>
        <w:ind w:firstLine="567"/>
        <w:jc w:val="both"/>
      </w:pPr>
      <w:r w:rsidRPr="003B7F56">
        <w:t xml:space="preserve">Примечание – Категории </w:t>
      </w:r>
      <w:r w:rsidR="004E1D3E">
        <w:t>продукции</w:t>
      </w:r>
      <w:r w:rsidRPr="003B7F56">
        <w:t>, отмеченные на сертификате соответствия</w:t>
      </w:r>
      <w:r w:rsidR="004E1D3E">
        <w:t xml:space="preserve"> </w:t>
      </w:r>
      <w:proofErr w:type="spellStart"/>
      <w:r w:rsidR="004E1D3E">
        <w:t>отпределяется</w:t>
      </w:r>
      <w:proofErr w:type="spellEnd"/>
      <w:r w:rsidR="004E1D3E">
        <w:t xml:space="preserve"> в соответствии с СТ РК 3111.</w:t>
      </w:r>
    </w:p>
    <w:p w:rsidR="004E1D3E" w:rsidRDefault="004E1D3E" w:rsidP="003B7F56">
      <w:pPr>
        <w:widowControl/>
        <w:ind w:firstLine="567"/>
        <w:jc w:val="both"/>
        <w:rPr>
          <w:sz w:val="24"/>
          <w:szCs w:val="24"/>
        </w:rPr>
      </w:pPr>
    </w:p>
    <w:p w:rsidR="003B7F56" w:rsidRDefault="003B7F56" w:rsidP="003B7F56">
      <w:pPr>
        <w:widowControl/>
        <w:ind w:firstLine="567"/>
        <w:jc w:val="both"/>
        <w:rPr>
          <w:sz w:val="24"/>
          <w:szCs w:val="24"/>
        </w:rPr>
      </w:pPr>
      <w:r w:rsidRPr="003B7F56">
        <w:rPr>
          <w:sz w:val="24"/>
          <w:szCs w:val="24"/>
        </w:rPr>
        <w:t xml:space="preserve">e. дату выдачи; </w:t>
      </w:r>
      <w:r>
        <w:rPr>
          <w:sz w:val="24"/>
          <w:szCs w:val="24"/>
        </w:rPr>
        <w:t xml:space="preserve"> </w:t>
      </w:r>
    </w:p>
    <w:p w:rsidR="004E1D3E" w:rsidRDefault="003B7F56" w:rsidP="003B7F56">
      <w:pPr>
        <w:widowControl/>
        <w:ind w:firstLine="567"/>
        <w:jc w:val="both"/>
        <w:rPr>
          <w:sz w:val="24"/>
          <w:szCs w:val="24"/>
        </w:rPr>
      </w:pPr>
      <w:r w:rsidRPr="003B7F56">
        <w:rPr>
          <w:sz w:val="24"/>
          <w:szCs w:val="24"/>
        </w:rPr>
        <w:t>f. период действия;</w:t>
      </w:r>
    </w:p>
    <w:p w:rsidR="0005684F" w:rsidRDefault="0005684F" w:rsidP="003B7F56">
      <w:pPr>
        <w:widowControl/>
        <w:ind w:firstLine="567"/>
        <w:jc w:val="both"/>
        <w:rPr>
          <w:sz w:val="24"/>
          <w:szCs w:val="24"/>
        </w:rPr>
      </w:pPr>
      <w:r w:rsidRPr="0005684F">
        <w:rPr>
          <w:sz w:val="24"/>
          <w:szCs w:val="24"/>
        </w:rPr>
        <w:t xml:space="preserve">g. подпись уполномоченного лица органа по подтверждению соответствия. </w:t>
      </w:r>
    </w:p>
    <w:p w:rsidR="0005684F" w:rsidRDefault="0005684F" w:rsidP="003B7F56">
      <w:pPr>
        <w:widowControl/>
        <w:ind w:firstLine="567"/>
        <w:jc w:val="both"/>
        <w:rPr>
          <w:sz w:val="24"/>
          <w:szCs w:val="24"/>
        </w:rPr>
      </w:pPr>
      <w:r w:rsidRPr="0005684F">
        <w:rPr>
          <w:sz w:val="24"/>
          <w:szCs w:val="24"/>
        </w:rPr>
        <w:t xml:space="preserve">8.4.2 Сертификаты транзакции </w:t>
      </w:r>
    </w:p>
    <w:p w:rsidR="0005684F" w:rsidRDefault="0005684F" w:rsidP="003B7F56">
      <w:pPr>
        <w:widowControl/>
        <w:ind w:firstLine="567"/>
        <w:jc w:val="both"/>
        <w:rPr>
          <w:sz w:val="24"/>
          <w:szCs w:val="24"/>
        </w:rPr>
      </w:pPr>
      <w:r w:rsidRPr="0005684F">
        <w:rPr>
          <w:sz w:val="24"/>
          <w:szCs w:val="24"/>
        </w:rPr>
        <w:lastRenderedPageBreak/>
        <w:t xml:space="preserve">8.4.2.1 В случае, когда орган по подтверждению соответствия выдает сертификат транзакции или предоставляет операторам сертификационные формы для </w:t>
      </w:r>
      <w:proofErr w:type="spellStart"/>
      <w:r w:rsidRPr="0005684F">
        <w:rPr>
          <w:sz w:val="24"/>
          <w:szCs w:val="24"/>
        </w:rPr>
        <w:t>самодекларации</w:t>
      </w:r>
      <w:proofErr w:type="spellEnd"/>
      <w:r w:rsidRPr="0005684F">
        <w:rPr>
          <w:sz w:val="24"/>
          <w:szCs w:val="24"/>
        </w:rPr>
        <w:t xml:space="preserve">, орган по подтверждению соответствия должен гарантировать, что сертификаты содержат необходимую информацию, чтобы не допустить возможности их мошеннического использования. Эта информация содержит, как минимум: </w:t>
      </w:r>
    </w:p>
    <w:p w:rsidR="0005684F" w:rsidRDefault="0005684F" w:rsidP="003B7F56">
      <w:pPr>
        <w:widowControl/>
        <w:ind w:firstLine="567"/>
        <w:jc w:val="both"/>
        <w:rPr>
          <w:sz w:val="24"/>
          <w:szCs w:val="24"/>
        </w:rPr>
      </w:pPr>
      <w:r w:rsidRPr="0005684F">
        <w:rPr>
          <w:sz w:val="24"/>
          <w:szCs w:val="24"/>
        </w:rPr>
        <w:t xml:space="preserve">a. имя продавца; </w:t>
      </w:r>
    </w:p>
    <w:p w:rsidR="0005684F" w:rsidRDefault="0005684F" w:rsidP="003B7F56">
      <w:pPr>
        <w:widowControl/>
        <w:ind w:firstLine="567"/>
        <w:jc w:val="both"/>
        <w:rPr>
          <w:sz w:val="24"/>
          <w:szCs w:val="24"/>
        </w:rPr>
      </w:pPr>
      <w:r w:rsidRPr="0005684F">
        <w:rPr>
          <w:sz w:val="24"/>
          <w:szCs w:val="24"/>
        </w:rPr>
        <w:t xml:space="preserve">b. имя покупателя; </w:t>
      </w:r>
    </w:p>
    <w:p w:rsidR="0005684F" w:rsidRDefault="0005684F" w:rsidP="003B7F56">
      <w:pPr>
        <w:widowControl/>
        <w:ind w:firstLine="567"/>
        <w:jc w:val="both"/>
        <w:rPr>
          <w:sz w:val="24"/>
          <w:szCs w:val="24"/>
        </w:rPr>
      </w:pPr>
      <w:r w:rsidRPr="0005684F">
        <w:rPr>
          <w:sz w:val="24"/>
          <w:szCs w:val="24"/>
        </w:rPr>
        <w:t xml:space="preserve">с. дату выдачи и/или дату транзакции (сделки); </w:t>
      </w:r>
    </w:p>
    <w:p w:rsidR="0005684F" w:rsidRDefault="0005684F" w:rsidP="003B7F56">
      <w:pPr>
        <w:widowControl/>
        <w:ind w:firstLine="567"/>
        <w:jc w:val="both"/>
        <w:rPr>
          <w:sz w:val="24"/>
          <w:szCs w:val="24"/>
        </w:rPr>
      </w:pPr>
      <w:r w:rsidRPr="0005684F">
        <w:rPr>
          <w:sz w:val="24"/>
          <w:szCs w:val="24"/>
        </w:rPr>
        <w:t xml:space="preserve">d. дату выдачи сертификата; </w:t>
      </w:r>
    </w:p>
    <w:p w:rsidR="0005684F" w:rsidRDefault="0005684F" w:rsidP="003B7F56">
      <w:pPr>
        <w:widowControl/>
        <w:ind w:firstLine="567"/>
        <w:jc w:val="both"/>
        <w:rPr>
          <w:sz w:val="24"/>
          <w:szCs w:val="24"/>
        </w:rPr>
      </w:pPr>
      <w:r w:rsidRPr="0005684F">
        <w:rPr>
          <w:sz w:val="24"/>
          <w:szCs w:val="24"/>
        </w:rPr>
        <w:t xml:space="preserve">е. четкое описание продукта, количества продукта и его сертификационный статус; </w:t>
      </w:r>
    </w:p>
    <w:p w:rsidR="0005684F" w:rsidRDefault="0005684F" w:rsidP="003B7F56">
      <w:pPr>
        <w:widowControl/>
        <w:ind w:firstLine="567"/>
        <w:jc w:val="both"/>
        <w:rPr>
          <w:sz w:val="24"/>
          <w:szCs w:val="24"/>
        </w:rPr>
      </w:pPr>
      <w:r w:rsidRPr="0005684F">
        <w:rPr>
          <w:sz w:val="24"/>
          <w:szCs w:val="24"/>
        </w:rPr>
        <w:t xml:space="preserve">f. номер партии и иные опознавательные знаки (метки) продукта; </w:t>
      </w:r>
    </w:p>
    <w:p w:rsidR="0005684F" w:rsidRDefault="0005684F" w:rsidP="003B7F56">
      <w:pPr>
        <w:widowControl/>
        <w:ind w:firstLine="567"/>
        <w:jc w:val="both"/>
        <w:rPr>
          <w:sz w:val="24"/>
          <w:szCs w:val="24"/>
        </w:rPr>
      </w:pPr>
      <w:r w:rsidRPr="0005684F">
        <w:rPr>
          <w:sz w:val="24"/>
          <w:szCs w:val="24"/>
        </w:rPr>
        <w:t xml:space="preserve">g. ссылку на счет-фактуру или транспортную накладную (при наличии) на момент выдачи сертификата; </w:t>
      </w:r>
    </w:p>
    <w:p w:rsidR="0005684F" w:rsidRDefault="0005684F" w:rsidP="003B7F56">
      <w:pPr>
        <w:widowControl/>
        <w:ind w:firstLine="567"/>
        <w:jc w:val="both"/>
        <w:rPr>
          <w:sz w:val="24"/>
          <w:szCs w:val="24"/>
        </w:rPr>
      </w:pPr>
      <w:r w:rsidRPr="0005684F">
        <w:rPr>
          <w:sz w:val="24"/>
          <w:szCs w:val="24"/>
        </w:rPr>
        <w:t>h. название органа по подтверждению соответствия и стандарт</w:t>
      </w:r>
      <w:r w:rsidR="00FD7E61">
        <w:rPr>
          <w:sz w:val="24"/>
          <w:szCs w:val="24"/>
        </w:rPr>
        <w:t>а органического производства</w:t>
      </w:r>
      <w:r w:rsidRPr="0005684F">
        <w:rPr>
          <w:sz w:val="24"/>
          <w:szCs w:val="24"/>
        </w:rPr>
        <w:t xml:space="preserve">; </w:t>
      </w:r>
    </w:p>
    <w:p w:rsidR="0005684F" w:rsidRDefault="0005684F" w:rsidP="003B7F56">
      <w:pPr>
        <w:widowControl/>
        <w:ind w:firstLine="567"/>
        <w:jc w:val="both"/>
        <w:rPr>
          <w:sz w:val="24"/>
          <w:szCs w:val="24"/>
        </w:rPr>
      </w:pPr>
      <w:r w:rsidRPr="0005684F">
        <w:rPr>
          <w:sz w:val="24"/>
          <w:szCs w:val="24"/>
        </w:rPr>
        <w:t>i. заявление от оператора</w:t>
      </w:r>
      <w:r w:rsidR="00FD7E61">
        <w:rPr>
          <w:sz w:val="24"/>
          <w:szCs w:val="24"/>
        </w:rPr>
        <w:t xml:space="preserve"> органической продукции</w:t>
      </w:r>
      <w:r w:rsidRPr="0005684F">
        <w:rPr>
          <w:sz w:val="24"/>
          <w:szCs w:val="24"/>
        </w:rPr>
        <w:t>, что продукт произведен в соответствии с действующим стандарт</w:t>
      </w:r>
      <w:r w:rsidR="00FD7E61">
        <w:rPr>
          <w:sz w:val="24"/>
          <w:szCs w:val="24"/>
        </w:rPr>
        <w:t>ом органического производства</w:t>
      </w:r>
      <w:r w:rsidRPr="0005684F">
        <w:rPr>
          <w:sz w:val="24"/>
          <w:szCs w:val="24"/>
        </w:rPr>
        <w:t xml:space="preserve">. </w:t>
      </w:r>
    </w:p>
    <w:p w:rsidR="0005684F" w:rsidRDefault="0005684F" w:rsidP="003B7F56">
      <w:pPr>
        <w:widowControl/>
        <w:ind w:firstLine="567"/>
        <w:jc w:val="both"/>
        <w:rPr>
          <w:sz w:val="24"/>
          <w:szCs w:val="24"/>
        </w:rPr>
      </w:pPr>
    </w:p>
    <w:p w:rsidR="0005684F" w:rsidRPr="0005684F" w:rsidRDefault="0005684F" w:rsidP="003B7F56">
      <w:pPr>
        <w:widowControl/>
        <w:ind w:firstLine="567"/>
        <w:jc w:val="both"/>
      </w:pPr>
      <w:r w:rsidRPr="0005684F">
        <w:t xml:space="preserve">Примечание – Если по причинам, связанным с логистикой или иным причинам, в данный момент времени выдача сертификата невозможна, в течение шести недель причины невыдачи сертификата должна быть документально оформлены. </w:t>
      </w:r>
    </w:p>
    <w:p w:rsidR="0005684F" w:rsidRDefault="0005684F" w:rsidP="003B7F56">
      <w:pPr>
        <w:widowControl/>
        <w:ind w:firstLine="567"/>
        <w:jc w:val="both"/>
        <w:rPr>
          <w:sz w:val="24"/>
          <w:szCs w:val="24"/>
        </w:rPr>
      </w:pPr>
    </w:p>
    <w:p w:rsidR="0005684F" w:rsidRDefault="0005684F" w:rsidP="003B7F56">
      <w:pPr>
        <w:widowControl/>
        <w:ind w:firstLine="567"/>
        <w:jc w:val="both"/>
        <w:rPr>
          <w:sz w:val="24"/>
          <w:szCs w:val="24"/>
        </w:rPr>
      </w:pPr>
      <w:r w:rsidRPr="0005684F">
        <w:rPr>
          <w:sz w:val="24"/>
          <w:szCs w:val="24"/>
        </w:rPr>
        <w:t>8.4.2.2 Орган по подтверждению соответствия должен принять разумные меры для проверки того, что информация, предоставленная оператором</w:t>
      </w:r>
      <w:r w:rsidR="00FD7E61" w:rsidRPr="00FD7E61">
        <w:t xml:space="preserve"> </w:t>
      </w:r>
      <w:r w:rsidR="00FD7E61" w:rsidRPr="00FD7E61">
        <w:rPr>
          <w:sz w:val="24"/>
          <w:szCs w:val="24"/>
        </w:rPr>
        <w:t>органической продукции</w:t>
      </w:r>
      <w:r w:rsidRPr="0005684F">
        <w:rPr>
          <w:sz w:val="24"/>
          <w:szCs w:val="24"/>
        </w:rPr>
        <w:t xml:space="preserve">, является достоверной, а также проверить общие накопительные суммы сертификатов транзакции и сравнить их с оценкой затрат на производство. </w:t>
      </w:r>
      <w:r w:rsidR="00FD7E61">
        <w:rPr>
          <w:sz w:val="24"/>
          <w:szCs w:val="24"/>
        </w:rPr>
        <w:t xml:space="preserve"> </w:t>
      </w:r>
    </w:p>
    <w:p w:rsidR="0005684F" w:rsidRDefault="0005684F" w:rsidP="003B7F56">
      <w:pPr>
        <w:widowControl/>
        <w:ind w:firstLine="567"/>
        <w:jc w:val="both"/>
        <w:rPr>
          <w:sz w:val="24"/>
          <w:szCs w:val="24"/>
        </w:rPr>
      </w:pPr>
      <w:r w:rsidRPr="0005684F">
        <w:rPr>
          <w:sz w:val="24"/>
          <w:szCs w:val="24"/>
        </w:rPr>
        <w:t xml:space="preserve">8.4.2.3 В случае </w:t>
      </w:r>
      <w:proofErr w:type="spellStart"/>
      <w:r w:rsidRPr="0005684F">
        <w:rPr>
          <w:sz w:val="24"/>
          <w:szCs w:val="24"/>
        </w:rPr>
        <w:t>самодекларации</w:t>
      </w:r>
      <w:proofErr w:type="spellEnd"/>
      <w:r w:rsidRPr="0005684F">
        <w:rPr>
          <w:sz w:val="24"/>
          <w:szCs w:val="24"/>
        </w:rPr>
        <w:t xml:space="preserve"> оператора </w:t>
      </w:r>
      <w:r w:rsidR="00FD7E61" w:rsidRPr="00FD7E61">
        <w:rPr>
          <w:sz w:val="24"/>
          <w:szCs w:val="24"/>
        </w:rPr>
        <w:t xml:space="preserve">органической продукции </w:t>
      </w:r>
      <w:r w:rsidRPr="0005684F">
        <w:rPr>
          <w:sz w:val="24"/>
          <w:szCs w:val="24"/>
        </w:rPr>
        <w:t xml:space="preserve">орган по подтверждению соответствия должен требовать, чтобы копии выданных сертификатов транзакции хранились у оператора </w:t>
      </w:r>
      <w:r w:rsidR="00587157">
        <w:rPr>
          <w:sz w:val="24"/>
          <w:szCs w:val="24"/>
        </w:rPr>
        <w:t>органической продукции</w:t>
      </w:r>
      <w:r w:rsidR="00587157" w:rsidRPr="0005684F">
        <w:rPr>
          <w:sz w:val="24"/>
          <w:szCs w:val="24"/>
        </w:rPr>
        <w:t xml:space="preserve"> </w:t>
      </w:r>
      <w:r w:rsidRPr="0005684F">
        <w:rPr>
          <w:sz w:val="24"/>
          <w:szCs w:val="24"/>
        </w:rPr>
        <w:t xml:space="preserve">в течение 5 лет. Эти сертификаты транзакций должны проверяться во время ежегодной инспекции. </w:t>
      </w:r>
      <w:r w:rsidR="00FD7E61">
        <w:rPr>
          <w:sz w:val="24"/>
          <w:szCs w:val="24"/>
        </w:rPr>
        <w:t xml:space="preserve"> </w:t>
      </w:r>
    </w:p>
    <w:p w:rsidR="00FD7E61" w:rsidRDefault="0005684F" w:rsidP="003B7F56">
      <w:pPr>
        <w:widowControl/>
        <w:ind w:firstLine="567"/>
        <w:jc w:val="both"/>
        <w:rPr>
          <w:sz w:val="24"/>
          <w:szCs w:val="24"/>
        </w:rPr>
      </w:pPr>
      <w:r w:rsidRPr="0005684F">
        <w:rPr>
          <w:sz w:val="24"/>
          <w:szCs w:val="24"/>
        </w:rPr>
        <w:t xml:space="preserve">8.4.2.4 Копии всех сертификатов транзакции должны храниться таким образом, чтобы их можно было легко найти и проверить содержащуюся в них информацию. </w:t>
      </w:r>
    </w:p>
    <w:p w:rsidR="00FD7E61" w:rsidRDefault="00FD7E61" w:rsidP="003B7F56">
      <w:pPr>
        <w:widowControl/>
        <w:ind w:firstLine="567"/>
        <w:jc w:val="both"/>
        <w:rPr>
          <w:sz w:val="24"/>
          <w:szCs w:val="24"/>
        </w:rPr>
      </w:pPr>
    </w:p>
    <w:p w:rsidR="0005684F" w:rsidRPr="00FD7E61" w:rsidRDefault="0005684F" w:rsidP="003B7F56">
      <w:pPr>
        <w:widowControl/>
        <w:ind w:firstLine="567"/>
        <w:jc w:val="both"/>
      </w:pPr>
      <w:r w:rsidRPr="00FD7E61">
        <w:t xml:space="preserve">Примечание – В Республике Казахстан сертификат транзакции выдается органом по подтверждению соответствия в случае экспорта </w:t>
      </w:r>
      <w:r w:rsidR="00FD7E61">
        <w:t xml:space="preserve">органической </w:t>
      </w:r>
      <w:r w:rsidRPr="00FD7E61">
        <w:t xml:space="preserve">продукции, при условии признания органа по подтверждению соответствия в стране импортере. </w:t>
      </w:r>
    </w:p>
    <w:p w:rsidR="0005684F" w:rsidRDefault="0005684F" w:rsidP="003B7F56">
      <w:pPr>
        <w:widowControl/>
        <w:ind w:firstLine="567"/>
        <w:jc w:val="both"/>
        <w:rPr>
          <w:sz w:val="24"/>
          <w:szCs w:val="24"/>
        </w:rPr>
      </w:pPr>
    </w:p>
    <w:p w:rsidR="0005684F" w:rsidRPr="0005684F" w:rsidRDefault="0005684F" w:rsidP="003B7F56">
      <w:pPr>
        <w:widowControl/>
        <w:ind w:firstLine="567"/>
        <w:jc w:val="both"/>
        <w:rPr>
          <w:b/>
          <w:bCs/>
          <w:sz w:val="24"/>
          <w:szCs w:val="24"/>
        </w:rPr>
      </w:pPr>
      <w:r w:rsidRPr="0005684F">
        <w:rPr>
          <w:b/>
          <w:bCs/>
          <w:sz w:val="24"/>
          <w:szCs w:val="24"/>
        </w:rPr>
        <w:t xml:space="preserve">8.5 Контроль </w:t>
      </w:r>
    </w:p>
    <w:p w:rsidR="0005684F" w:rsidRDefault="0005684F" w:rsidP="003B7F56">
      <w:pPr>
        <w:widowControl/>
        <w:ind w:firstLine="567"/>
        <w:jc w:val="both"/>
        <w:rPr>
          <w:sz w:val="24"/>
          <w:szCs w:val="24"/>
        </w:rPr>
      </w:pPr>
      <w:r w:rsidRPr="0005684F">
        <w:rPr>
          <w:sz w:val="24"/>
          <w:szCs w:val="24"/>
        </w:rPr>
        <w:t xml:space="preserve">8.5.1 Частота проведения плановой инспекции </w:t>
      </w:r>
    </w:p>
    <w:p w:rsidR="0005684F" w:rsidRDefault="0005684F" w:rsidP="003B7F56">
      <w:pPr>
        <w:widowControl/>
        <w:ind w:firstLine="567"/>
        <w:jc w:val="both"/>
        <w:rPr>
          <w:sz w:val="24"/>
          <w:szCs w:val="24"/>
        </w:rPr>
      </w:pPr>
      <w:r w:rsidRPr="0005684F">
        <w:rPr>
          <w:sz w:val="24"/>
          <w:szCs w:val="24"/>
        </w:rPr>
        <w:t xml:space="preserve">8.5.1.1 Перед тем, как начать процедуру сертификации, новые заявители должны быть проверены. </w:t>
      </w:r>
    </w:p>
    <w:p w:rsidR="004E1D3E" w:rsidRPr="0005684F" w:rsidRDefault="0005684F" w:rsidP="003B7F56">
      <w:pPr>
        <w:widowControl/>
        <w:ind w:firstLine="567"/>
        <w:jc w:val="both"/>
        <w:rPr>
          <w:sz w:val="24"/>
          <w:szCs w:val="24"/>
        </w:rPr>
      </w:pPr>
      <w:r w:rsidRPr="0005684F">
        <w:rPr>
          <w:sz w:val="24"/>
          <w:szCs w:val="24"/>
        </w:rPr>
        <w:t>8.5.1.2 Орган по подтверждению соответствия должен иметь разработанную, документально оформленную политику по частоте проверок операторов</w:t>
      </w:r>
      <w:r w:rsidR="00FD7E61">
        <w:rPr>
          <w:sz w:val="24"/>
          <w:szCs w:val="24"/>
        </w:rPr>
        <w:t xml:space="preserve"> органической продукции</w:t>
      </w:r>
      <w:r w:rsidRPr="0005684F">
        <w:rPr>
          <w:sz w:val="24"/>
          <w:szCs w:val="24"/>
        </w:rPr>
        <w:t xml:space="preserve">. Согласно данной политике, операторы </w:t>
      </w:r>
      <w:r w:rsidR="00FD7E61" w:rsidRPr="00FD7E61">
        <w:rPr>
          <w:sz w:val="24"/>
          <w:szCs w:val="24"/>
        </w:rPr>
        <w:t xml:space="preserve">органической продукции </w:t>
      </w:r>
      <w:r w:rsidRPr="0005684F">
        <w:rPr>
          <w:sz w:val="24"/>
          <w:szCs w:val="24"/>
        </w:rPr>
        <w:t>должны проверяться по крайней мере раз в год. Кроме того, (за исключением случаев новых заявителей, операторов переходного периода или групповой сертификации), эта политика должны отвечать следующим требованиям:</w:t>
      </w:r>
    </w:p>
    <w:p w:rsidR="00991E0D" w:rsidRDefault="00991E0D" w:rsidP="003B7F56">
      <w:pPr>
        <w:widowControl/>
        <w:ind w:firstLine="567"/>
        <w:jc w:val="both"/>
        <w:rPr>
          <w:sz w:val="24"/>
          <w:szCs w:val="24"/>
        </w:rPr>
      </w:pPr>
      <w:r w:rsidRPr="00991E0D">
        <w:rPr>
          <w:sz w:val="24"/>
          <w:szCs w:val="24"/>
        </w:rPr>
        <w:t xml:space="preserve">a. частота и тип проверок зависят от возникновения риска несоответствия конкретного оператора </w:t>
      </w:r>
      <w:r>
        <w:rPr>
          <w:sz w:val="24"/>
          <w:szCs w:val="24"/>
        </w:rPr>
        <w:t xml:space="preserve">органической </w:t>
      </w:r>
      <w:r w:rsidRPr="00991E0D">
        <w:rPr>
          <w:sz w:val="24"/>
          <w:szCs w:val="24"/>
        </w:rPr>
        <w:t>критериям стандарта</w:t>
      </w:r>
      <w:r>
        <w:rPr>
          <w:sz w:val="24"/>
          <w:szCs w:val="24"/>
        </w:rPr>
        <w:t xml:space="preserve"> органического производства</w:t>
      </w:r>
      <w:r w:rsidRPr="00991E0D">
        <w:rPr>
          <w:sz w:val="24"/>
          <w:szCs w:val="24"/>
        </w:rPr>
        <w:t xml:space="preserve">; </w:t>
      </w:r>
    </w:p>
    <w:p w:rsidR="00991E0D" w:rsidRDefault="00991E0D" w:rsidP="003B7F56">
      <w:pPr>
        <w:widowControl/>
        <w:ind w:firstLine="567"/>
        <w:jc w:val="both"/>
        <w:rPr>
          <w:sz w:val="24"/>
          <w:szCs w:val="24"/>
        </w:rPr>
      </w:pPr>
      <w:r w:rsidRPr="00991E0D">
        <w:rPr>
          <w:sz w:val="24"/>
          <w:szCs w:val="24"/>
        </w:rPr>
        <w:t>b. также должно приниматься во внимание анализ рисков, возможные угрозы чистоте и целостности органическ</w:t>
      </w:r>
      <w:r w:rsidR="00D9682A">
        <w:rPr>
          <w:sz w:val="24"/>
          <w:szCs w:val="24"/>
        </w:rPr>
        <w:t>ой продукции</w:t>
      </w:r>
      <w:r w:rsidRPr="00991E0D">
        <w:rPr>
          <w:sz w:val="24"/>
          <w:szCs w:val="24"/>
        </w:rPr>
        <w:t xml:space="preserve">, и производству; </w:t>
      </w:r>
    </w:p>
    <w:p w:rsidR="00991E0D" w:rsidRDefault="00991E0D" w:rsidP="003B7F56">
      <w:pPr>
        <w:widowControl/>
        <w:ind w:firstLine="567"/>
        <w:jc w:val="both"/>
        <w:rPr>
          <w:sz w:val="24"/>
          <w:szCs w:val="24"/>
        </w:rPr>
      </w:pPr>
      <w:r w:rsidRPr="00991E0D">
        <w:rPr>
          <w:sz w:val="24"/>
          <w:szCs w:val="24"/>
        </w:rPr>
        <w:lastRenderedPageBreak/>
        <w:t>с. общее количество проверок в течение календарного года должно, по крайней мере, равняться общему количеству уже операторов</w:t>
      </w:r>
      <w:r w:rsidR="00587157" w:rsidRPr="00587157">
        <w:rPr>
          <w:sz w:val="24"/>
          <w:szCs w:val="24"/>
        </w:rPr>
        <w:t xml:space="preserve"> </w:t>
      </w:r>
      <w:r w:rsidR="00587157">
        <w:rPr>
          <w:sz w:val="24"/>
          <w:szCs w:val="24"/>
        </w:rPr>
        <w:t>органической продукции</w:t>
      </w:r>
      <w:r w:rsidRPr="00991E0D">
        <w:rPr>
          <w:sz w:val="24"/>
          <w:szCs w:val="24"/>
        </w:rPr>
        <w:t xml:space="preserve">; </w:t>
      </w:r>
    </w:p>
    <w:p w:rsidR="00991E0D" w:rsidRDefault="00991E0D" w:rsidP="003B7F56">
      <w:pPr>
        <w:widowControl/>
        <w:ind w:firstLine="567"/>
        <w:jc w:val="both"/>
        <w:rPr>
          <w:sz w:val="24"/>
          <w:szCs w:val="24"/>
        </w:rPr>
      </w:pPr>
    </w:p>
    <w:p w:rsidR="00991E0D" w:rsidRPr="00991E0D" w:rsidRDefault="00991E0D" w:rsidP="003B7F56">
      <w:pPr>
        <w:widowControl/>
        <w:ind w:firstLine="567"/>
        <w:jc w:val="both"/>
      </w:pPr>
      <w:r w:rsidRPr="00991E0D">
        <w:t xml:space="preserve">Примечание – Если у органа по подтверждению соответствия имеется </w:t>
      </w:r>
      <w:r w:rsidR="006E7610">
        <w:t>1</w:t>
      </w:r>
      <w:r w:rsidRPr="00991E0D">
        <w:t>00 операторов</w:t>
      </w:r>
      <w:r w:rsidR="00D9682A">
        <w:t xml:space="preserve"> органической продукции</w:t>
      </w:r>
      <w:r w:rsidRPr="00991E0D">
        <w:t xml:space="preserve">, то </w:t>
      </w:r>
      <w:r>
        <w:t>о</w:t>
      </w:r>
      <w:r w:rsidRPr="00991E0D">
        <w:t xml:space="preserve">рган по подтверждению соответствия обязан проводить как минимум </w:t>
      </w:r>
      <w:r w:rsidR="006E7610">
        <w:t>1</w:t>
      </w:r>
      <w:r w:rsidRPr="00991E0D">
        <w:t xml:space="preserve">00 инспекций в год, не считая инспекций новых заявителей. </w:t>
      </w:r>
    </w:p>
    <w:p w:rsidR="00991E0D" w:rsidRDefault="00991E0D" w:rsidP="003B7F56">
      <w:pPr>
        <w:widowControl/>
        <w:ind w:firstLine="567"/>
        <w:jc w:val="both"/>
        <w:rPr>
          <w:sz w:val="24"/>
          <w:szCs w:val="24"/>
        </w:rPr>
      </w:pPr>
    </w:p>
    <w:p w:rsidR="00991E0D" w:rsidRDefault="00991E0D" w:rsidP="003B7F56">
      <w:pPr>
        <w:widowControl/>
        <w:ind w:firstLine="567"/>
        <w:jc w:val="both"/>
        <w:rPr>
          <w:sz w:val="24"/>
          <w:szCs w:val="24"/>
        </w:rPr>
      </w:pPr>
      <w:r w:rsidRPr="00991E0D">
        <w:rPr>
          <w:sz w:val="24"/>
          <w:szCs w:val="24"/>
        </w:rPr>
        <w:t xml:space="preserve">d. операторы </w:t>
      </w:r>
      <w:r w:rsidR="006E7610" w:rsidRPr="006E7610">
        <w:rPr>
          <w:sz w:val="24"/>
          <w:szCs w:val="24"/>
        </w:rPr>
        <w:t xml:space="preserve">органической продукции </w:t>
      </w:r>
      <w:r w:rsidRPr="00991E0D">
        <w:rPr>
          <w:sz w:val="24"/>
          <w:szCs w:val="24"/>
        </w:rPr>
        <w:t>должны инспектироваться как минимум раз в три года без исключения;</w:t>
      </w:r>
      <w:r w:rsidR="006E7610">
        <w:rPr>
          <w:sz w:val="24"/>
          <w:szCs w:val="24"/>
        </w:rPr>
        <w:t xml:space="preserve"> </w:t>
      </w:r>
    </w:p>
    <w:p w:rsidR="00CA5B96" w:rsidRDefault="00991E0D" w:rsidP="003B7F56">
      <w:pPr>
        <w:widowControl/>
        <w:ind w:firstLine="567"/>
        <w:jc w:val="both"/>
        <w:rPr>
          <w:sz w:val="24"/>
          <w:szCs w:val="24"/>
        </w:rPr>
      </w:pPr>
      <w:r w:rsidRPr="00991E0D">
        <w:rPr>
          <w:sz w:val="24"/>
          <w:szCs w:val="24"/>
        </w:rPr>
        <w:t xml:space="preserve">e. в период между инспекциями орган по подтверждению соответствия разрабатывает механизмы контроля за операторами </w:t>
      </w:r>
      <w:r w:rsidR="006E7610" w:rsidRPr="006E7610">
        <w:rPr>
          <w:sz w:val="24"/>
          <w:szCs w:val="24"/>
        </w:rPr>
        <w:t xml:space="preserve">органической продукции </w:t>
      </w:r>
      <w:r w:rsidRPr="00991E0D">
        <w:rPr>
          <w:sz w:val="24"/>
          <w:szCs w:val="24"/>
        </w:rPr>
        <w:t>для оценки уровня риска.</w:t>
      </w:r>
      <w:r w:rsidR="006E7610">
        <w:rPr>
          <w:sz w:val="24"/>
          <w:szCs w:val="24"/>
        </w:rPr>
        <w:t xml:space="preserve"> </w:t>
      </w:r>
    </w:p>
    <w:p w:rsidR="00991E0D" w:rsidRDefault="00991E0D" w:rsidP="003B7F56">
      <w:pPr>
        <w:widowControl/>
        <w:ind w:firstLine="567"/>
        <w:jc w:val="both"/>
        <w:rPr>
          <w:sz w:val="24"/>
          <w:szCs w:val="24"/>
        </w:rPr>
      </w:pPr>
      <w:r w:rsidRPr="00991E0D">
        <w:rPr>
          <w:sz w:val="24"/>
          <w:szCs w:val="24"/>
        </w:rPr>
        <w:t xml:space="preserve"> 8.5.1.3 Также должны быть разработаны положения о дополнительных инспекциях. Ситуации или обстоятельства, при которых может быть запланировано более одной инспекции в год, должны найти свое отражение в документах и основываться на анализе рисков с учетом таких факторов, как тип производства, отчеты оператора </w:t>
      </w:r>
      <w:r w:rsidR="00CA5B96" w:rsidRPr="00CA5B96">
        <w:rPr>
          <w:sz w:val="24"/>
          <w:szCs w:val="24"/>
        </w:rPr>
        <w:t xml:space="preserve">органической продукции </w:t>
      </w:r>
      <w:r w:rsidRPr="00991E0D">
        <w:rPr>
          <w:sz w:val="24"/>
          <w:szCs w:val="24"/>
        </w:rPr>
        <w:t>о соответствии критериям стандар</w:t>
      </w:r>
      <w:r w:rsidR="00CA5B96">
        <w:rPr>
          <w:sz w:val="24"/>
          <w:szCs w:val="24"/>
        </w:rPr>
        <w:t>та органического производства</w:t>
      </w:r>
      <w:r w:rsidRPr="00991E0D">
        <w:rPr>
          <w:sz w:val="24"/>
          <w:szCs w:val="24"/>
        </w:rPr>
        <w:t xml:space="preserve">, сложность производства и потенциальный риск несоблюдения взятых обязательств. </w:t>
      </w:r>
    </w:p>
    <w:p w:rsidR="00991E0D" w:rsidRDefault="00991E0D" w:rsidP="003B7F56">
      <w:pPr>
        <w:widowControl/>
        <w:ind w:firstLine="567"/>
        <w:jc w:val="both"/>
        <w:rPr>
          <w:sz w:val="24"/>
          <w:szCs w:val="24"/>
        </w:rPr>
      </w:pPr>
      <w:r w:rsidRPr="00991E0D">
        <w:rPr>
          <w:sz w:val="24"/>
          <w:szCs w:val="24"/>
        </w:rPr>
        <w:t xml:space="preserve">8.5.1.4 Сроки инспекций не должны отличаться регулярностью по времени, чтобы не стать предсказуемыми. </w:t>
      </w:r>
    </w:p>
    <w:p w:rsidR="00991E0D" w:rsidRDefault="00991E0D" w:rsidP="003B7F56">
      <w:pPr>
        <w:widowControl/>
        <w:ind w:firstLine="567"/>
        <w:jc w:val="both"/>
        <w:rPr>
          <w:sz w:val="24"/>
          <w:szCs w:val="24"/>
        </w:rPr>
      </w:pPr>
      <w:r w:rsidRPr="00991E0D">
        <w:rPr>
          <w:sz w:val="24"/>
          <w:szCs w:val="24"/>
        </w:rPr>
        <w:t xml:space="preserve">8.5.1.5 Орган по подтверждению соответствия должен иметь политику в области определения частоты проведения дополнительных инспекционных контролей, которая учитывает оценку риска. Методика проведения оценки риска должна быть задокументирована и включать такие факторы, как например, тип, размер и сложность производства и риска возникновения несоответствия. </w:t>
      </w:r>
    </w:p>
    <w:p w:rsidR="006E7610" w:rsidRPr="006E7610" w:rsidRDefault="006E7610" w:rsidP="006E7610">
      <w:pPr>
        <w:widowControl/>
        <w:ind w:firstLine="567"/>
        <w:jc w:val="both"/>
        <w:rPr>
          <w:sz w:val="24"/>
          <w:szCs w:val="24"/>
        </w:rPr>
      </w:pPr>
    </w:p>
    <w:p w:rsidR="00991E0D" w:rsidRPr="00991E0D" w:rsidRDefault="00991E0D" w:rsidP="003B7F56">
      <w:pPr>
        <w:widowControl/>
        <w:ind w:firstLine="567"/>
        <w:jc w:val="both"/>
        <w:rPr>
          <w:b/>
          <w:bCs/>
          <w:sz w:val="24"/>
          <w:szCs w:val="24"/>
        </w:rPr>
      </w:pPr>
      <w:r w:rsidRPr="00991E0D">
        <w:rPr>
          <w:b/>
          <w:bCs/>
          <w:sz w:val="24"/>
          <w:szCs w:val="24"/>
        </w:rPr>
        <w:t xml:space="preserve">8.5.2 Внеплановая инспекция </w:t>
      </w:r>
    </w:p>
    <w:p w:rsidR="00991E0D" w:rsidRDefault="00991E0D" w:rsidP="003B7F56">
      <w:pPr>
        <w:widowControl/>
        <w:ind w:firstLine="567"/>
        <w:jc w:val="both"/>
        <w:rPr>
          <w:sz w:val="24"/>
          <w:szCs w:val="24"/>
        </w:rPr>
      </w:pPr>
      <w:r w:rsidRPr="00991E0D">
        <w:rPr>
          <w:sz w:val="24"/>
          <w:szCs w:val="24"/>
        </w:rPr>
        <w:t>8.5.2.1 Орган по подтверждению соответствия должен иметь документированную политику, требующую, чтобы, по меньшей мере, ежегодно, не менее 5% операторов</w:t>
      </w:r>
      <w:r w:rsidR="00CA5B96">
        <w:rPr>
          <w:sz w:val="24"/>
          <w:szCs w:val="24"/>
        </w:rPr>
        <w:t xml:space="preserve"> </w:t>
      </w:r>
      <w:bookmarkStart w:id="2" w:name="_Hlk134905897"/>
      <w:r w:rsidR="00CA5B96">
        <w:rPr>
          <w:sz w:val="24"/>
          <w:szCs w:val="24"/>
        </w:rPr>
        <w:t>органической продукции</w:t>
      </w:r>
      <w:r w:rsidRPr="00991E0D">
        <w:rPr>
          <w:sz w:val="24"/>
          <w:szCs w:val="24"/>
        </w:rPr>
        <w:t xml:space="preserve"> </w:t>
      </w:r>
      <w:bookmarkEnd w:id="2"/>
      <w:r w:rsidRPr="00991E0D">
        <w:rPr>
          <w:sz w:val="24"/>
          <w:szCs w:val="24"/>
        </w:rPr>
        <w:t xml:space="preserve">подвергались внеплановой инспекции. </w:t>
      </w:r>
    </w:p>
    <w:p w:rsidR="00991E0D" w:rsidRDefault="00991E0D" w:rsidP="003B7F56">
      <w:pPr>
        <w:widowControl/>
        <w:ind w:firstLine="567"/>
        <w:jc w:val="both"/>
        <w:rPr>
          <w:sz w:val="24"/>
          <w:szCs w:val="24"/>
        </w:rPr>
      </w:pPr>
      <w:r w:rsidRPr="00991E0D">
        <w:rPr>
          <w:sz w:val="24"/>
          <w:szCs w:val="24"/>
        </w:rPr>
        <w:t xml:space="preserve">8.5.2.2 Должна быть определена основа выборки операторов </w:t>
      </w:r>
      <w:r w:rsidR="00CA5B96" w:rsidRPr="00CA5B96">
        <w:rPr>
          <w:sz w:val="24"/>
          <w:szCs w:val="24"/>
        </w:rPr>
        <w:t xml:space="preserve">органической продукции </w:t>
      </w:r>
      <w:r w:rsidRPr="00991E0D">
        <w:rPr>
          <w:sz w:val="24"/>
          <w:szCs w:val="24"/>
        </w:rPr>
        <w:t xml:space="preserve">для проведения внеплановой инспекции. Она должна включать как случайный, так и целевой отбор. </w:t>
      </w:r>
      <w:r w:rsidR="00CA5B96">
        <w:rPr>
          <w:sz w:val="24"/>
          <w:szCs w:val="24"/>
        </w:rPr>
        <w:t xml:space="preserve"> </w:t>
      </w:r>
    </w:p>
    <w:p w:rsidR="00991E0D" w:rsidRDefault="00991E0D" w:rsidP="003B7F56">
      <w:pPr>
        <w:widowControl/>
        <w:ind w:firstLine="567"/>
        <w:jc w:val="both"/>
        <w:rPr>
          <w:sz w:val="24"/>
          <w:szCs w:val="24"/>
        </w:rPr>
      </w:pPr>
      <w:r w:rsidRPr="00991E0D">
        <w:rPr>
          <w:sz w:val="24"/>
          <w:szCs w:val="24"/>
        </w:rPr>
        <w:t>8.5.2.3 Внеплановые инспекции, как правило, должны проходить без предварительного предупреждения. Тем не менее, в определенных случаях, когда это оправдано, органы по подтверждению соответствия могут заранее предупредить оператора</w:t>
      </w:r>
      <w:r w:rsidR="00CA5B96" w:rsidRPr="00CA5B96">
        <w:t xml:space="preserve"> </w:t>
      </w:r>
      <w:r w:rsidR="00CA5B96" w:rsidRPr="00CA5B96">
        <w:rPr>
          <w:sz w:val="24"/>
          <w:szCs w:val="24"/>
        </w:rPr>
        <w:t>органической продукции</w:t>
      </w:r>
      <w:r w:rsidRPr="00991E0D">
        <w:rPr>
          <w:sz w:val="24"/>
          <w:szCs w:val="24"/>
        </w:rPr>
        <w:t xml:space="preserve"> о внезапном приезде инспектора. В этом случае предупреждение должно быть сделано накануне приезда инспектора, а не заранее, чтобы не дать оператору</w:t>
      </w:r>
      <w:r w:rsidR="00524B1D" w:rsidRPr="00524B1D">
        <w:rPr>
          <w:sz w:val="24"/>
          <w:szCs w:val="24"/>
        </w:rPr>
        <w:t xml:space="preserve"> </w:t>
      </w:r>
      <w:r w:rsidR="00524B1D">
        <w:rPr>
          <w:sz w:val="24"/>
          <w:szCs w:val="24"/>
        </w:rPr>
        <w:t>органической продукции</w:t>
      </w:r>
      <w:r w:rsidRPr="00991E0D">
        <w:rPr>
          <w:sz w:val="24"/>
          <w:szCs w:val="24"/>
        </w:rPr>
        <w:t xml:space="preserve"> подготовиться и исправить существенные несоответствия, если таковые имеются. </w:t>
      </w:r>
    </w:p>
    <w:p w:rsidR="00991E0D" w:rsidRDefault="00991E0D" w:rsidP="003B7F56">
      <w:pPr>
        <w:widowControl/>
        <w:ind w:firstLine="567"/>
        <w:jc w:val="both"/>
        <w:rPr>
          <w:sz w:val="24"/>
          <w:szCs w:val="24"/>
        </w:rPr>
      </w:pPr>
      <w:r w:rsidRPr="00991E0D">
        <w:rPr>
          <w:sz w:val="24"/>
          <w:szCs w:val="24"/>
        </w:rPr>
        <w:t xml:space="preserve">8.5.2.4 Должны вестись и сохраняться отчеты о внеплановых инспекциях. </w:t>
      </w:r>
      <w:r w:rsidR="00CA5B96">
        <w:rPr>
          <w:sz w:val="24"/>
          <w:szCs w:val="24"/>
        </w:rPr>
        <w:t xml:space="preserve"> </w:t>
      </w:r>
    </w:p>
    <w:p w:rsidR="00991E0D" w:rsidRDefault="00991E0D" w:rsidP="003B7F56">
      <w:pPr>
        <w:widowControl/>
        <w:ind w:firstLine="567"/>
        <w:jc w:val="both"/>
        <w:rPr>
          <w:sz w:val="24"/>
          <w:szCs w:val="24"/>
        </w:rPr>
      </w:pPr>
    </w:p>
    <w:p w:rsidR="00991E0D" w:rsidRPr="00991E0D" w:rsidRDefault="00991E0D" w:rsidP="003B7F56">
      <w:pPr>
        <w:widowControl/>
        <w:ind w:firstLine="567"/>
        <w:jc w:val="both"/>
        <w:rPr>
          <w:b/>
          <w:bCs/>
          <w:sz w:val="24"/>
          <w:szCs w:val="24"/>
        </w:rPr>
      </w:pPr>
      <w:r w:rsidRPr="00991E0D">
        <w:rPr>
          <w:b/>
          <w:bCs/>
          <w:sz w:val="24"/>
          <w:szCs w:val="24"/>
        </w:rPr>
        <w:t xml:space="preserve">8.6 Уведомление об изменениях в действии сертификатов соответствия и расширение области применения </w:t>
      </w:r>
    </w:p>
    <w:p w:rsidR="00991E0D" w:rsidRDefault="00991E0D" w:rsidP="003B7F56">
      <w:pPr>
        <w:widowControl/>
        <w:ind w:firstLine="567"/>
        <w:jc w:val="both"/>
        <w:rPr>
          <w:sz w:val="24"/>
          <w:szCs w:val="24"/>
        </w:rPr>
      </w:pPr>
      <w:r w:rsidRPr="00991E0D">
        <w:rPr>
          <w:sz w:val="24"/>
          <w:szCs w:val="24"/>
        </w:rPr>
        <w:t>8.6.1 Орган по подтверждению соответствия должен требовать, чтобы оператор</w:t>
      </w:r>
      <w:r w:rsidR="00CA5B96" w:rsidRPr="00CA5B96">
        <w:t xml:space="preserve"> </w:t>
      </w:r>
      <w:r w:rsidR="00CA5B96" w:rsidRPr="00CA5B96">
        <w:rPr>
          <w:sz w:val="24"/>
          <w:szCs w:val="24"/>
        </w:rPr>
        <w:t>органической продукции</w:t>
      </w:r>
      <w:r w:rsidRPr="00991E0D">
        <w:rPr>
          <w:sz w:val="24"/>
          <w:szCs w:val="24"/>
        </w:rPr>
        <w:t xml:space="preserve"> уведомлял орган по подтверждению соответствия о значительных изменениях, таких как изменение природы продукта, процесса производства, расширение площадей или изменения в системе управлении или собственности. </w:t>
      </w:r>
      <w:r w:rsidR="00CA5B96">
        <w:rPr>
          <w:sz w:val="24"/>
          <w:szCs w:val="24"/>
        </w:rPr>
        <w:t xml:space="preserve"> </w:t>
      </w:r>
    </w:p>
    <w:p w:rsidR="00825C69" w:rsidRDefault="00991E0D" w:rsidP="00825C69">
      <w:pPr>
        <w:widowControl/>
        <w:ind w:firstLine="567"/>
        <w:jc w:val="both"/>
        <w:rPr>
          <w:sz w:val="24"/>
          <w:szCs w:val="24"/>
        </w:rPr>
      </w:pPr>
      <w:r w:rsidRPr="00991E0D">
        <w:rPr>
          <w:sz w:val="24"/>
          <w:szCs w:val="24"/>
        </w:rPr>
        <w:t>8.6.2 Орган по подтверждению соответствия должен оценить изменения, о которых его уведомил оператор</w:t>
      </w:r>
      <w:r w:rsidR="00CA5B96" w:rsidRPr="00CA5B96">
        <w:t xml:space="preserve"> </w:t>
      </w:r>
      <w:r w:rsidR="00CA5B96" w:rsidRPr="00CA5B96">
        <w:rPr>
          <w:sz w:val="24"/>
          <w:szCs w:val="24"/>
        </w:rPr>
        <w:t>органической продукции</w:t>
      </w:r>
      <w:r w:rsidRPr="00991E0D">
        <w:rPr>
          <w:sz w:val="24"/>
          <w:szCs w:val="24"/>
        </w:rPr>
        <w:t>, и предпринять соответствующие действия, включая инспекцию.</w:t>
      </w:r>
    </w:p>
    <w:p w:rsidR="00825C69" w:rsidRPr="00825C69" w:rsidRDefault="00825C69" w:rsidP="00825C69">
      <w:pPr>
        <w:widowControl/>
        <w:ind w:firstLine="567"/>
        <w:jc w:val="both"/>
      </w:pPr>
      <w:r w:rsidRPr="00825C69">
        <w:lastRenderedPageBreak/>
        <w:t xml:space="preserve">Примечание – Оператор </w:t>
      </w:r>
      <w:r w:rsidR="00524B1D" w:rsidRPr="00524B1D">
        <w:t xml:space="preserve">органической продукции </w:t>
      </w:r>
      <w:r w:rsidRPr="00825C69">
        <w:t xml:space="preserve">не имеет права выпускать продукт, подвергшийся изменениям, под знаком соответствия, выданной органом по подтверждению соответствия до тех пор, пока орган по подтверждению соответствия не предоставит соответствующего разрешения. </w:t>
      </w:r>
    </w:p>
    <w:p w:rsidR="00825C69" w:rsidRPr="00825C69" w:rsidRDefault="00825C69" w:rsidP="00825C69">
      <w:pPr>
        <w:widowControl/>
        <w:ind w:firstLine="567"/>
        <w:jc w:val="both"/>
      </w:pPr>
    </w:p>
    <w:p w:rsidR="00825C69" w:rsidRDefault="00825C69" w:rsidP="00825C69">
      <w:pPr>
        <w:widowControl/>
        <w:ind w:firstLine="567"/>
        <w:jc w:val="both"/>
        <w:rPr>
          <w:b/>
          <w:bCs/>
          <w:sz w:val="24"/>
          <w:szCs w:val="24"/>
        </w:rPr>
      </w:pPr>
      <w:r w:rsidRPr="00825C69">
        <w:rPr>
          <w:b/>
          <w:bCs/>
          <w:sz w:val="24"/>
          <w:szCs w:val="24"/>
        </w:rPr>
        <w:t xml:space="preserve">8.7 Использование сертификатов соответствия и знаков соответствия </w:t>
      </w:r>
    </w:p>
    <w:p w:rsidR="00825C69" w:rsidRDefault="00825C69" w:rsidP="00825C69">
      <w:pPr>
        <w:widowControl/>
        <w:ind w:firstLine="567"/>
        <w:jc w:val="both"/>
        <w:rPr>
          <w:sz w:val="24"/>
          <w:szCs w:val="24"/>
        </w:rPr>
      </w:pPr>
      <w:r w:rsidRPr="00825C69">
        <w:rPr>
          <w:sz w:val="24"/>
          <w:szCs w:val="24"/>
        </w:rPr>
        <w:t xml:space="preserve">8.7.1 Орган по подтверждению соответствия должен осуществлять контроль за использованием сертификатов соответствия и знаков соответствия. </w:t>
      </w:r>
    </w:p>
    <w:p w:rsidR="00825C69" w:rsidRDefault="00825C69" w:rsidP="00825C69">
      <w:pPr>
        <w:widowControl/>
        <w:ind w:firstLine="567"/>
        <w:jc w:val="both"/>
        <w:rPr>
          <w:sz w:val="24"/>
          <w:szCs w:val="24"/>
        </w:rPr>
      </w:pPr>
      <w:r w:rsidRPr="00825C69">
        <w:rPr>
          <w:sz w:val="24"/>
          <w:szCs w:val="24"/>
        </w:rPr>
        <w:t xml:space="preserve">8.7.2 Орган по подтверждению соответствия может разрешить использование маркировки нелицензированной стороне (субподрядчику или продавец) от имени выдающей лицензию организации при условии, что: </w:t>
      </w:r>
    </w:p>
    <w:p w:rsidR="00825C69" w:rsidRPr="00A2429F" w:rsidRDefault="00825C69" w:rsidP="00825C69">
      <w:pPr>
        <w:widowControl/>
        <w:ind w:firstLine="567"/>
        <w:jc w:val="both"/>
        <w:rPr>
          <w:sz w:val="24"/>
          <w:szCs w:val="24"/>
        </w:rPr>
      </w:pPr>
      <w:r w:rsidRPr="00825C69">
        <w:rPr>
          <w:sz w:val="24"/>
          <w:szCs w:val="24"/>
        </w:rPr>
        <w:t xml:space="preserve">a. нелицензионная стороны сертифицирована другим органом по подтверждению соответствия, и признаваемая в </w:t>
      </w:r>
      <w:r w:rsidRPr="00A2429F">
        <w:rPr>
          <w:sz w:val="24"/>
          <w:szCs w:val="24"/>
        </w:rPr>
        <w:t>соответствии с [</w:t>
      </w:r>
      <w:r w:rsidR="00A2429F" w:rsidRPr="00A2429F">
        <w:rPr>
          <w:sz w:val="24"/>
          <w:szCs w:val="24"/>
        </w:rPr>
        <w:t>2</w:t>
      </w:r>
      <w:r w:rsidRPr="00A2429F">
        <w:rPr>
          <w:sz w:val="24"/>
          <w:szCs w:val="24"/>
        </w:rPr>
        <w:t xml:space="preserve">]; </w:t>
      </w:r>
    </w:p>
    <w:p w:rsidR="00825C69" w:rsidRDefault="00825C69" w:rsidP="00825C69">
      <w:pPr>
        <w:widowControl/>
        <w:ind w:firstLine="567"/>
        <w:jc w:val="both"/>
        <w:rPr>
          <w:sz w:val="24"/>
          <w:szCs w:val="24"/>
        </w:rPr>
      </w:pPr>
      <w:r w:rsidRPr="00825C69">
        <w:rPr>
          <w:sz w:val="24"/>
          <w:szCs w:val="24"/>
        </w:rPr>
        <w:t xml:space="preserve">b. </w:t>
      </w:r>
      <w:r>
        <w:rPr>
          <w:sz w:val="24"/>
          <w:szCs w:val="24"/>
        </w:rPr>
        <w:t>о</w:t>
      </w:r>
      <w:r w:rsidRPr="00825C69">
        <w:rPr>
          <w:sz w:val="24"/>
          <w:szCs w:val="24"/>
        </w:rPr>
        <w:t xml:space="preserve">рган по подтверждению соответствия имеет систему контроля использования маркировки, которая определена договором; </w:t>
      </w:r>
    </w:p>
    <w:p w:rsidR="00825C69" w:rsidRDefault="00825C69" w:rsidP="00825C69">
      <w:pPr>
        <w:widowControl/>
        <w:ind w:firstLine="567"/>
        <w:jc w:val="both"/>
        <w:rPr>
          <w:sz w:val="24"/>
          <w:szCs w:val="24"/>
        </w:rPr>
      </w:pPr>
      <w:r w:rsidRPr="00825C69">
        <w:rPr>
          <w:sz w:val="24"/>
          <w:szCs w:val="24"/>
        </w:rPr>
        <w:t xml:space="preserve">c. </w:t>
      </w:r>
      <w:r>
        <w:rPr>
          <w:sz w:val="24"/>
          <w:szCs w:val="24"/>
        </w:rPr>
        <w:t>о</w:t>
      </w:r>
      <w:r w:rsidRPr="00825C69">
        <w:rPr>
          <w:sz w:val="24"/>
          <w:szCs w:val="24"/>
        </w:rPr>
        <w:t xml:space="preserve">рган по подтверждению соответствия нелицензионной стороны обязуется контролировать и проверять использования знака соответствия. </w:t>
      </w:r>
    </w:p>
    <w:p w:rsidR="00825C69" w:rsidRDefault="00825C69" w:rsidP="00825C69">
      <w:pPr>
        <w:widowControl/>
        <w:ind w:firstLine="567"/>
        <w:jc w:val="both"/>
        <w:rPr>
          <w:sz w:val="24"/>
          <w:szCs w:val="24"/>
        </w:rPr>
      </w:pPr>
      <w:r w:rsidRPr="00825C69">
        <w:rPr>
          <w:sz w:val="24"/>
          <w:szCs w:val="24"/>
        </w:rPr>
        <w:t>8.7.3 Орган по подтверждению соответствия должен разработать критерии, касающиеся использования его знака соответствия или других символов сертификации. Критерии должны быть разработаны таким образом, чтобы претензии, предъявляемые оператором</w:t>
      </w:r>
      <w:r>
        <w:rPr>
          <w:sz w:val="24"/>
          <w:szCs w:val="24"/>
        </w:rPr>
        <w:t xml:space="preserve"> органической продукции</w:t>
      </w:r>
      <w:r w:rsidRPr="00825C69">
        <w:rPr>
          <w:sz w:val="24"/>
          <w:szCs w:val="24"/>
        </w:rPr>
        <w:t xml:space="preserve">, касались исключительно области применения выданного ему сертификата соответствия. </w:t>
      </w:r>
    </w:p>
    <w:p w:rsidR="00825C69" w:rsidRDefault="00825C69" w:rsidP="00825C69">
      <w:pPr>
        <w:widowControl/>
        <w:ind w:firstLine="567"/>
        <w:jc w:val="both"/>
        <w:rPr>
          <w:sz w:val="24"/>
          <w:szCs w:val="24"/>
        </w:rPr>
      </w:pPr>
      <w:r w:rsidRPr="00825C69">
        <w:rPr>
          <w:sz w:val="24"/>
          <w:szCs w:val="24"/>
        </w:rPr>
        <w:t xml:space="preserve">8.7.4 Органы по подтверждению соответствия принимает активное участие в расследовании предполагаемых случаев мошенничества. </w:t>
      </w:r>
    </w:p>
    <w:p w:rsidR="00825C69" w:rsidRDefault="00825C69" w:rsidP="00825C69">
      <w:pPr>
        <w:widowControl/>
        <w:ind w:firstLine="567"/>
        <w:jc w:val="both"/>
        <w:rPr>
          <w:sz w:val="24"/>
          <w:szCs w:val="24"/>
        </w:rPr>
      </w:pPr>
      <w:r w:rsidRPr="00825C69">
        <w:rPr>
          <w:sz w:val="24"/>
          <w:szCs w:val="24"/>
        </w:rPr>
        <w:t xml:space="preserve">8.7.5 В случае некорректного обращения с системой сертификации или неправомерного использование лицензий, сертификатов соответствия или маркировок должны быть произведены соответствующие корректирующие действия. </w:t>
      </w:r>
    </w:p>
    <w:p w:rsidR="00825C69" w:rsidRDefault="00825C69" w:rsidP="00825C69">
      <w:pPr>
        <w:widowControl/>
        <w:ind w:firstLine="567"/>
        <w:jc w:val="both"/>
        <w:rPr>
          <w:sz w:val="24"/>
          <w:szCs w:val="24"/>
        </w:rPr>
      </w:pPr>
      <w:r w:rsidRPr="00825C69">
        <w:rPr>
          <w:sz w:val="24"/>
          <w:szCs w:val="24"/>
        </w:rPr>
        <w:t xml:space="preserve">8.7.6 Орган по подтверждению соответствия должен иметь документально оформленную политику поведения в случае, когда его имя, маркировка или сертификат соответствия используются несертифицированными сторонами. Политика должна включать в себя все необходимые действия, включая обращение в суд. </w:t>
      </w:r>
    </w:p>
    <w:p w:rsidR="00825C69" w:rsidRDefault="00825C69" w:rsidP="00825C69">
      <w:pPr>
        <w:widowControl/>
        <w:ind w:firstLine="567"/>
        <w:jc w:val="both"/>
        <w:rPr>
          <w:sz w:val="24"/>
          <w:szCs w:val="24"/>
        </w:rPr>
      </w:pPr>
      <w:r w:rsidRPr="00825C69">
        <w:rPr>
          <w:sz w:val="24"/>
          <w:szCs w:val="24"/>
        </w:rPr>
        <w:t>8.7.7 Орган по подтверждению соответствия должен иметь документально оформленные процедуры для отмены действия и расторжения договоров, сертификатов соответствия и знаков соответствия. После проведения подобных процедур оператор</w:t>
      </w:r>
      <w:r>
        <w:rPr>
          <w:sz w:val="24"/>
          <w:szCs w:val="24"/>
        </w:rPr>
        <w:t xml:space="preserve"> органической продукции</w:t>
      </w:r>
      <w:r w:rsidRPr="00825C69">
        <w:rPr>
          <w:sz w:val="24"/>
          <w:szCs w:val="24"/>
        </w:rPr>
        <w:t xml:space="preserve"> должен прекратить использование сертификатов соответствия или маркировки. </w:t>
      </w:r>
    </w:p>
    <w:p w:rsidR="00825C69" w:rsidRDefault="00825C69" w:rsidP="00825C69">
      <w:pPr>
        <w:widowControl/>
        <w:ind w:firstLine="567"/>
        <w:jc w:val="both"/>
        <w:rPr>
          <w:sz w:val="24"/>
          <w:szCs w:val="24"/>
        </w:rPr>
      </w:pPr>
      <w:r w:rsidRPr="00825C69">
        <w:rPr>
          <w:sz w:val="24"/>
          <w:szCs w:val="24"/>
        </w:rPr>
        <w:t xml:space="preserve">8.7.8 Органы по подтверждению соответствия должны обеспечивать эффективность корректирующих действий, связанных с неправомерным использованием сертификатов соответствия и знаков соответствия. </w:t>
      </w:r>
    </w:p>
    <w:p w:rsidR="00825C69" w:rsidRDefault="00825C69" w:rsidP="00825C69">
      <w:pPr>
        <w:widowControl/>
        <w:ind w:firstLine="567"/>
        <w:jc w:val="both"/>
        <w:rPr>
          <w:sz w:val="24"/>
          <w:szCs w:val="24"/>
        </w:rPr>
      </w:pPr>
    </w:p>
    <w:p w:rsidR="00825C69" w:rsidRDefault="00825C69" w:rsidP="00825C69">
      <w:pPr>
        <w:widowControl/>
        <w:ind w:firstLine="567"/>
        <w:jc w:val="both"/>
        <w:rPr>
          <w:b/>
          <w:bCs/>
          <w:sz w:val="24"/>
          <w:szCs w:val="24"/>
        </w:rPr>
      </w:pPr>
      <w:r w:rsidRPr="00825C69">
        <w:rPr>
          <w:b/>
          <w:bCs/>
          <w:sz w:val="24"/>
          <w:szCs w:val="24"/>
        </w:rPr>
        <w:t xml:space="preserve">8.8 Несоответствия и меры наказаний </w:t>
      </w:r>
    </w:p>
    <w:p w:rsidR="00825C69" w:rsidRDefault="00825C69" w:rsidP="00825C69">
      <w:pPr>
        <w:widowControl/>
        <w:ind w:firstLine="567"/>
        <w:jc w:val="both"/>
        <w:rPr>
          <w:sz w:val="24"/>
          <w:szCs w:val="24"/>
        </w:rPr>
      </w:pPr>
      <w:r w:rsidRPr="00825C69">
        <w:rPr>
          <w:sz w:val="24"/>
          <w:szCs w:val="24"/>
        </w:rPr>
        <w:t>8.8.1 Орган по подтверждению соответствия должен иметь документально оформленные меры наказаний, включающие меры по исправлению незначительных несоответствий стандарта</w:t>
      </w:r>
      <w:r w:rsidR="007C1EBE">
        <w:rPr>
          <w:sz w:val="24"/>
          <w:szCs w:val="24"/>
        </w:rPr>
        <w:t xml:space="preserve"> органического производства</w:t>
      </w:r>
      <w:r w:rsidRPr="00825C69">
        <w:rPr>
          <w:sz w:val="24"/>
          <w:szCs w:val="24"/>
        </w:rPr>
        <w:t xml:space="preserve">. </w:t>
      </w:r>
    </w:p>
    <w:p w:rsidR="00825C69" w:rsidRDefault="00825C69" w:rsidP="00825C69">
      <w:pPr>
        <w:widowControl/>
        <w:ind w:firstLine="567"/>
        <w:jc w:val="both"/>
        <w:rPr>
          <w:sz w:val="24"/>
          <w:szCs w:val="24"/>
        </w:rPr>
      </w:pPr>
    </w:p>
    <w:p w:rsidR="00825C69" w:rsidRPr="00825C69" w:rsidRDefault="00825C69" w:rsidP="00825C69">
      <w:pPr>
        <w:widowControl/>
        <w:ind w:firstLine="567"/>
        <w:jc w:val="both"/>
      </w:pPr>
      <w:r w:rsidRPr="00825C69">
        <w:t xml:space="preserve">Примечания </w:t>
      </w:r>
    </w:p>
    <w:p w:rsidR="00825C69" w:rsidRPr="00825C69" w:rsidRDefault="00825C69" w:rsidP="00825C69">
      <w:pPr>
        <w:widowControl/>
        <w:ind w:firstLine="567"/>
        <w:jc w:val="both"/>
      </w:pPr>
      <w:r w:rsidRPr="00825C69">
        <w:t>1 Орган по подтверждению соответствия должен определять, является ли несоответствие незначительным. Незначительные несоответствия сами по себе не исключают возможности сертификации или продления сертификации для правомочного оператора</w:t>
      </w:r>
      <w:r w:rsidR="00524B1D" w:rsidRPr="00524B1D">
        <w:t xml:space="preserve"> органической продукции</w:t>
      </w:r>
      <w:r w:rsidRPr="00825C69">
        <w:t xml:space="preserve">. Органу по подтверждению соответствия следует определить достаточный период времени, в течение которого все несоответствия должны быть устранены. </w:t>
      </w:r>
    </w:p>
    <w:p w:rsidR="00F86847" w:rsidRDefault="00825C69" w:rsidP="00825C69">
      <w:pPr>
        <w:widowControl/>
        <w:ind w:firstLine="567"/>
        <w:jc w:val="both"/>
      </w:pPr>
      <w:r w:rsidRPr="00825C69">
        <w:t xml:space="preserve">2 Незначительными несоответствиями требованиям стандартов считаются только те, которые: </w:t>
      </w:r>
    </w:p>
    <w:p w:rsidR="00F86847" w:rsidRDefault="00825C69" w:rsidP="00F86847">
      <w:pPr>
        <w:widowControl/>
        <w:ind w:firstLine="567"/>
        <w:jc w:val="both"/>
      </w:pPr>
      <w:r w:rsidRPr="00825C69">
        <w:t>a. не ставят под угрозу здоровье и безопасность работников или</w:t>
      </w:r>
    </w:p>
    <w:p w:rsidR="00F86847" w:rsidRDefault="00F86847" w:rsidP="00F86847">
      <w:pPr>
        <w:widowControl/>
        <w:ind w:firstLine="567"/>
        <w:jc w:val="both"/>
      </w:pPr>
      <w:r>
        <w:lastRenderedPageBreak/>
        <w:t xml:space="preserve">b. не представляют собой значительных несоответствий стандартам. Как правило, незначительные несоответствия возникают в результате небрежного ведения учета. </w:t>
      </w:r>
    </w:p>
    <w:p w:rsidR="00F86847" w:rsidRDefault="00F86847" w:rsidP="00F86847">
      <w:pPr>
        <w:widowControl/>
        <w:ind w:firstLine="567"/>
        <w:jc w:val="both"/>
      </w:pPr>
      <w:r>
        <w:t xml:space="preserve">Незначительные несоответствия можно считать значительными, если они не устранены через год после момента их обнаружения. </w:t>
      </w:r>
    </w:p>
    <w:p w:rsidR="00F86847" w:rsidRDefault="00F86847" w:rsidP="00F86847">
      <w:pPr>
        <w:widowControl/>
        <w:ind w:firstLine="567"/>
        <w:jc w:val="both"/>
      </w:pPr>
    </w:p>
    <w:p w:rsidR="00F86847" w:rsidRPr="00A2429F" w:rsidRDefault="00F86847" w:rsidP="00F86847">
      <w:pPr>
        <w:widowControl/>
        <w:ind w:firstLine="567"/>
        <w:jc w:val="both"/>
        <w:rPr>
          <w:sz w:val="24"/>
          <w:szCs w:val="24"/>
        </w:rPr>
      </w:pPr>
      <w:r w:rsidRPr="00F86847">
        <w:rPr>
          <w:sz w:val="24"/>
          <w:szCs w:val="24"/>
        </w:rPr>
        <w:t xml:space="preserve">8.8.2 Для применения мер наказаний должны быть разработаны соответствующие процедуры, которые также необходимо документально оформить. Данная процедура должна включать определение того, когда значительное несоответствие может привести к приостановке на определенный период времени или отмена сертификата соответствия, либо изъятие маркированной продукции, либо исключение оператора </w:t>
      </w:r>
      <w:r w:rsidR="004316DC">
        <w:rPr>
          <w:sz w:val="24"/>
          <w:szCs w:val="24"/>
        </w:rPr>
        <w:t xml:space="preserve">органической продукции </w:t>
      </w:r>
      <w:r w:rsidRPr="00A2429F">
        <w:rPr>
          <w:sz w:val="24"/>
          <w:szCs w:val="24"/>
        </w:rPr>
        <w:t xml:space="preserve">из </w:t>
      </w:r>
      <w:r w:rsidR="00817ED7" w:rsidRPr="00A2429F">
        <w:rPr>
          <w:sz w:val="24"/>
          <w:szCs w:val="24"/>
        </w:rPr>
        <w:t>[</w:t>
      </w:r>
      <w:r w:rsidR="00A2429F" w:rsidRPr="00A2429F">
        <w:rPr>
          <w:sz w:val="24"/>
          <w:szCs w:val="24"/>
        </w:rPr>
        <w:t>6</w:t>
      </w:r>
      <w:r w:rsidR="00817ED7" w:rsidRPr="00A2429F">
        <w:rPr>
          <w:sz w:val="24"/>
          <w:szCs w:val="24"/>
        </w:rPr>
        <w:t>]</w:t>
      </w:r>
      <w:r w:rsidRPr="00A2429F">
        <w:rPr>
          <w:sz w:val="24"/>
          <w:szCs w:val="24"/>
        </w:rPr>
        <w:t xml:space="preserve">. </w:t>
      </w:r>
    </w:p>
    <w:p w:rsidR="00F86847" w:rsidRDefault="00F86847" w:rsidP="00F86847">
      <w:pPr>
        <w:widowControl/>
        <w:ind w:firstLine="567"/>
        <w:jc w:val="both"/>
        <w:rPr>
          <w:sz w:val="24"/>
          <w:szCs w:val="24"/>
        </w:rPr>
      </w:pPr>
      <w:r w:rsidRPr="00F86847">
        <w:rPr>
          <w:sz w:val="24"/>
          <w:szCs w:val="24"/>
        </w:rPr>
        <w:t xml:space="preserve">8.8.3 В случае обнаружения несоответствий, которые влияют на органическую целостность продукта, орган по подтверждению соответствия должен требовать, чтобы знак соответствия или любые другие символы сертификации были выведены из процесса производства или удалены с упаковки </w:t>
      </w:r>
      <w:r w:rsidR="004316DC">
        <w:rPr>
          <w:sz w:val="24"/>
          <w:szCs w:val="24"/>
        </w:rPr>
        <w:t>продукции</w:t>
      </w:r>
      <w:r w:rsidRPr="00F86847">
        <w:rPr>
          <w:sz w:val="24"/>
          <w:szCs w:val="24"/>
        </w:rPr>
        <w:t>, с котор</w:t>
      </w:r>
      <w:r w:rsidR="004316DC">
        <w:rPr>
          <w:sz w:val="24"/>
          <w:szCs w:val="24"/>
        </w:rPr>
        <w:t>ой</w:t>
      </w:r>
      <w:r w:rsidRPr="00F86847">
        <w:rPr>
          <w:sz w:val="24"/>
          <w:szCs w:val="24"/>
        </w:rPr>
        <w:t xml:space="preserve"> данные несоответствия связаны.</w:t>
      </w:r>
    </w:p>
    <w:p w:rsidR="00F86847" w:rsidRDefault="00F86847" w:rsidP="00F86847">
      <w:pPr>
        <w:widowControl/>
        <w:ind w:firstLine="567"/>
        <w:jc w:val="both"/>
        <w:rPr>
          <w:sz w:val="24"/>
          <w:szCs w:val="24"/>
        </w:rPr>
      </w:pPr>
      <w:r w:rsidRPr="00F86847">
        <w:rPr>
          <w:sz w:val="24"/>
          <w:szCs w:val="24"/>
        </w:rPr>
        <w:t xml:space="preserve">8.8.4 Орган по подтверждению соответствия должен разработать процедуры немедленного приостановления действия сертификата соответствия в случаях, когда инспектор обнаруживает несоответствия требованиям сертификата соответствия или мошеннические действия. </w:t>
      </w:r>
    </w:p>
    <w:p w:rsidR="00F86847" w:rsidRDefault="00F86847" w:rsidP="00F86847">
      <w:pPr>
        <w:widowControl/>
        <w:ind w:firstLine="567"/>
        <w:jc w:val="both"/>
        <w:rPr>
          <w:sz w:val="24"/>
          <w:szCs w:val="24"/>
        </w:rPr>
      </w:pPr>
    </w:p>
    <w:p w:rsidR="00F86847" w:rsidRPr="00F86847" w:rsidRDefault="00F86847" w:rsidP="00F86847">
      <w:pPr>
        <w:widowControl/>
        <w:ind w:firstLine="567"/>
        <w:jc w:val="both"/>
      </w:pPr>
      <w:r w:rsidRPr="00F86847">
        <w:t xml:space="preserve">Примечание – В качестве чрезвычайной меры данная процедура может включать немедленную отмену действия сертификата соответствия инспектором в случае, когда есть основания считать, что сертификат соответствия используется для мошеннических действий, либо в случае, когда отмена сертификата соответствия требуется по закону. В любом случае, отмена сертификата соответствия должна быть подтверждена органом по подтверждению соответствия в самое ближайшее время. </w:t>
      </w:r>
    </w:p>
    <w:p w:rsidR="00F86847" w:rsidRDefault="00F86847" w:rsidP="00F86847">
      <w:pPr>
        <w:widowControl/>
        <w:ind w:firstLine="567"/>
        <w:jc w:val="both"/>
        <w:rPr>
          <w:sz w:val="24"/>
          <w:szCs w:val="24"/>
        </w:rPr>
      </w:pPr>
    </w:p>
    <w:p w:rsidR="00F86847" w:rsidRDefault="00F86847" w:rsidP="00F86847">
      <w:pPr>
        <w:widowControl/>
        <w:ind w:firstLine="567"/>
        <w:jc w:val="both"/>
        <w:rPr>
          <w:sz w:val="24"/>
          <w:szCs w:val="24"/>
        </w:rPr>
      </w:pPr>
      <w:r w:rsidRPr="00F86847">
        <w:rPr>
          <w:sz w:val="24"/>
          <w:szCs w:val="24"/>
        </w:rPr>
        <w:t>8.8.5 Орган по подтверждению соответствия должен представить оператору</w:t>
      </w:r>
      <w:r w:rsidR="004316DC">
        <w:rPr>
          <w:sz w:val="24"/>
          <w:szCs w:val="24"/>
        </w:rPr>
        <w:t xml:space="preserve"> органической продукции</w:t>
      </w:r>
      <w:r w:rsidRPr="00F86847">
        <w:rPr>
          <w:sz w:val="24"/>
          <w:szCs w:val="24"/>
        </w:rPr>
        <w:t xml:space="preserve"> основания мер наказания. </w:t>
      </w:r>
    </w:p>
    <w:p w:rsidR="00F86847" w:rsidRDefault="00F86847" w:rsidP="00F86847">
      <w:pPr>
        <w:widowControl/>
        <w:ind w:firstLine="567"/>
        <w:jc w:val="both"/>
        <w:rPr>
          <w:sz w:val="24"/>
          <w:szCs w:val="24"/>
        </w:rPr>
      </w:pPr>
      <w:r w:rsidRPr="00F86847">
        <w:rPr>
          <w:sz w:val="24"/>
          <w:szCs w:val="24"/>
        </w:rPr>
        <w:t xml:space="preserve">8.8.6 Орган по подтверждению соответствия в случае обнаружения несоответствий требованиям стандарта </w:t>
      </w:r>
      <w:r w:rsidR="004316DC">
        <w:rPr>
          <w:sz w:val="24"/>
          <w:szCs w:val="24"/>
        </w:rPr>
        <w:t xml:space="preserve">органического производства </w:t>
      </w:r>
      <w:r w:rsidRPr="00F86847">
        <w:rPr>
          <w:sz w:val="24"/>
          <w:szCs w:val="24"/>
        </w:rPr>
        <w:t xml:space="preserve">или мошеннических действий должен в срок не более 1 рабочего дня уведомить уполномоченный орган </w:t>
      </w:r>
      <w:r w:rsidR="004316DC">
        <w:rPr>
          <w:sz w:val="24"/>
          <w:szCs w:val="24"/>
        </w:rPr>
        <w:t xml:space="preserve">в </w:t>
      </w:r>
      <w:r w:rsidR="007C2E53">
        <w:rPr>
          <w:sz w:val="24"/>
          <w:szCs w:val="24"/>
        </w:rPr>
        <w:t>области</w:t>
      </w:r>
      <w:r w:rsidR="004316DC">
        <w:rPr>
          <w:sz w:val="24"/>
          <w:szCs w:val="24"/>
        </w:rPr>
        <w:t xml:space="preserve"> производства и оборота органической продукции </w:t>
      </w:r>
      <w:r w:rsidRPr="00F86847">
        <w:rPr>
          <w:sz w:val="24"/>
          <w:szCs w:val="24"/>
        </w:rPr>
        <w:t xml:space="preserve">и местный исполнительный орган для принятия дальнейших мер государственного контроля на рынке органической продукции. </w:t>
      </w:r>
    </w:p>
    <w:p w:rsidR="00F86847" w:rsidRDefault="00F86847" w:rsidP="00F86847">
      <w:pPr>
        <w:widowControl/>
        <w:ind w:firstLine="567"/>
        <w:jc w:val="both"/>
        <w:rPr>
          <w:sz w:val="24"/>
          <w:szCs w:val="24"/>
        </w:rPr>
      </w:pPr>
    </w:p>
    <w:p w:rsidR="00F86847" w:rsidRDefault="00F86847" w:rsidP="00F86847">
      <w:pPr>
        <w:widowControl/>
        <w:ind w:firstLine="567"/>
        <w:jc w:val="both"/>
        <w:rPr>
          <w:b/>
          <w:bCs/>
          <w:sz w:val="24"/>
          <w:szCs w:val="24"/>
        </w:rPr>
      </w:pPr>
      <w:r w:rsidRPr="00F86847">
        <w:rPr>
          <w:b/>
          <w:bCs/>
          <w:sz w:val="24"/>
          <w:szCs w:val="24"/>
        </w:rPr>
        <w:t xml:space="preserve">8.9 Апелляции </w:t>
      </w:r>
    </w:p>
    <w:p w:rsidR="00F86847" w:rsidRDefault="00F86847" w:rsidP="00F86847">
      <w:pPr>
        <w:widowControl/>
        <w:ind w:firstLine="567"/>
        <w:jc w:val="both"/>
        <w:rPr>
          <w:sz w:val="24"/>
          <w:szCs w:val="24"/>
        </w:rPr>
      </w:pPr>
      <w:r w:rsidRPr="00F86847">
        <w:rPr>
          <w:sz w:val="24"/>
          <w:szCs w:val="24"/>
        </w:rPr>
        <w:t xml:space="preserve">8.9.1 Орган по подтверждению соответствия должен иметь процедуры по рассмотрению апелляций по решениям относительно сертификации. </w:t>
      </w:r>
    </w:p>
    <w:p w:rsidR="00F86847" w:rsidRDefault="00F86847" w:rsidP="00F86847">
      <w:pPr>
        <w:widowControl/>
        <w:ind w:firstLine="567"/>
        <w:jc w:val="both"/>
        <w:rPr>
          <w:sz w:val="24"/>
          <w:szCs w:val="24"/>
        </w:rPr>
      </w:pPr>
    </w:p>
    <w:p w:rsidR="00F86847" w:rsidRPr="00F86847" w:rsidRDefault="00F86847" w:rsidP="00F86847">
      <w:pPr>
        <w:widowControl/>
        <w:ind w:firstLine="567"/>
        <w:jc w:val="both"/>
      </w:pPr>
      <w:r w:rsidRPr="00F86847">
        <w:t xml:space="preserve">Примечание – Апелляция может подаваться оператором </w:t>
      </w:r>
      <w:r w:rsidR="00DD20A9">
        <w:t xml:space="preserve">органической продукции </w:t>
      </w:r>
      <w:r w:rsidRPr="00F86847">
        <w:t>с учетом решения или третьей стороной. Тем не менее, в контексте этих требований, апелляции ссылаются на решения относительно сертификационного статуса. Сообщения от третьих сторон касательно соответствия операторов</w:t>
      </w:r>
      <w:r w:rsidR="00DD20A9" w:rsidRPr="00DD20A9">
        <w:t xml:space="preserve"> органической продукции</w:t>
      </w:r>
      <w:r w:rsidRPr="00F86847">
        <w:t xml:space="preserve"> требованиям можно посчитать жалобами и рассматривать их согласно процедурам по жалобам. </w:t>
      </w:r>
    </w:p>
    <w:p w:rsidR="00F86847" w:rsidRDefault="00F86847" w:rsidP="00F86847">
      <w:pPr>
        <w:widowControl/>
        <w:ind w:firstLine="567"/>
        <w:jc w:val="both"/>
        <w:rPr>
          <w:sz w:val="24"/>
          <w:szCs w:val="24"/>
        </w:rPr>
      </w:pPr>
    </w:p>
    <w:p w:rsidR="00F86847" w:rsidRDefault="00F86847" w:rsidP="00F86847">
      <w:pPr>
        <w:widowControl/>
        <w:ind w:firstLine="567"/>
        <w:jc w:val="both"/>
        <w:rPr>
          <w:sz w:val="24"/>
          <w:szCs w:val="24"/>
        </w:rPr>
      </w:pPr>
      <w:r w:rsidRPr="00F86847">
        <w:rPr>
          <w:sz w:val="24"/>
          <w:szCs w:val="24"/>
        </w:rPr>
        <w:t xml:space="preserve">8.9.2 Апелляции должны рассматриваться своевременно и эффективно. </w:t>
      </w:r>
    </w:p>
    <w:p w:rsidR="00F86847" w:rsidRDefault="00F86847" w:rsidP="00F86847">
      <w:pPr>
        <w:widowControl/>
        <w:ind w:firstLine="567"/>
        <w:jc w:val="both"/>
        <w:rPr>
          <w:sz w:val="24"/>
          <w:szCs w:val="24"/>
        </w:rPr>
      </w:pPr>
      <w:r w:rsidRPr="00F86847">
        <w:rPr>
          <w:sz w:val="24"/>
          <w:szCs w:val="24"/>
        </w:rPr>
        <w:t xml:space="preserve">8.9.3 Когда принимается решение по апелляции, должна быть составлена документированная резолюция и направлена лицу, подавшему апелляцию. </w:t>
      </w:r>
    </w:p>
    <w:p w:rsidR="00F86847" w:rsidRDefault="00F86847" w:rsidP="00F86847">
      <w:pPr>
        <w:widowControl/>
        <w:ind w:firstLine="567"/>
        <w:jc w:val="both"/>
        <w:rPr>
          <w:sz w:val="24"/>
          <w:szCs w:val="24"/>
        </w:rPr>
      </w:pPr>
      <w:r w:rsidRPr="00F86847">
        <w:rPr>
          <w:sz w:val="24"/>
          <w:szCs w:val="24"/>
        </w:rPr>
        <w:t xml:space="preserve">8.9.4 Орган по подтверждению соответствия должен: </w:t>
      </w:r>
    </w:p>
    <w:p w:rsidR="00F86847" w:rsidRDefault="00F86847" w:rsidP="00F86847">
      <w:pPr>
        <w:widowControl/>
        <w:ind w:firstLine="567"/>
        <w:jc w:val="both"/>
        <w:rPr>
          <w:sz w:val="24"/>
          <w:szCs w:val="24"/>
        </w:rPr>
      </w:pPr>
      <w:r w:rsidRPr="00F86847">
        <w:rPr>
          <w:sz w:val="24"/>
          <w:szCs w:val="24"/>
        </w:rPr>
        <w:t xml:space="preserve">a. вести запись апелляций; </w:t>
      </w:r>
    </w:p>
    <w:p w:rsidR="00F86847" w:rsidRDefault="00F86847" w:rsidP="00F86847">
      <w:pPr>
        <w:widowControl/>
        <w:ind w:firstLine="567"/>
        <w:jc w:val="both"/>
        <w:rPr>
          <w:sz w:val="24"/>
          <w:szCs w:val="24"/>
        </w:rPr>
      </w:pPr>
      <w:r w:rsidRPr="00F86847">
        <w:rPr>
          <w:sz w:val="24"/>
          <w:szCs w:val="24"/>
        </w:rPr>
        <w:t xml:space="preserve">b. предпринять соответствующее последующее действие; </w:t>
      </w:r>
    </w:p>
    <w:p w:rsidR="00825C69" w:rsidRDefault="00F86847" w:rsidP="00F86847">
      <w:pPr>
        <w:widowControl/>
        <w:ind w:firstLine="567"/>
        <w:jc w:val="both"/>
        <w:rPr>
          <w:sz w:val="24"/>
          <w:szCs w:val="24"/>
        </w:rPr>
      </w:pPr>
      <w:r w:rsidRPr="00F86847">
        <w:rPr>
          <w:sz w:val="24"/>
          <w:szCs w:val="24"/>
        </w:rPr>
        <w:t>c. задокументировать предпринятые действия и их эффективность.</w:t>
      </w:r>
    </w:p>
    <w:p w:rsidR="0056578E" w:rsidRDefault="0056578E" w:rsidP="00F86847">
      <w:pPr>
        <w:widowControl/>
        <w:ind w:firstLine="567"/>
        <w:jc w:val="both"/>
        <w:rPr>
          <w:b/>
          <w:bCs/>
          <w:sz w:val="24"/>
          <w:szCs w:val="24"/>
        </w:rPr>
      </w:pPr>
      <w:r w:rsidRPr="0056578E">
        <w:rPr>
          <w:b/>
          <w:bCs/>
          <w:sz w:val="24"/>
          <w:szCs w:val="24"/>
        </w:rPr>
        <w:lastRenderedPageBreak/>
        <w:t xml:space="preserve">8.10 Жалобы </w:t>
      </w:r>
    </w:p>
    <w:p w:rsidR="0056578E" w:rsidRDefault="0056578E" w:rsidP="00F86847">
      <w:pPr>
        <w:widowControl/>
        <w:ind w:firstLine="567"/>
        <w:jc w:val="both"/>
        <w:rPr>
          <w:sz w:val="24"/>
          <w:szCs w:val="24"/>
        </w:rPr>
      </w:pPr>
      <w:r w:rsidRPr="0056578E">
        <w:rPr>
          <w:sz w:val="24"/>
          <w:szCs w:val="24"/>
        </w:rPr>
        <w:t xml:space="preserve">8.10.1 Орган по подтверждению соответствия должен иметь процедуры рассмотрения жалоб, поданных операторами </w:t>
      </w:r>
      <w:r w:rsidR="00A7644F">
        <w:rPr>
          <w:sz w:val="24"/>
          <w:szCs w:val="24"/>
        </w:rPr>
        <w:t xml:space="preserve">органической продукции </w:t>
      </w:r>
      <w:r w:rsidRPr="0056578E">
        <w:rPr>
          <w:sz w:val="24"/>
          <w:szCs w:val="24"/>
        </w:rPr>
        <w:t xml:space="preserve">или третьими сторонами относительно их собственного функционирования или относительно предоставления услуг по подтверждению соответствия или о соответствии стандартам организаций, работающих по договору субподряда. </w:t>
      </w:r>
    </w:p>
    <w:p w:rsidR="0056578E" w:rsidRDefault="0056578E" w:rsidP="00F86847">
      <w:pPr>
        <w:widowControl/>
        <w:ind w:firstLine="567"/>
        <w:jc w:val="both"/>
        <w:rPr>
          <w:sz w:val="24"/>
          <w:szCs w:val="24"/>
        </w:rPr>
      </w:pPr>
      <w:r w:rsidRPr="0056578E">
        <w:rPr>
          <w:sz w:val="24"/>
          <w:szCs w:val="24"/>
        </w:rPr>
        <w:t xml:space="preserve">8.10.2 Жалобы должны рассматриваться своевременно и эффективно. </w:t>
      </w:r>
    </w:p>
    <w:p w:rsidR="0056578E" w:rsidRDefault="0056578E" w:rsidP="00F86847">
      <w:pPr>
        <w:widowControl/>
        <w:ind w:firstLine="567"/>
        <w:jc w:val="both"/>
        <w:rPr>
          <w:sz w:val="24"/>
          <w:szCs w:val="24"/>
        </w:rPr>
      </w:pPr>
      <w:r w:rsidRPr="0056578E">
        <w:rPr>
          <w:sz w:val="24"/>
          <w:szCs w:val="24"/>
        </w:rPr>
        <w:t xml:space="preserve">8.10.3 Если жалоба рассмотрена, результат рассмотрения должен быть документально оформлен. Лицо, подающее жалобу, должно быть проинформировано об общем исходе жалобы таким способом, который не нарушает конфиденциальность третьей стороны. </w:t>
      </w:r>
    </w:p>
    <w:p w:rsidR="0056578E" w:rsidRDefault="0056578E" w:rsidP="00F86847">
      <w:pPr>
        <w:widowControl/>
        <w:ind w:firstLine="567"/>
        <w:jc w:val="both"/>
        <w:rPr>
          <w:sz w:val="24"/>
          <w:szCs w:val="24"/>
        </w:rPr>
      </w:pPr>
      <w:r w:rsidRPr="0056578E">
        <w:rPr>
          <w:sz w:val="24"/>
          <w:szCs w:val="24"/>
        </w:rPr>
        <w:t xml:space="preserve">8.10.4 Орган по подтверждению соответствия должен: </w:t>
      </w:r>
    </w:p>
    <w:p w:rsidR="0056578E" w:rsidRDefault="0056578E" w:rsidP="00F86847">
      <w:pPr>
        <w:widowControl/>
        <w:ind w:firstLine="567"/>
        <w:jc w:val="both"/>
        <w:rPr>
          <w:sz w:val="24"/>
          <w:szCs w:val="24"/>
        </w:rPr>
      </w:pPr>
      <w:r w:rsidRPr="0056578E">
        <w:rPr>
          <w:sz w:val="24"/>
          <w:szCs w:val="24"/>
        </w:rPr>
        <w:t xml:space="preserve">a. изучить и предпринять соответствующее действие относительно жалобы, связанной с сертификацией; </w:t>
      </w:r>
    </w:p>
    <w:p w:rsidR="0056578E" w:rsidRDefault="0056578E" w:rsidP="00F86847">
      <w:pPr>
        <w:widowControl/>
        <w:ind w:firstLine="567"/>
        <w:jc w:val="both"/>
        <w:rPr>
          <w:sz w:val="24"/>
          <w:szCs w:val="24"/>
        </w:rPr>
      </w:pPr>
      <w:r w:rsidRPr="0056578E">
        <w:rPr>
          <w:sz w:val="24"/>
          <w:szCs w:val="24"/>
        </w:rPr>
        <w:t xml:space="preserve">b. проанализировать и предпринять необходимые корректирующие действия по системе сертификации; </w:t>
      </w:r>
    </w:p>
    <w:p w:rsidR="0056578E" w:rsidRDefault="0056578E" w:rsidP="00F86847">
      <w:pPr>
        <w:widowControl/>
        <w:ind w:firstLine="567"/>
        <w:jc w:val="both"/>
        <w:rPr>
          <w:sz w:val="24"/>
          <w:szCs w:val="24"/>
        </w:rPr>
      </w:pPr>
      <w:r w:rsidRPr="0056578E">
        <w:rPr>
          <w:sz w:val="24"/>
          <w:szCs w:val="24"/>
        </w:rPr>
        <w:t xml:space="preserve">c. вести записи всех жалоб и итоговых действий. </w:t>
      </w:r>
    </w:p>
    <w:p w:rsidR="0056578E" w:rsidRDefault="0056578E" w:rsidP="00F86847">
      <w:pPr>
        <w:widowControl/>
        <w:ind w:firstLine="567"/>
        <w:jc w:val="both"/>
        <w:rPr>
          <w:sz w:val="24"/>
          <w:szCs w:val="24"/>
        </w:rPr>
      </w:pPr>
    </w:p>
    <w:p w:rsidR="0056578E" w:rsidRPr="0056578E" w:rsidRDefault="0056578E" w:rsidP="00F86847">
      <w:pPr>
        <w:widowControl/>
        <w:ind w:firstLine="567"/>
        <w:jc w:val="both"/>
      </w:pPr>
      <w:r w:rsidRPr="0056578E">
        <w:t xml:space="preserve">Примечание – Это требует того, что жалобы следует непросто урегулировать, а следует чтобы орган по подтверждению соответствия проанализировал жалобу для определения, указывает ли жалоба на структурную или процедурную ошибку, и если так, то исправить ее. </w:t>
      </w:r>
    </w:p>
    <w:p w:rsidR="0056578E" w:rsidRDefault="0056578E" w:rsidP="00F86847">
      <w:pPr>
        <w:widowControl/>
        <w:ind w:firstLine="567"/>
        <w:jc w:val="both"/>
        <w:rPr>
          <w:sz w:val="24"/>
          <w:szCs w:val="24"/>
        </w:rPr>
      </w:pPr>
    </w:p>
    <w:p w:rsidR="0056578E" w:rsidRPr="00A7644F" w:rsidRDefault="0056578E" w:rsidP="00F86847">
      <w:pPr>
        <w:widowControl/>
        <w:ind w:firstLine="567"/>
        <w:jc w:val="both"/>
        <w:rPr>
          <w:b/>
          <w:bCs/>
          <w:sz w:val="24"/>
          <w:szCs w:val="24"/>
        </w:rPr>
      </w:pPr>
      <w:r w:rsidRPr="00A7644F">
        <w:rPr>
          <w:b/>
          <w:bCs/>
          <w:sz w:val="24"/>
          <w:szCs w:val="24"/>
        </w:rPr>
        <w:t xml:space="preserve">8.11 Снижение риска между органами по подтверждению соответствия </w:t>
      </w:r>
    </w:p>
    <w:p w:rsidR="000D1857" w:rsidRDefault="000D1857" w:rsidP="00F86847">
      <w:pPr>
        <w:widowControl/>
        <w:ind w:firstLine="567"/>
        <w:jc w:val="both"/>
        <w:rPr>
          <w:sz w:val="24"/>
          <w:szCs w:val="24"/>
        </w:rPr>
      </w:pPr>
      <w:r w:rsidRPr="000D1857">
        <w:rPr>
          <w:sz w:val="24"/>
          <w:szCs w:val="24"/>
        </w:rPr>
        <w:t xml:space="preserve">Оператор органической продукции не вправе получать сертификат от нескольких органов по подтверждению соответствия для видов деятельности, в отношении той же категории продуктов, включая случаи, когда такой оператор органической продукции осуществляют свою деятельность на разных этапах производства и оборота. </w:t>
      </w:r>
    </w:p>
    <w:p w:rsidR="000D1857" w:rsidRDefault="000D1857" w:rsidP="00F86847">
      <w:pPr>
        <w:widowControl/>
        <w:ind w:firstLine="567"/>
        <w:jc w:val="both"/>
        <w:rPr>
          <w:sz w:val="24"/>
          <w:szCs w:val="24"/>
        </w:rPr>
      </w:pPr>
    </w:p>
    <w:p w:rsidR="0056578E" w:rsidRPr="0056578E" w:rsidRDefault="0056578E" w:rsidP="00F86847">
      <w:pPr>
        <w:widowControl/>
        <w:ind w:firstLine="567"/>
        <w:jc w:val="both"/>
        <w:rPr>
          <w:b/>
          <w:bCs/>
          <w:sz w:val="24"/>
          <w:szCs w:val="24"/>
        </w:rPr>
      </w:pPr>
      <w:r w:rsidRPr="0056578E">
        <w:rPr>
          <w:b/>
          <w:bCs/>
          <w:sz w:val="24"/>
          <w:szCs w:val="24"/>
        </w:rPr>
        <w:t xml:space="preserve">9 Инспекция и сертификация, проводимые при определенных обстоятельствах или области применения сертификата соответствия </w:t>
      </w:r>
    </w:p>
    <w:p w:rsidR="00F43A0E" w:rsidRDefault="00F43A0E" w:rsidP="00F86847">
      <w:pPr>
        <w:widowControl/>
        <w:ind w:firstLine="567"/>
        <w:jc w:val="both"/>
        <w:rPr>
          <w:sz w:val="24"/>
          <w:szCs w:val="24"/>
        </w:rPr>
      </w:pPr>
    </w:p>
    <w:p w:rsidR="0056578E" w:rsidRPr="00F43A0E" w:rsidRDefault="0056578E" w:rsidP="00F86847">
      <w:pPr>
        <w:widowControl/>
        <w:ind w:firstLine="567"/>
        <w:jc w:val="both"/>
        <w:rPr>
          <w:b/>
          <w:bCs/>
          <w:sz w:val="24"/>
          <w:szCs w:val="24"/>
        </w:rPr>
      </w:pPr>
      <w:r w:rsidRPr="00F43A0E">
        <w:rPr>
          <w:b/>
          <w:bCs/>
          <w:sz w:val="24"/>
          <w:szCs w:val="24"/>
        </w:rPr>
        <w:t xml:space="preserve">9.1 Сертификация дикорастущих культур </w:t>
      </w:r>
    </w:p>
    <w:p w:rsidR="00AF5EE4" w:rsidRDefault="0056578E" w:rsidP="00F86847">
      <w:pPr>
        <w:widowControl/>
        <w:ind w:firstLine="567"/>
        <w:jc w:val="both"/>
        <w:rPr>
          <w:sz w:val="24"/>
          <w:szCs w:val="24"/>
        </w:rPr>
      </w:pPr>
      <w:r w:rsidRPr="0056578E">
        <w:rPr>
          <w:sz w:val="24"/>
          <w:szCs w:val="24"/>
        </w:rPr>
        <w:t xml:space="preserve">9.1.1 Если орган по подтверждению соответствия в рамках своей сертификационной деятельности проводит сертификацию дикорастущих </w:t>
      </w:r>
      <w:r w:rsidR="00097172">
        <w:rPr>
          <w:sz w:val="24"/>
          <w:szCs w:val="24"/>
        </w:rPr>
        <w:t>растений</w:t>
      </w:r>
      <w:r w:rsidRPr="0056578E">
        <w:rPr>
          <w:sz w:val="24"/>
          <w:szCs w:val="24"/>
        </w:rPr>
        <w:t xml:space="preserve">, он должен иметь разработанную и документально оформленную процедуру сертификации и инспекций, которая должны как минимум требовать, чтобы: </w:t>
      </w:r>
    </w:p>
    <w:p w:rsidR="00DD20A9" w:rsidRDefault="0056578E" w:rsidP="00F86847">
      <w:pPr>
        <w:widowControl/>
        <w:ind w:firstLine="567"/>
        <w:jc w:val="both"/>
        <w:rPr>
          <w:sz w:val="24"/>
          <w:szCs w:val="24"/>
        </w:rPr>
      </w:pPr>
      <w:r w:rsidRPr="0056578E">
        <w:rPr>
          <w:sz w:val="24"/>
          <w:szCs w:val="24"/>
        </w:rPr>
        <w:t xml:space="preserve">a. оператор </w:t>
      </w:r>
      <w:r w:rsidR="00097172">
        <w:rPr>
          <w:sz w:val="24"/>
          <w:szCs w:val="24"/>
        </w:rPr>
        <w:t xml:space="preserve">органической продукции </w:t>
      </w:r>
      <w:r w:rsidRPr="0056578E">
        <w:rPr>
          <w:sz w:val="24"/>
          <w:szCs w:val="24"/>
        </w:rPr>
        <w:t>инструктирует сборщиков и каких-либо местных агентов (посредников) о территории проведения сбора, стандартах и других требованиях проведения сертификации</w:t>
      </w:r>
      <w:r w:rsidR="00097172">
        <w:rPr>
          <w:sz w:val="24"/>
          <w:szCs w:val="24"/>
        </w:rPr>
        <w:t xml:space="preserve">. </w:t>
      </w:r>
      <w:r w:rsidRPr="0056578E">
        <w:rPr>
          <w:sz w:val="24"/>
          <w:szCs w:val="24"/>
        </w:rPr>
        <w:t>Сборщики должны подписать заявления, что они следовали инструкциям.</w:t>
      </w:r>
    </w:p>
    <w:p w:rsidR="00F43A0E" w:rsidRDefault="00097172" w:rsidP="00F86847">
      <w:pPr>
        <w:widowControl/>
        <w:ind w:firstLine="567"/>
        <w:jc w:val="both"/>
        <w:rPr>
          <w:sz w:val="24"/>
          <w:szCs w:val="24"/>
        </w:rPr>
      </w:pPr>
      <w:r w:rsidRPr="00F43A0E">
        <w:rPr>
          <w:sz w:val="24"/>
          <w:szCs w:val="24"/>
        </w:rPr>
        <w:t xml:space="preserve">b. оператор </w:t>
      </w:r>
      <w:r w:rsidR="00524B1D">
        <w:rPr>
          <w:sz w:val="24"/>
          <w:szCs w:val="24"/>
        </w:rPr>
        <w:t>органической продукции</w:t>
      </w:r>
      <w:r w:rsidR="00524B1D" w:rsidRPr="00F43A0E">
        <w:rPr>
          <w:sz w:val="24"/>
          <w:szCs w:val="24"/>
        </w:rPr>
        <w:t xml:space="preserve"> </w:t>
      </w:r>
      <w:r w:rsidRPr="00F43A0E">
        <w:rPr>
          <w:sz w:val="24"/>
          <w:szCs w:val="24"/>
        </w:rPr>
        <w:t xml:space="preserve">ведет учет всех сборщиков и количества, купленного от каждого сборщика сырья; </w:t>
      </w:r>
    </w:p>
    <w:p w:rsidR="00F43A0E" w:rsidRDefault="00097172" w:rsidP="00F86847">
      <w:pPr>
        <w:widowControl/>
        <w:ind w:firstLine="567"/>
        <w:jc w:val="both"/>
        <w:rPr>
          <w:sz w:val="24"/>
          <w:szCs w:val="24"/>
        </w:rPr>
      </w:pPr>
      <w:r w:rsidRPr="00F43A0E">
        <w:rPr>
          <w:sz w:val="24"/>
          <w:szCs w:val="24"/>
        </w:rPr>
        <w:t xml:space="preserve">c. любые посредники должны работать с оператором </w:t>
      </w:r>
      <w:r w:rsidR="00524B1D">
        <w:rPr>
          <w:sz w:val="24"/>
          <w:szCs w:val="24"/>
        </w:rPr>
        <w:t>органической продукции</w:t>
      </w:r>
      <w:r w:rsidR="00524B1D" w:rsidRPr="00F43A0E">
        <w:rPr>
          <w:sz w:val="24"/>
          <w:szCs w:val="24"/>
        </w:rPr>
        <w:t xml:space="preserve"> </w:t>
      </w:r>
      <w:r w:rsidRPr="00F43A0E">
        <w:rPr>
          <w:sz w:val="24"/>
          <w:szCs w:val="24"/>
        </w:rPr>
        <w:t xml:space="preserve">по договору; </w:t>
      </w:r>
    </w:p>
    <w:p w:rsidR="00F43A0E" w:rsidRDefault="00F43A0E" w:rsidP="00F86847">
      <w:pPr>
        <w:widowControl/>
        <w:ind w:firstLine="567"/>
        <w:jc w:val="both"/>
        <w:rPr>
          <w:sz w:val="24"/>
          <w:szCs w:val="24"/>
        </w:rPr>
      </w:pPr>
    </w:p>
    <w:p w:rsidR="00F43A0E" w:rsidRPr="00F43A0E" w:rsidRDefault="00097172" w:rsidP="00F86847">
      <w:pPr>
        <w:widowControl/>
        <w:ind w:firstLine="567"/>
        <w:jc w:val="both"/>
      </w:pPr>
      <w:r w:rsidRPr="00F43A0E">
        <w:t>Примечание</w:t>
      </w:r>
      <w:r w:rsidR="00F43A0E" w:rsidRPr="00F43A0E">
        <w:t xml:space="preserve"> </w:t>
      </w:r>
      <w:r w:rsidRPr="00F43A0E">
        <w:t xml:space="preserve">– Посредники в данном контексте означают агентов, которые могут выступать в качестве сборщиков или хранителей собранного. </w:t>
      </w:r>
    </w:p>
    <w:p w:rsidR="00F43A0E" w:rsidRDefault="00F43A0E" w:rsidP="00F86847">
      <w:pPr>
        <w:widowControl/>
        <w:ind w:firstLine="567"/>
        <w:jc w:val="both"/>
        <w:rPr>
          <w:sz w:val="24"/>
          <w:szCs w:val="24"/>
        </w:rPr>
      </w:pPr>
    </w:p>
    <w:p w:rsidR="00F43A0E" w:rsidRDefault="00097172" w:rsidP="00F86847">
      <w:pPr>
        <w:widowControl/>
        <w:ind w:firstLine="567"/>
        <w:jc w:val="both"/>
        <w:rPr>
          <w:sz w:val="24"/>
          <w:szCs w:val="24"/>
        </w:rPr>
      </w:pPr>
      <w:r w:rsidRPr="00F43A0E">
        <w:rPr>
          <w:sz w:val="24"/>
          <w:szCs w:val="24"/>
        </w:rPr>
        <w:t xml:space="preserve">d. площадь производства должна быть четко определена на карте; </w:t>
      </w:r>
    </w:p>
    <w:p w:rsidR="00F43A0E" w:rsidRDefault="00F43A0E" w:rsidP="00F86847">
      <w:pPr>
        <w:widowControl/>
        <w:ind w:firstLine="567"/>
        <w:jc w:val="both"/>
        <w:rPr>
          <w:sz w:val="24"/>
          <w:szCs w:val="24"/>
        </w:rPr>
      </w:pPr>
      <w:r>
        <w:rPr>
          <w:sz w:val="24"/>
          <w:szCs w:val="24"/>
          <w:lang w:val="en-US"/>
        </w:rPr>
        <w:t>e</w:t>
      </w:r>
      <w:r w:rsidRPr="00F43A0E">
        <w:rPr>
          <w:sz w:val="24"/>
          <w:szCs w:val="24"/>
        </w:rPr>
        <w:t xml:space="preserve">. </w:t>
      </w:r>
      <w:r w:rsidR="00097172" w:rsidRPr="00F43A0E">
        <w:rPr>
          <w:sz w:val="24"/>
          <w:szCs w:val="24"/>
        </w:rPr>
        <w:t xml:space="preserve">она должна быть достаточно большой и разнообразной, чтобы снизить риск смешивания с несертифицированной продукцией. </w:t>
      </w:r>
    </w:p>
    <w:p w:rsidR="00F43A0E" w:rsidRDefault="00097172" w:rsidP="00F86847">
      <w:pPr>
        <w:widowControl/>
        <w:ind w:firstLine="567"/>
        <w:jc w:val="both"/>
        <w:rPr>
          <w:sz w:val="24"/>
          <w:szCs w:val="24"/>
        </w:rPr>
      </w:pPr>
      <w:r w:rsidRPr="00F43A0E">
        <w:rPr>
          <w:sz w:val="24"/>
          <w:szCs w:val="24"/>
        </w:rPr>
        <w:lastRenderedPageBreak/>
        <w:t xml:space="preserve">Орган по подтверждению соответствия должен проследить, чтобы операторы </w:t>
      </w:r>
      <w:r w:rsidR="00F43A0E">
        <w:rPr>
          <w:sz w:val="24"/>
          <w:szCs w:val="24"/>
        </w:rPr>
        <w:t xml:space="preserve">органической </w:t>
      </w:r>
      <w:r w:rsidR="00524B1D">
        <w:rPr>
          <w:sz w:val="24"/>
          <w:szCs w:val="24"/>
        </w:rPr>
        <w:t xml:space="preserve">продукции </w:t>
      </w:r>
      <w:r w:rsidRPr="00F43A0E">
        <w:rPr>
          <w:sz w:val="24"/>
          <w:szCs w:val="24"/>
        </w:rPr>
        <w:t xml:space="preserve">знали об этих требованиях. </w:t>
      </w:r>
    </w:p>
    <w:p w:rsidR="00F43A0E" w:rsidRDefault="00097172" w:rsidP="00F86847">
      <w:pPr>
        <w:widowControl/>
        <w:ind w:firstLine="567"/>
        <w:jc w:val="both"/>
        <w:rPr>
          <w:sz w:val="24"/>
          <w:szCs w:val="24"/>
        </w:rPr>
      </w:pPr>
      <w:r w:rsidRPr="00F43A0E">
        <w:rPr>
          <w:sz w:val="24"/>
          <w:szCs w:val="24"/>
        </w:rPr>
        <w:t xml:space="preserve">9.1.2 Порядок проведения инспекции должен включать, как минимум: </w:t>
      </w:r>
    </w:p>
    <w:p w:rsidR="00F43A0E" w:rsidRDefault="00097172" w:rsidP="00F86847">
      <w:pPr>
        <w:widowControl/>
        <w:ind w:firstLine="567"/>
        <w:jc w:val="both"/>
        <w:rPr>
          <w:sz w:val="24"/>
          <w:szCs w:val="24"/>
        </w:rPr>
      </w:pPr>
      <w:r w:rsidRPr="00F43A0E">
        <w:rPr>
          <w:sz w:val="24"/>
          <w:szCs w:val="24"/>
        </w:rPr>
        <w:t xml:space="preserve">a. проверку документов; </w:t>
      </w:r>
    </w:p>
    <w:p w:rsidR="00F43A0E" w:rsidRDefault="00097172" w:rsidP="00F86847">
      <w:pPr>
        <w:widowControl/>
        <w:ind w:firstLine="567"/>
        <w:jc w:val="both"/>
        <w:rPr>
          <w:sz w:val="24"/>
          <w:szCs w:val="24"/>
        </w:rPr>
      </w:pPr>
      <w:r w:rsidRPr="00F43A0E">
        <w:rPr>
          <w:sz w:val="24"/>
          <w:szCs w:val="24"/>
        </w:rPr>
        <w:t xml:space="preserve">b. интервью со сборщиками или отбор репрезентативного образца; </w:t>
      </w:r>
    </w:p>
    <w:p w:rsidR="00F43A0E" w:rsidRDefault="00097172" w:rsidP="00F86847">
      <w:pPr>
        <w:widowControl/>
        <w:ind w:firstLine="567"/>
        <w:jc w:val="both"/>
        <w:rPr>
          <w:sz w:val="24"/>
          <w:szCs w:val="24"/>
        </w:rPr>
      </w:pPr>
      <w:r w:rsidRPr="00F43A0E">
        <w:rPr>
          <w:sz w:val="24"/>
          <w:szCs w:val="24"/>
        </w:rPr>
        <w:t xml:space="preserve">c. посещение соответствующей части сертифицированных площадей; </w:t>
      </w:r>
    </w:p>
    <w:p w:rsidR="00F43A0E" w:rsidRDefault="00097172" w:rsidP="00F86847">
      <w:pPr>
        <w:widowControl/>
        <w:ind w:firstLine="567"/>
        <w:jc w:val="both"/>
        <w:rPr>
          <w:sz w:val="24"/>
          <w:szCs w:val="24"/>
        </w:rPr>
      </w:pPr>
      <w:r w:rsidRPr="00F43A0E">
        <w:rPr>
          <w:sz w:val="24"/>
          <w:szCs w:val="24"/>
        </w:rPr>
        <w:t xml:space="preserve">d. посещение и интервьюирование определенного числа посредников; </w:t>
      </w:r>
    </w:p>
    <w:p w:rsidR="00F43A0E" w:rsidRDefault="00097172" w:rsidP="00F86847">
      <w:pPr>
        <w:widowControl/>
        <w:ind w:firstLine="567"/>
        <w:jc w:val="both"/>
        <w:rPr>
          <w:sz w:val="24"/>
          <w:szCs w:val="24"/>
        </w:rPr>
      </w:pPr>
      <w:r w:rsidRPr="00F43A0E">
        <w:rPr>
          <w:sz w:val="24"/>
          <w:szCs w:val="24"/>
        </w:rPr>
        <w:t xml:space="preserve">e. сбор значимой информации относительно площади сбора из интервью с землевладельцами и другими сторонами (агентства по защите окружающей среды, НПО и т.д.). </w:t>
      </w:r>
    </w:p>
    <w:p w:rsidR="00F43A0E" w:rsidRDefault="00F43A0E" w:rsidP="00F86847">
      <w:pPr>
        <w:widowControl/>
        <w:ind w:firstLine="567"/>
        <w:jc w:val="both"/>
        <w:rPr>
          <w:sz w:val="24"/>
          <w:szCs w:val="24"/>
        </w:rPr>
      </w:pPr>
    </w:p>
    <w:p w:rsidR="002B7864" w:rsidRPr="00AF2BC1" w:rsidRDefault="00236607" w:rsidP="00236607">
      <w:pPr>
        <w:ind w:firstLine="567"/>
        <w:jc w:val="both"/>
        <w:rPr>
          <w:b/>
          <w:bCs/>
          <w:sz w:val="24"/>
          <w:szCs w:val="24"/>
        </w:rPr>
      </w:pPr>
      <w:r w:rsidRPr="00AF2BC1">
        <w:rPr>
          <w:b/>
          <w:bCs/>
          <w:sz w:val="24"/>
          <w:szCs w:val="24"/>
        </w:rPr>
        <w:t>9.</w:t>
      </w:r>
      <w:r w:rsidR="002B7864" w:rsidRPr="00AF2BC1">
        <w:rPr>
          <w:b/>
          <w:bCs/>
          <w:sz w:val="24"/>
          <w:szCs w:val="24"/>
        </w:rPr>
        <w:t>2</w:t>
      </w:r>
      <w:r w:rsidRPr="00AF2BC1">
        <w:rPr>
          <w:b/>
          <w:bCs/>
          <w:sz w:val="24"/>
          <w:szCs w:val="24"/>
        </w:rPr>
        <w:t xml:space="preserve"> Групповая сертификация </w:t>
      </w:r>
    </w:p>
    <w:p w:rsidR="002B7864" w:rsidRPr="00AF2BC1" w:rsidRDefault="00236607" w:rsidP="00236607">
      <w:pPr>
        <w:ind w:firstLine="567"/>
        <w:jc w:val="both"/>
        <w:rPr>
          <w:sz w:val="24"/>
          <w:szCs w:val="24"/>
        </w:rPr>
      </w:pPr>
      <w:r w:rsidRPr="00AF2BC1">
        <w:rPr>
          <w:sz w:val="24"/>
          <w:szCs w:val="24"/>
        </w:rPr>
        <w:t>9.</w:t>
      </w:r>
      <w:r w:rsidR="002B7864" w:rsidRPr="00AF2BC1">
        <w:rPr>
          <w:sz w:val="24"/>
          <w:szCs w:val="24"/>
        </w:rPr>
        <w:t>2</w:t>
      </w:r>
      <w:r w:rsidRPr="00AF2BC1">
        <w:rPr>
          <w:sz w:val="24"/>
          <w:szCs w:val="24"/>
        </w:rPr>
        <w:t xml:space="preserve">.1 Общие положения </w:t>
      </w:r>
    </w:p>
    <w:p w:rsidR="002B7864" w:rsidRDefault="00236607" w:rsidP="00236607">
      <w:pPr>
        <w:ind w:firstLine="567"/>
        <w:jc w:val="both"/>
        <w:rPr>
          <w:sz w:val="24"/>
          <w:szCs w:val="24"/>
        </w:rPr>
      </w:pPr>
      <w:r w:rsidRPr="00AF2BC1">
        <w:rPr>
          <w:sz w:val="24"/>
          <w:szCs w:val="24"/>
        </w:rPr>
        <w:t>9.</w:t>
      </w:r>
      <w:r w:rsidR="002B7864" w:rsidRPr="00AF2BC1">
        <w:rPr>
          <w:sz w:val="24"/>
          <w:szCs w:val="24"/>
        </w:rPr>
        <w:t>2</w:t>
      </w:r>
      <w:r w:rsidRPr="00AF2BC1">
        <w:rPr>
          <w:sz w:val="24"/>
          <w:szCs w:val="24"/>
        </w:rPr>
        <w:t>.1.1 Органы по подтверждению соответствия</w:t>
      </w:r>
      <w:r w:rsidRPr="00236607">
        <w:rPr>
          <w:sz w:val="24"/>
          <w:szCs w:val="24"/>
        </w:rPr>
        <w:t>, группы</w:t>
      </w:r>
      <w:r w:rsidR="002B7864">
        <w:rPr>
          <w:sz w:val="24"/>
          <w:szCs w:val="24"/>
        </w:rPr>
        <w:t xml:space="preserve"> операторов</w:t>
      </w:r>
      <w:r w:rsidRPr="00236607">
        <w:rPr>
          <w:sz w:val="24"/>
          <w:szCs w:val="24"/>
        </w:rPr>
        <w:t xml:space="preserve">, которые используют систему внутреннего контроля, должны разработать и внедрять политики и процедуры для проверки соответствия группы и отдельных </w:t>
      </w:r>
      <w:r w:rsidR="00B31118" w:rsidRPr="00B31118">
        <w:rPr>
          <w:sz w:val="24"/>
          <w:szCs w:val="24"/>
        </w:rPr>
        <w:t>участник</w:t>
      </w:r>
      <w:r w:rsidR="00B31118">
        <w:rPr>
          <w:sz w:val="24"/>
          <w:szCs w:val="24"/>
        </w:rPr>
        <w:t>ов</w:t>
      </w:r>
      <w:r w:rsidRPr="00236607">
        <w:rPr>
          <w:sz w:val="24"/>
          <w:szCs w:val="24"/>
        </w:rPr>
        <w:t xml:space="preserve"> группы настоящим требованиям и применимому стандарту</w:t>
      </w:r>
      <w:r w:rsidR="002B7864">
        <w:rPr>
          <w:sz w:val="24"/>
          <w:szCs w:val="24"/>
        </w:rPr>
        <w:t xml:space="preserve"> органического производства</w:t>
      </w:r>
      <w:r w:rsidRPr="00236607">
        <w:rPr>
          <w:sz w:val="24"/>
          <w:szCs w:val="24"/>
        </w:rPr>
        <w:t>.</w:t>
      </w:r>
      <w:r w:rsidR="00BE0E22">
        <w:rPr>
          <w:sz w:val="24"/>
          <w:szCs w:val="24"/>
        </w:rPr>
        <w:t xml:space="preserve"> </w:t>
      </w:r>
      <w:r w:rsidRPr="00236607">
        <w:rPr>
          <w:sz w:val="24"/>
          <w:szCs w:val="24"/>
        </w:rPr>
        <w:t xml:space="preserve">Политика и процедуры должны, по меньшей мере, соответствовать нижеследующим требованиям. </w:t>
      </w:r>
    </w:p>
    <w:p w:rsidR="002B7864" w:rsidRDefault="00236607" w:rsidP="00236607">
      <w:pPr>
        <w:ind w:firstLine="567"/>
        <w:jc w:val="both"/>
        <w:rPr>
          <w:sz w:val="24"/>
          <w:szCs w:val="24"/>
        </w:rPr>
      </w:pPr>
      <w:r w:rsidRPr="00236607">
        <w:rPr>
          <w:sz w:val="24"/>
          <w:szCs w:val="24"/>
        </w:rPr>
        <w:t>9.3.1.2 Орган по подтверждению соответствия должен иметь письменный договор с руководящим управлением группы</w:t>
      </w:r>
      <w:r w:rsidR="007F3A35">
        <w:rPr>
          <w:sz w:val="24"/>
          <w:szCs w:val="24"/>
        </w:rPr>
        <w:t xml:space="preserve"> операторов</w:t>
      </w:r>
      <w:r w:rsidRPr="00236607">
        <w:rPr>
          <w:sz w:val="24"/>
          <w:szCs w:val="24"/>
        </w:rPr>
        <w:t xml:space="preserve">, устанавливающим обязанности группы и системы внутреннего контроля. Орган по подтверждению соответствия должен следить, чтобы группе были предоставлены требования, установленные в настоящем разделе. </w:t>
      </w:r>
    </w:p>
    <w:p w:rsidR="002B7864" w:rsidRDefault="00236607" w:rsidP="00236607">
      <w:pPr>
        <w:ind w:firstLine="567"/>
        <w:jc w:val="both"/>
        <w:rPr>
          <w:sz w:val="24"/>
          <w:szCs w:val="24"/>
        </w:rPr>
      </w:pPr>
      <w:r w:rsidRPr="00236607">
        <w:rPr>
          <w:sz w:val="24"/>
          <w:szCs w:val="24"/>
        </w:rPr>
        <w:t>9.3.1.3 Органы по подтверждению соответствия должны иметь стандартизированную форму, которая должна заполняться и обновляться руководящим управлением группы</w:t>
      </w:r>
      <w:r w:rsidR="007F3A35">
        <w:rPr>
          <w:sz w:val="24"/>
          <w:szCs w:val="24"/>
        </w:rPr>
        <w:t xml:space="preserve"> операторов</w:t>
      </w:r>
      <w:r w:rsidRPr="00236607">
        <w:rPr>
          <w:sz w:val="24"/>
          <w:szCs w:val="24"/>
        </w:rPr>
        <w:t xml:space="preserve">. </w:t>
      </w:r>
    </w:p>
    <w:p w:rsidR="002B7864" w:rsidRDefault="002B7864" w:rsidP="00236607">
      <w:pPr>
        <w:ind w:firstLine="567"/>
        <w:jc w:val="both"/>
        <w:rPr>
          <w:sz w:val="24"/>
          <w:szCs w:val="24"/>
        </w:rPr>
      </w:pPr>
    </w:p>
    <w:p w:rsidR="002B7864" w:rsidRPr="002B7864" w:rsidRDefault="00236607" w:rsidP="00236607">
      <w:pPr>
        <w:ind w:firstLine="567"/>
        <w:jc w:val="both"/>
      </w:pPr>
      <w:r w:rsidRPr="002B7864">
        <w:t xml:space="preserve">Примечание – Форма должна включать идентификацию, наименование, место расположения (по меньшей мере, на карте территории), год вступления в систему сертификации, дату последней внутренней и внешней инспекции, количество гектаров, товарных культур и оценки урожая; в случае процессорной (компьютерной) обработки информации. </w:t>
      </w:r>
    </w:p>
    <w:p w:rsidR="002B7864" w:rsidRDefault="002B7864" w:rsidP="00236607">
      <w:pPr>
        <w:ind w:firstLine="567"/>
        <w:jc w:val="both"/>
        <w:rPr>
          <w:sz w:val="24"/>
          <w:szCs w:val="24"/>
        </w:rPr>
      </w:pPr>
    </w:p>
    <w:p w:rsidR="002B7864" w:rsidRDefault="00236607" w:rsidP="00236607">
      <w:pPr>
        <w:ind w:firstLine="567"/>
        <w:jc w:val="both"/>
        <w:rPr>
          <w:sz w:val="24"/>
          <w:szCs w:val="24"/>
        </w:rPr>
      </w:pPr>
      <w:r w:rsidRPr="00236607">
        <w:rPr>
          <w:sz w:val="24"/>
          <w:szCs w:val="24"/>
        </w:rPr>
        <w:t xml:space="preserve">9.3.2 </w:t>
      </w:r>
      <w:r w:rsidR="006E6DB1" w:rsidRPr="006E6DB1">
        <w:rPr>
          <w:sz w:val="24"/>
          <w:szCs w:val="24"/>
        </w:rPr>
        <w:t>Требования к группе</w:t>
      </w:r>
    </w:p>
    <w:p w:rsidR="002B7864" w:rsidRDefault="00236607" w:rsidP="00236607">
      <w:pPr>
        <w:ind w:firstLine="567"/>
        <w:jc w:val="both"/>
        <w:rPr>
          <w:sz w:val="24"/>
          <w:szCs w:val="24"/>
        </w:rPr>
      </w:pPr>
      <w:r w:rsidRPr="00236607">
        <w:rPr>
          <w:sz w:val="24"/>
          <w:szCs w:val="24"/>
        </w:rPr>
        <w:t xml:space="preserve">9.3.2.1 Орган по подтверждению соответствия должен ограничить область применения такой системы до групп, которые удовлетворяют нижеследующим требованиям: </w:t>
      </w:r>
    </w:p>
    <w:p w:rsidR="0025083D" w:rsidRDefault="00236607" w:rsidP="00AF2BC1">
      <w:pPr>
        <w:ind w:firstLine="567"/>
        <w:jc w:val="both"/>
        <w:rPr>
          <w:sz w:val="24"/>
          <w:szCs w:val="24"/>
        </w:rPr>
      </w:pPr>
      <w:r w:rsidRPr="00236607">
        <w:rPr>
          <w:sz w:val="24"/>
          <w:szCs w:val="24"/>
        </w:rPr>
        <w:t xml:space="preserve">a. </w:t>
      </w:r>
      <w:r w:rsidR="00AF2BC1">
        <w:rPr>
          <w:sz w:val="24"/>
          <w:szCs w:val="24"/>
        </w:rPr>
        <w:t>к</w:t>
      </w:r>
      <w:r w:rsidR="00AF2BC1" w:rsidRPr="00AF2BC1">
        <w:rPr>
          <w:sz w:val="24"/>
          <w:szCs w:val="24"/>
        </w:rPr>
        <w:t>аждая группа операторов должна</w:t>
      </w:r>
      <w:r w:rsidR="00AF2BC1">
        <w:rPr>
          <w:sz w:val="24"/>
          <w:szCs w:val="24"/>
        </w:rPr>
        <w:t xml:space="preserve"> </w:t>
      </w:r>
      <w:r w:rsidR="00AF2BC1" w:rsidRPr="00AF2BC1">
        <w:rPr>
          <w:sz w:val="24"/>
          <w:szCs w:val="24"/>
        </w:rPr>
        <w:t xml:space="preserve">состоять только из </w:t>
      </w:r>
      <w:r w:rsidR="00AF2BC1">
        <w:rPr>
          <w:sz w:val="24"/>
          <w:szCs w:val="24"/>
        </w:rPr>
        <w:t xml:space="preserve">участников, </w:t>
      </w:r>
      <w:r w:rsidR="00AF2BC1" w:rsidRPr="00AF2BC1">
        <w:rPr>
          <w:sz w:val="24"/>
          <w:szCs w:val="24"/>
        </w:rPr>
        <w:t>у каждого из которых максимум: 5 га</w:t>
      </w:r>
      <w:r w:rsidR="00102819">
        <w:rPr>
          <w:sz w:val="24"/>
          <w:szCs w:val="24"/>
        </w:rPr>
        <w:t xml:space="preserve"> пашни или</w:t>
      </w:r>
      <w:r w:rsidR="00AF2BC1" w:rsidRPr="00AF2BC1">
        <w:rPr>
          <w:sz w:val="24"/>
          <w:szCs w:val="24"/>
        </w:rPr>
        <w:t xml:space="preserve"> 0,5 га, в случае теплиц, или</w:t>
      </w:r>
      <w:r w:rsidR="00102819">
        <w:rPr>
          <w:sz w:val="24"/>
          <w:szCs w:val="24"/>
        </w:rPr>
        <w:t xml:space="preserve"> </w:t>
      </w:r>
      <w:r w:rsidR="00AF2BC1" w:rsidRPr="00AF2BC1">
        <w:rPr>
          <w:sz w:val="24"/>
          <w:szCs w:val="24"/>
        </w:rPr>
        <w:t>15 га, исключительно в случае постоянных пастбищ</w:t>
      </w:r>
      <w:r w:rsidR="00102819">
        <w:rPr>
          <w:sz w:val="24"/>
          <w:szCs w:val="24"/>
        </w:rPr>
        <w:t>;</w:t>
      </w:r>
    </w:p>
    <w:p w:rsidR="00102819" w:rsidRDefault="00102819" w:rsidP="00102819">
      <w:pPr>
        <w:ind w:firstLine="567"/>
        <w:jc w:val="both"/>
        <w:rPr>
          <w:sz w:val="24"/>
          <w:szCs w:val="24"/>
        </w:rPr>
      </w:pPr>
      <w:r w:rsidRPr="00102819">
        <w:rPr>
          <w:sz w:val="24"/>
          <w:szCs w:val="24"/>
        </w:rPr>
        <w:t>b.</w:t>
      </w:r>
      <w:r>
        <w:rPr>
          <w:sz w:val="24"/>
          <w:szCs w:val="24"/>
        </w:rPr>
        <w:t xml:space="preserve"> к</w:t>
      </w:r>
      <w:r w:rsidRPr="00102819">
        <w:rPr>
          <w:sz w:val="24"/>
          <w:szCs w:val="24"/>
        </w:rPr>
        <w:t>аждая группа операторов должна</w:t>
      </w:r>
      <w:r>
        <w:rPr>
          <w:sz w:val="24"/>
          <w:szCs w:val="24"/>
        </w:rPr>
        <w:t xml:space="preserve"> </w:t>
      </w:r>
      <w:r w:rsidRPr="00102819">
        <w:rPr>
          <w:sz w:val="24"/>
          <w:szCs w:val="24"/>
        </w:rPr>
        <w:t xml:space="preserve">быть учреждена в </w:t>
      </w:r>
      <w:r>
        <w:rPr>
          <w:sz w:val="24"/>
          <w:szCs w:val="24"/>
        </w:rPr>
        <w:t>Республика Казахстан и должна</w:t>
      </w:r>
      <w:r w:rsidRPr="00102819">
        <w:rPr>
          <w:sz w:val="24"/>
          <w:szCs w:val="24"/>
        </w:rPr>
        <w:t xml:space="preserve"> обладать правоспособностью;</w:t>
      </w:r>
      <w:r>
        <w:rPr>
          <w:sz w:val="24"/>
          <w:szCs w:val="24"/>
        </w:rPr>
        <w:t xml:space="preserve"> </w:t>
      </w:r>
      <w:r w:rsidRPr="00102819">
        <w:rPr>
          <w:sz w:val="24"/>
          <w:szCs w:val="24"/>
        </w:rPr>
        <w:t xml:space="preserve">состоять только из </w:t>
      </w:r>
      <w:r>
        <w:rPr>
          <w:sz w:val="24"/>
          <w:szCs w:val="24"/>
        </w:rPr>
        <w:t>участников</w:t>
      </w:r>
      <w:r w:rsidRPr="00102819">
        <w:rPr>
          <w:sz w:val="24"/>
          <w:szCs w:val="24"/>
        </w:rPr>
        <w:t>, производственная деятельность которых осуществляется в географической близости друг от друга; создать совместную систему сбыта продуктов, производимых группой; и создать систему внутреннего контроля, включающую документированный набор контрольных мероприятий и процедур, в соответствии с которыми руководящ</w:t>
      </w:r>
      <w:r>
        <w:rPr>
          <w:sz w:val="24"/>
          <w:szCs w:val="24"/>
        </w:rPr>
        <w:t>ее</w:t>
      </w:r>
      <w:r w:rsidRPr="00102819">
        <w:rPr>
          <w:sz w:val="24"/>
          <w:szCs w:val="24"/>
        </w:rPr>
        <w:t xml:space="preserve"> управление группы операторов (официальный представитель группы - руководитель с./х. кооператива) или орган (с./х. кооператив) несет ответственность за соблюдения </w:t>
      </w:r>
      <w:r>
        <w:rPr>
          <w:sz w:val="24"/>
          <w:szCs w:val="24"/>
        </w:rPr>
        <w:t>СТ РК 3111</w:t>
      </w:r>
      <w:r w:rsidRPr="00102819">
        <w:rPr>
          <w:sz w:val="24"/>
          <w:szCs w:val="24"/>
        </w:rPr>
        <w:t xml:space="preserve"> каждым </w:t>
      </w:r>
      <w:r w:rsidR="00B31118" w:rsidRPr="00B31118">
        <w:rPr>
          <w:sz w:val="24"/>
          <w:szCs w:val="24"/>
        </w:rPr>
        <w:t>участник</w:t>
      </w:r>
      <w:r w:rsidR="00B31118">
        <w:rPr>
          <w:sz w:val="24"/>
          <w:szCs w:val="24"/>
        </w:rPr>
        <w:t>ом</w:t>
      </w:r>
      <w:r w:rsidRPr="00102819">
        <w:rPr>
          <w:sz w:val="24"/>
          <w:szCs w:val="24"/>
        </w:rPr>
        <w:t xml:space="preserve"> группы.</w:t>
      </w:r>
    </w:p>
    <w:p w:rsidR="00102819" w:rsidRDefault="00102819" w:rsidP="00AF2BC1">
      <w:pPr>
        <w:ind w:firstLine="567"/>
        <w:jc w:val="both"/>
      </w:pPr>
    </w:p>
    <w:p w:rsidR="0025083D" w:rsidRDefault="00912DFE" w:rsidP="00236607">
      <w:pPr>
        <w:ind w:firstLine="567"/>
        <w:jc w:val="both"/>
      </w:pPr>
      <w:r>
        <w:t xml:space="preserve">Примечание – Настоящее требование не ограничивает договоренность для </w:t>
      </w:r>
      <w:r w:rsidR="007C2E53" w:rsidRPr="007C2E53">
        <w:t>сельхозтоваропроизводителей</w:t>
      </w:r>
      <w:r>
        <w:t xml:space="preserve">. Другие предприятия, организованные на коллективной основе, также могут быть включены, при условии, что выполняются другие требования, представленные в 9.3.2.1. </w:t>
      </w:r>
    </w:p>
    <w:p w:rsidR="0025083D" w:rsidRDefault="0025083D" w:rsidP="00236607">
      <w:pPr>
        <w:ind w:firstLine="567"/>
        <w:jc w:val="both"/>
      </w:pPr>
    </w:p>
    <w:p w:rsidR="0025083D" w:rsidRPr="00102819" w:rsidRDefault="00102819" w:rsidP="00236607">
      <w:pPr>
        <w:ind w:firstLine="567"/>
        <w:jc w:val="both"/>
        <w:rPr>
          <w:sz w:val="24"/>
          <w:szCs w:val="24"/>
        </w:rPr>
      </w:pPr>
      <w:r w:rsidRPr="00102819">
        <w:rPr>
          <w:sz w:val="24"/>
          <w:szCs w:val="24"/>
        </w:rPr>
        <w:t xml:space="preserve">c. </w:t>
      </w:r>
      <w:r w:rsidR="00912DFE" w:rsidRPr="00102819">
        <w:rPr>
          <w:sz w:val="24"/>
          <w:szCs w:val="24"/>
        </w:rPr>
        <w:t xml:space="preserve">группа </w:t>
      </w:r>
      <w:r>
        <w:rPr>
          <w:sz w:val="24"/>
          <w:szCs w:val="24"/>
        </w:rPr>
        <w:t xml:space="preserve">операторов </w:t>
      </w:r>
      <w:r w:rsidR="00912DFE" w:rsidRPr="00102819">
        <w:rPr>
          <w:sz w:val="24"/>
          <w:szCs w:val="24"/>
        </w:rPr>
        <w:t xml:space="preserve">должна иметь достаточно ресурсов для поддержания жизнеспособной системы внутреннего контроля, которая обеспечивает соответствие отдельных </w:t>
      </w:r>
      <w:r>
        <w:rPr>
          <w:sz w:val="24"/>
          <w:szCs w:val="24"/>
        </w:rPr>
        <w:t>участников</w:t>
      </w:r>
      <w:r w:rsidR="00912DFE" w:rsidRPr="00102819">
        <w:rPr>
          <w:sz w:val="24"/>
          <w:szCs w:val="24"/>
        </w:rPr>
        <w:t xml:space="preserve"> производственным стандартам объективным и прозрачным образом; </w:t>
      </w:r>
    </w:p>
    <w:p w:rsidR="0025083D" w:rsidRPr="00102819" w:rsidRDefault="0025083D" w:rsidP="00236607">
      <w:pPr>
        <w:ind w:firstLine="567"/>
        <w:jc w:val="both"/>
        <w:rPr>
          <w:sz w:val="24"/>
          <w:szCs w:val="24"/>
        </w:rPr>
      </w:pPr>
    </w:p>
    <w:p w:rsidR="0026789B" w:rsidRPr="0026789B" w:rsidRDefault="00912DFE" w:rsidP="00236607">
      <w:pPr>
        <w:ind w:firstLine="567"/>
        <w:jc w:val="both"/>
      </w:pPr>
      <w:r w:rsidRPr="00102819">
        <w:t xml:space="preserve">Примечание – Требование подразумевает под собой три положения: размер группы должен обеспечить достаточное количество ресурсов, система должна быть прозрачной и беспристрастной. Орган по подтверждению соответствия должен определить, является ли </w:t>
      </w:r>
      <w:bookmarkStart w:id="3" w:name="_Hlk134983914"/>
      <w:r w:rsidRPr="00102819">
        <w:t xml:space="preserve">группа достаточно </w:t>
      </w:r>
      <w:r w:rsidR="00102819" w:rsidRPr="00102819">
        <w:t>компетентной</w:t>
      </w:r>
      <w:r w:rsidRPr="00102819">
        <w:t>, чтобы удовлетворить этим трем положениям.</w:t>
      </w:r>
      <w:r w:rsidRPr="0026789B">
        <w:t xml:space="preserve"> </w:t>
      </w:r>
    </w:p>
    <w:bookmarkEnd w:id="3"/>
    <w:p w:rsidR="0026789B" w:rsidRDefault="0026789B" w:rsidP="00236607">
      <w:pPr>
        <w:ind w:firstLine="567"/>
        <w:jc w:val="both"/>
        <w:rPr>
          <w:sz w:val="24"/>
          <w:szCs w:val="24"/>
        </w:rPr>
      </w:pPr>
    </w:p>
    <w:p w:rsidR="0026789B" w:rsidRDefault="006E6DB1" w:rsidP="00236607">
      <w:pPr>
        <w:ind w:firstLine="567"/>
        <w:jc w:val="both"/>
        <w:rPr>
          <w:sz w:val="24"/>
          <w:szCs w:val="24"/>
        </w:rPr>
      </w:pPr>
      <w:r>
        <w:rPr>
          <w:sz w:val="24"/>
          <w:szCs w:val="24"/>
          <w:lang w:val="en-US"/>
        </w:rPr>
        <w:t>d</w:t>
      </w:r>
      <w:r w:rsidR="00912DFE" w:rsidRPr="0025083D">
        <w:rPr>
          <w:sz w:val="24"/>
          <w:szCs w:val="24"/>
        </w:rPr>
        <w:t>. группа должна проводить согласованную торговую политику.</w:t>
      </w:r>
    </w:p>
    <w:p w:rsidR="0026789B" w:rsidRDefault="0026789B" w:rsidP="00236607">
      <w:pPr>
        <w:ind w:firstLine="567"/>
        <w:jc w:val="both"/>
        <w:rPr>
          <w:sz w:val="24"/>
          <w:szCs w:val="24"/>
        </w:rPr>
      </w:pPr>
    </w:p>
    <w:p w:rsidR="00716856" w:rsidRPr="00716856" w:rsidRDefault="00716856" w:rsidP="00236607">
      <w:pPr>
        <w:ind w:firstLine="567"/>
        <w:jc w:val="both"/>
        <w:rPr>
          <w:b/>
          <w:bCs/>
          <w:sz w:val="24"/>
          <w:szCs w:val="24"/>
        </w:rPr>
      </w:pPr>
      <w:r w:rsidRPr="00716856">
        <w:rPr>
          <w:b/>
          <w:bCs/>
          <w:sz w:val="24"/>
          <w:szCs w:val="24"/>
        </w:rPr>
        <w:t>9.3.</w:t>
      </w:r>
      <w:r w:rsidR="006E6DB1" w:rsidRPr="006E6DB1">
        <w:rPr>
          <w:b/>
          <w:bCs/>
          <w:sz w:val="24"/>
          <w:szCs w:val="24"/>
        </w:rPr>
        <w:t>3</w:t>
      </w:r>
      <w:r w:rsidRPr="00716856">
        <w:rPr>
          <w:b/>
          <w:bCs/>
          <w:sz w:val="24"/>
          <w:szCs w:val="24"/>
        </w:rPr>
        <w:t xml:space="preserve"> Требования для органа по подтверждению соответствия к внешней инспекции </w:t>
      </w:r>
    </w:p>
    <w:p w:rsidR="00716856" w:rsidRDefault="00716856" w:rsidP="00236607">
      <w:pPr>
        <w:ind w:firstLine="567"/>
        <w:jc w:val="both"/>
        <w:rPr>
          <w:sz w:val="24"/>
          <w:szCs w:val="24"/>
        </w:rPr>
      </w:pPr>
      <w:r w:rsidRPr="00716856">
        <w:rPr>
          <w:sz w:val="24"/>
          <w:szCs w:val="24"/>
        </w:rPr>
        <w:t>9.3.</w:t>
      </w:r>
      <w:r w:rsidR="006E6DB1" w:rsidRPr="006E6DB1">
        <w:rPr>
          <w:sz w:val="24"/>
          <w:szCs w:val="24"/>
        </w:rPr>
        <w:t>3</w:t>
      </w:r>
      <w:r w:rsidRPr="00716856">
        <w:rPr>
          <w:sz w:val="24"/>
          <w:szCs w:val="24"/>
        </w:rPr>
        <w:t>.1 Органом по подтверждению соответствия должна проводиться ежегодная (или еще чаще) внешняя инспекция группы</w:t>
      </w:r>
      <w:r>
        <w:rPr>
          <w:sz w:val="24"/>
          <w:szCs w:val="24"/>
        </w:rPr>
        <w:t xml:space="preserve"> операторов</w:t>
      </w:r>
      <w:r w:rsidRPr="00716856">
        <w:rPr>
          <w:sz w:val="24"/>
          <w:szCs w:val="24"/>
        </w:rPr>
        <w:t xml:space="preserve">. </w:t>
      </w:r>
    </w:p>
    <w:p w:rsidR="00716856" w:rsidRDefault="00716856" w:rsidP="00236607">
      <w:pPr>
        <w:ind w:firstLine="567"/>
        <w:jc w:val="both"/>
        <w:rPr>
          <w:sz w:val="24"/>
          <w:szCs w:val="24"/>
        </w:rPr>
      </w:pPr>
      <w:r w:rsidRPr="00716856">
        <w:rPr>
          <w:sz w:val="24"/>
          <w:szCs w:val="24"/>
        </w:rPr>
        <w:t>9.3.</w:t>
      </w:r>
      <w:r w:rsidR="006E6DB1" w:rsidRPr="006E6DB1">
        <w:rPr>
          <w:sz w:val="24"/>
          <w:szCs w:val="24"/>
        </w:rPr>
        <w:t>3</w:t>
      </w:r>
      <w:r w:rsidRPr="00716856">
        <w:rPr>
          <w:sz w:val="24"/>
          <w:szCs w:val="24"/>
        </w:rPr>
        <w:t>.2 Орган по подтверждению соответствия должен назначить инспекторов</w:t>
      </w:r>
      <w:r>
        <w:rPr>
          <w:sz w:val="24"/>
          <w:szCs w:val="24"/>
        </w:rPr>
        <w:t xml:space="preserve"> </w:t>
      </w:r>
      <w:r w:rsidRPr="00716856">
        <w:rPr>
          <w:sz w:val="24"/>
          <w:szCs w:val="24"/>
        </w:rPr>
        <w:t xml:space="preserve">(экспертов-аудиторов), которые прошли специальную подготовку по проведению инспекции системы внутреннего контроля или которые могут иным способом задокументировать компетентность в такой инспекции. </w:t>
      </w:r>
    </w:p>
    <w:p w:rsidR="00716856" w:rsidRDefault="00716856" w:rsidP="00236607">
      <w:pPr>
        <w:ind w:firstLine="567"/>
        <w:jc w:val="both"/>
        <w:rPr>
          <w:sz w:val="24"/>
          <w:szCs w:val="24"/>
        </w:rPr>
      </w:pPr>
      <w:r w:rsidRPr="00716856">
        <w:rPr>
          <w:sz w:val="24"/>
          <w:szCs w:val="24"/>
        </w:rPr>
        <w:t>9.3.</w:t>
      </w:r>
      <w:r w:rsidR="006E6DB1" w:rsidRPr="006E6DB1">
        <w:rPr>
          <w:sz w:val="24"/>
          <w:szCs w:val="24"/>
        </w:rPr>
        <w:t>3</w:t>
      </w:r>
      <w:r w:rsidRPr="00716856">
        <w:rPr>
          <w:sz w:val="24"/>
          <w:szCs w:val="24"/>
        </w:rPr>
        <w:t>.3 Инспекция должна включать оценку системы внутреннего контроля, ее эффективного применения и соответствия стандарт</w:t>
      </w:r>
      <w:r>
        <w:rPr>
          <w:sz w:val="24"/>
          <w:szCs w:val="24"/>
        </w:rPr>
        <w:t>у органического производства</w:t>
      </w:r>
      <w:r w:rsidRPr="00716856">
        <w:rPr>
          <w:sz w:val="24"/>
          <w:szCs w:val="24"/>
        </w:rPr>
        <w:t xml:space="preserve">. </w:t>
      </w:r>
    </w:p>
    <w:p w:rsidR="00716856" w:rsidRDefault="00716856" w:rsidP="00236607">
      <w:pPr>
        <w:ind w:firstLine="567"/>
        <w:jc w:val="both"/>
        <w:rPr>
          <w:sz w:val="24"/>
          <w:szCs w:val="24"/>
        </w:rPr>
      </w:pPr>
      <w:r w:rsidRPr="00716856">
        <w:rPr>
          <w:sz w:val="24"/>
          <w:szCs w:val="24"/>
        </w:rPr>
        <w:t>9.3.</w:t>
      </w:r>
      <w:r w:rsidR="006E6DB1" w:rsidRPr="006E6DB1">
        <w:rPr>
          <w:sz w:val="24"/>
          <w:szCs w:val="24"/>
        </w:rPr>
        <w:t>3</w:t>
      </w:r>
      <w:r w:rsidRPr="00716856">
        <w:rPr>
          <w:sz w:val="24"/>
          <w:szCs w:val="24"/>
        </w:rPr>
        <w:t xml:space="preserve">.4 При проведении оценки системы внутреннего контроля орган по подтверждению соответствия должен определить: </w:t>
      </w:r>
    </w:p>
    <w:p w:rsidR="00716856" w:rsidRDefault="00716856" w:rsidP="00236607">
      <w:pPr>
        <w:ind w:firstLine="567"/>
        <w:jc w:val="both"/>
        <w:rPr>
          <w:sz w:val="24"/>
          <w:szCs w:val="24"/>
        </w:rPr>
      </w:pPr>
      <w:r w:rsidRPr="00716856">
        <w:rPr>
          <w:sz w:val="24"/>
          <w:szCs w:val="24"/>
        </w:rPr>
        <w:t xml:space="preserve">a. вся ли документация внутреннего контроля имеется в наличии; </w:t>
      </w:r>
    </w:p>
    <w:p w:rsidR="00716856" w:rsidRDefault="00716856" w:rsidP="00236607">
      <w:pPr>
        <w:ind w:firstLine="567"/>
        <w:jc w:val="both"/>
        <w:rPr>
          <w:sz w:val="24"/>
          <w:szCs w:val="24"/>
        </w:rPr>
      </w:pPr>
      <w:r w:rsidRPr="00716856">
        <w:rPr>
          <w:sz w:val="24"/>
          <w:szCs w:val="24"/>
        </w:rPr>
        <w:t xml:space="preserve">b. проводятся ли внутренние инспекции всех </w:t>
      </w:r>
      <w:r w:rsidR="002C1FC6" w:rsidRPr="002C1FC6">
        <w:rPr>
          <w:sz w:val="24"/>
          <w:szCs w:val="24"/>
        </w:rPr>
        <w:t>участник</w:t>
      </w:r>
      <w:r w:rsidR="002C1FC6">
        <w:rPr>
          <w:sz w:val="24"/>
          <w:szCs w:val="24"/>
        </w:rPr>
        <w:t xml:space="preserve">ов </w:t>
      </w:r>
      <w:r w:rsidRPr="00716856">
        <w:rPr>
          <w:sz w:val="24"/>
          <w:szCs w:val="24"/>
        </w:rPr>
        <w:t>группы</w:t>
      </w:r>
      <w:r>
        <w:rPr>
          <w:sz w:val="24"/>
          <w:szCs w:val="24"/>
        </w:rPr>
        <w:t xml:space="preserve"> операторов</w:t>
      </w:r>
      <w:r w:rsidRPr="00716856">
        <w:rPr>
          <w:sz w:val="24"/>
          <w:szCs w:val="24"/>
        </w:rPr>
        <w:t xml:space="preserve">, как минимум, ежегодно; </w:t>
      </w:r>
    </w:p>
    <w:p w:rsidR="00716856" w:rsidRDefault="00716856" w:rsidP="00236607">
      <w:pPr>
        <w:ind w:firstLine="567"/>
        <w:jc w:val="both"/>
        <w:rPr>
          <w:sz w:val="24"/>
          <w:szCs w:val="24"/>
        </w:rPr>
      </w:pPr>
      <w:r w:rsidRPr="00716856">
        <w:rPr>
          <w:sz w:val="24"/>
          <w:szCs w:val="24"/>
        </w:rPr>
        <w:t xml:space="preserve">c. включаются ли новые </w:t>
      </w:r>
      <w:r w:rsidR="002C1FC6" w:rsidRPr="002C1FC6">
        <w:rPr>
          <w:sz w:val="24"/>
          <w:szCs w:val="24"/>
        </w:rPr>
        <w:t>участник</w:t>
      </w:r>
      <w:r w:rsidR="002C1FC6">
        <w:rPr>
          <w:sz w:val="24"/>
          <w:szCs w:val="24"/>
        </w:rPr>
        <w:t>и</w:t>
      </w:r>
      <w:r w:rsidRPr="00716856">
        <w:rPr>
          <w:sz w:val="24"/>
          <w:szCs w:val="24"/>
        </w:rPr>
        <w:t xml:space="preserve"> группы </w:t>
      </w:r>
      <w:r>
        <w:rPr>
          <w:sz w:val="24"/>
          <w:szCs w:val="24"/>
        </w:rPr>
        <w:t xml:space="preserve">операторов </w:t>
      </w:r>
      <w:r w:rsidRPr="00716856">
        <w:rPr>
          <w:sz w:val="24"/>
          <w:szCs w:val="24"/>
        </w:rPr>
        <w:t xml:space="preserve">только после внутренней инспекции, в соответствии с процедурами, согласованными с органом по подтверждению соответствия; </w:t>
      </w:r>
    </w:p>
    <w:p w:rsidR="00716856" w:rsidRDefault="00716856" w:rsidP="00236607">
      <w:pPr>
        <w:ind w:firstLine="567"/>
        <w:jc w:val="both"/>
        <w:rPr>
          <w:sz w:val="24"/>
          <w:szCs w:val="24"/>
        </w:rPr>
      </w:pPr>
      <w:r w:rsidRPr="00716856">
        <w:rPr>
          <w:sz w:val="24"/>
          <w:szCs w:val="24"/>
        </w:rPr>
        <w:t xml:space="preserve">d. рассматриваются ли случаи несоответствия соответствующим образом посредством внутреннего контроля и в соответствии с документированной системой мер наказаний; </w:t>
      </w:r>
    </w:p>
    <w:p w:rsidR="00716856" w:rsidRDefault="00716856" w:rsidP="00236607">
      <w:pPr>
        <w:ind w:firstLine="567"/>
        <w:jc w:val="both"/>
        <w:rPr>
          <w:sz w:val="24"/>
          <w:szCs w:val="24"/>
        </w:rPr>
      </w:pPr>
      <w:r w:rsidRPr="00716856">
        <w:rPr>
          <w:sz w:val="24"/>
          <w:szCs w:val="24"/>
        </w:rPr>
        <w:t xml:space="preserve">e. предусмотрено ли ведение соответствующих записей инспекции системой внутреннего контроля; </w:t>
      </w:r>
    </w:p>
    <w:p w:rsidR="00716856" w:rsidRDefault="00716856" w:rsidP="00236607">
      <w:pPr>
        <w:ind w:firstLine="567"/>
        <w:jc w:val="both"/>
        <w:rPr>
          <w:sz w:val="24"/>
          <w:szCs w:val="24"/>
        </w:rPr>
      </w:pPr>
      <w:r w:rsidRPr="00716856">
        <w:rPr>
          <w:sz w:val="24"/>
          <w:szCs w:val="24"/>
        </w:rPr>
        <w:t xml:space="preserve">f. понимают ли </w:t>
      </w:r>
      <w:r w:rsidR="002C1FC6" w:rsidRPr="002C1FC6">
        <w:rPr>
          <w:sz w:val="24"/>
          <w:szCs w:val="24"/>
        </w:rPr>
        <w:t>участник</w:t>
      </w:r>
      <w:r w:rsidR="002C1FC6">
        <w:rPr>
          <w:sz w:val="24"/>
          <w:szCs w:val="24"/>
        </w:rPr>
        <w:t>и</w:t>
      </w:r>
      <w:r w:rsidRPr="00716856">
        <w:rPr>
          <w:sz w:val="24"/>
          <w:szCs w:val="24"/>
        </w:rPr>
        <w:t xml:space="preserve"> группы </w:t>
      </w:r>
      <w:r>
        <w:rPr>
          <w:sz w:val="24"/>
          <w:szCs w:val="24"/>
        </w:rPr>
        <w:t xml:space="preserve">операторов </w:t>
      </w:r>
      <w:r w:rsidRPr="00716856">
        <w:rPr>
          <w:sz w:val="24"/>
          <w:szCs w:val="24"/>
        </w:rPr>
        <w:t>стандарт</w:t>
      </w:r>
      <w:r>
        <w:rPr>
          <w:sz w:val="24"/>
          <w:szCs w:val="24"/>
        </w:rPr>
        <w:t xml:space="preserve"> органического производства</w:t>
      </w:r>
      <w:r w:rsidRPr="00716856">
        <w:rPr>
          <w:sz w:val="24"/>
          <w:szCs w:val="24"/>
        </w:rPr>
        <w:t xml:space="preserve"> и что любые цитированные, переведенные или иным образом интерпретированные версии официального стандарта и что все существенные аспекты производства охватываются в достаточной мере. </w:t>
      </w:r>
    </w:p>
    <w:p w:rsidR="00716856" w:rsidRDefault="00716856" w:rsidP="00236607">
      <w:pPr>
        <w:ind w:firstLine="567"/>
        <w:jc w:val="both"/>
        <w:rPr>
          <w:sz w:val="24"/>
          <w:szCs w:val="24"/>
        </w:rPr>
      </w:pPr>
      <w:r w:rsidRPr="00716856">
        <w:rPr>
          <w:sz w:val="24"/>
          <w:szCs w:val="24"/>
        </w:rPr>
        <w:t>9.3.</w:t>
      </w:r>
      <w:r w:rsidR="006E6DB1" w:rsidRPr="006E6DB1">
        <w:rPr>
          <w:sz w:val="24"/>
          <w:szCs w:val="24"/>
        </w:rPr>
        <w:t>3</w:t>
      </w:r>
      <w:r w:rsidRPr="00716856">
        <w:rPr>
          <w:sz w:val="24"/>
          <w:szCs w:val="24"/>
        </w:rPr>
        <w:t xml:space="preserve">.5 Инспекция должна включать оценку рисков относительно органической целостности в рамках самой группы </w:t>
      </w:r>
      <w:r>
        <w:rPr>
          <w:sz w:val="24"/>
          <w:szCs w:val="24"/>
        </w:rPr>
        <w:t xml:space="preserve">операторов </w:t>
      </w:r>
      <w:r w:rsidRPr="00716856">
        <w:rPr>
          <w:sz w:val="24"/>
          <w:szCs w:val="24"/>
        </w:rPr>
        <w:t xml:space="preserve">и окружающей среды, в которой она функционирует. </w:t>
      </w:r>
    </w:p>
    <w:p w:rsidR="00716856" w:rsidRDefault="00716856" w:rsidP="00236607">
      <w:pPr>
        <w:ind w:firstLine="567"/>
        <w:jc w:val="both"/>
        <w:rPr>
          <w:sz w:val="24"/>
          <w:szCs w:val="24"/>
        </w:rPr>
      </w:pPr>
    </w:p>
    <w:p w:rsidR="00716856" w:rsidRDefault="00716856" w:rsidP="00236607">
      <w:pPr>
        <w:ind w:firstLine="567"/>
        <w:jc w:val="both"/>
      </w:pPr>
      <w:r w:rsidRPr="00716856">
        <w:t>Примечание – Оценкой риска устанавливают важнейшие характеристики функционирования группы</w:t>
      </w:r>
      <w:r>
        <w:t xml:space="preserve"> операторов</w:t>
      </w:r>
      <w:r w:rsidRPr="00716856">
        <w:t xml:space="preserve">, от уровня </w:t>
      </w:r>
      <w:r>
        <w:t>производства</w:t>
      </w:r>
      <w:r w:rsidRPr="00716856">
        <w:t>, транспортирование и т.д., что находится под ответственностью группы</w:t>
      </w:r>
      <w:r>
        <w:t xml:space="preserve"> операторов</w:t>
      </w:r>
      <w:r w:rsidRPr="00716856">
        <w:t>. Важнейшие характеристики должны рассматриваться внутренними стандартами и системой внутреннего контроля. Оценка риска, в рамках внутренних стандартов и системы внутреннего контроля, должна регулярно обновляться относительно друг друга.</w:t>
      </w:r>
    </w:p>
    <w:p w:rsidR="00716856" w:rsidRDefault="00716856" w:rsidP="00236607">
      <w:pPr>
        <w:ind w:firstLine="567"/>
        <w:jc w:val="both"/>
      </w:pPr>
    </w:p>
    <w:p w:rsidR="00976182" w:rsidRPr="008F5FC1" w:rsidRDefault="00716856" w:rsidP="00236607">
      <w:pPr>
        <w:ind w:firstLine="567"/>
        <w:jc w:val="both"/>
        <w:rPr>
          <w:sz w:val="24"/>
          <w:szCs w:val="24"/>
        </w:rPr>
      </w:pPr>
      <w:r w:rsidRPr="008F5FC1">
        <w:rPr>
          <w:sz w:val="24"/>
          <w:szCs w:val="24"/>
        </w:rPr>
        <w:t>9.3.</w:t>
      </w:r>
      <w:r w:rsidR="006E6DB1" w:rsidRPr="006E6DB1">
        <w:rPr>
          <w:sz w:val="24"/>
          <w:szCs w:val="24"/>
        </w:rPr>
        <w:t>3</w:t>
      </w:r>
      <w:r w:rsidRPr="008F5FC1">
        <w:rPr>
          <w:sz w:val="24"/>
          <w:szCs w:val="24"/>
        </w:rPr>
        <w:t xml:space="preserve">.6 Повторная инспекция выборки </w:t>
      </w:r>
      <w:r w:rsidR="002C1FC6" w:rsidRPr="002C1FC6">
        <w:rPr>
          <w:sz w:val="24"/>
          <w:szCs w:val="24"/>
        </w:rPr>
        <w:t>участник</w:t>
      </w:r>
      <w:r w:rsidR="002C1FC6">
        <w:rPr>
          <w:sz w:val="24"/>
          <w:szCs w:val="24"/>
        </w:rPr>
        <w:t>ов</w:t>
      </w:r>
      <w:r w:rsidRPr="008F5FC1">
        <w:rPr>
          <w:sz w:val="24"/>
          <w:szCs w:val="24"/>
        </w:rPr>
        <w:t xml:space="preserve"> группы должна проводиться для оценки эффективности системы внутреннего контроля. Образец должен отбираться на основе сочетания выборки, основанной на оценке риска и случайного отбора. </w:t>
      </w:r>
    </w:p>
    <w:p w:rsidR="00976182" w:rsidRPr="008F5FC1" w:rsidRDefault="00716856" w:rsidP="00236607">
      <w:pPr>
        <w:ind w:firstLine="567"/>
        <w:jc w:val="both"/>
        <w:rPr>
          <w:sz w:val="24"/>
          <w:szCs w:val="24"/>
        </w:rPr>
      </w:pPr>
      <w:r w:rsidRPr="008F5FC1">
        <w:rPr>
          <w:sz w:val="24"/>
          <w:szCs w:val="24"/>
        </w:rPr>
        <w:lastRenderedPageBreak/>
        <w:t>9.3.</w:t>
      </w:r>
      <w:r w:rsidR="006E6DB1" w:rsidRPr="006E6DB1">
        <w:rPr>
          <w:sz w:val="24"/>
          <w:szCs w:val="24"/>
        </w:rPr>
        <w:t>3</w:t>
      </w:r>
      <w:r w:rsidRPr="008F5FC1">
        <w:rPr>
          <w:sz w:val="24"/>
          <w:szCs w:val="24"/>
        </w:rPr>
        <w:t xml:space="preserve">.7 Процент </w:t>
      </w:r>
      <w:r w:rsidR="002C1FC6" w:rsidRPr="002C1FC6">
        <w:rPr>
          <w:sz w:val="24"/>
          <w:szCs w:val="24"/>
        </w:rPr>
        <w:t>участник</w:t>
      </w:r>
      <w:r w:rsidR="002C1FC6">
        <w:rPr>
          <w:sz w:val="24"/>
          <w:szCs w:val="24"/>
        </w:rPr>
        <w:t xml:space="preserve">ов </w:t>
      </w:r>
      <w:r w:rsidRPr="008F5FC1">
        <w:rPr>
          <w:sz w:val="24"/>
          <w:szCs w:val="24"/>
        </w:rPr>
        <w:t>группы</w:t>
      </w:r>
      <w:r w:rsidR="008F5FC1">
        <w:rPr>
          <w:sz w:val="24"/>
          <w:szCs w:val="24"/>
        </w:rPr>
        <w:t xml:space="preserve"> операторов</w:t>
      </w:r>
      <w:r w:rsidRPr="008F5FC1">
        <w:rPr>
          <w:sz w:val="24"/>
          <w:szCs w:val="24"/>
        </w:rPr>
        <w:t xml:space="preserve">, подвергающихся </w:t>
      </w:r>
      <w:r w:rsidR="008F5FC1" w:rsidRPr="008F5FC1">
        <w:rPr>
          <w:sz w:val="24"/>
          <w:szCs w:val="24"/>
        </w:rPr>
        <w:t>повторной инспекции,</w:t>
      </w:r>
      <w:r w:rsidRPr="008F5FC1">
        <w:rPr>
          <w:sz w:val="24"/>
          <w:szCs w:val="24"/>
        </w:rPr>
        <w:t xml:space="preserve"> должен учитывать результаты оценки риска. Орган по подтверждению соответствия должен установить, каким образом он будет определять количество </w:t>
      </w:r>
      <w:r w:rsidR="002C1FC6" w:rsidRPr="002C1FC6">
        <w:rPr>
          <w:sz w:val="24"/>
          <w:szCs w:val="24"/>
        </w:rPr>
        <w:t>участник</w:t>
      </w:r>
      <w:r w:rsidR="002C1FC6">
        <w:rPr>
          <w:sz w:val="24"/>
          <w:szCs w:val="24"/>
        </w:rPr>
        <w:t>ов</w:t>
      </w:r>
      <w:r w:rsidRPr="008F5FC1">
        <w:rPr>
          <w:sz w:val="24"/>
          <w:szCs w:val="24"/>
        </w:rPr>
        <w:t xml:space="preserve"> группы</w:t>
      </w:r>
      <w:r w:rsidR="008F5FC1">
        <w:rPr>
          <w:sz w:val="24"/>
          <w:szCs w:val="24"/>
        </w:rPr>
        <w:t xml:space="preserve"> операторов</w:t>
      </w:r>
      <w:r w:rsidRPr="008F5FC1">
        <w:rPr>
          <w:sz w:val="24"/>
          <w:szCs w:val="24"/>
        </w:rPr>
        <w:t xml:space="preserve">, у которых будет проводиться повторная инспекция. </w:t>
      </w:r>
    </w:p>
    <w:p w:rsidR="00976182" w:rsidRDefault="00976182" w:rsidP="00236607">
      <w:pPr>
        <w:ind w:firstLine="567"/>
        <w:jc w:val="both"/>
        <w:rPr>
          <w:sz w:val="24"/>
          <w:szCs w:val="24"/>
        </w:rPr>
      </w:pPr>
    </w:p>
    <w:p w:rsidR="00976182" w:rsidRPr="00976182" w:rsidRDefault="00716856" w:rsidP="00236607">
      <w:pPr>
        <w:ind w:firstLine="567"/>
        <w:jc w:val="both"/>
      </w:pPr>
      <w:r w:rsidRPr="00976182">
        <w:t xml:space="preserve">Примечание – Программа Аккредитации IFOAM принимает подход квадратного корня, который основывается на простой формуле x=√y. Нижеследующая таблица получена из данного подхода. К сведению, это минимальное число повторных инспекций. Дополнительные повторные инспекции могут быть и должны быть добавлены, при необходимости. </w:t>
      </w:r>
    </w:p>
    <w:p w:rsidR="0021353A" w:rsidRDefault="0021353A" w:rsidP="0021353A">
      <w:pPr>
        <w:jc w:val="both"/>
        <w:rPr>
          <w:sz w:val="24"/>
          <w:szCs w:val="24"/>
        </w:rPr>
      </w:pPr>
    </w:p>
    <w:p w:rsidR="00976182" w:rsidRDefault="00716856" w:rsidP="0021353A">
      <w:pPr>
        <w:jc w:val="both"/>
        <w:rPr>
          <w:sz w:val="24"/>
          <w:szCs w:val="24"/>
        </w:rPr>
      </w:pPr>
      <w:r w:rsidRPr="008F5FC1">
        <w:rPr>
          <w:sz w:val="24"/>
          <w:szCs w:val="24"/>
        </w:rPr>
        <w:t xml:space="preserve">Таблица 1- Минимальное число производителей, которые подлежат повторной инспекции </w:t>
      </w:r>
    </w:p>
    <w:p w:rsidR="00976182" w:rsidRDefault="00976182" w:rsidP="00236607">
      <w:pPr>
        <w:ind w:firstLine="567"/>
        <w:jc w:val="both"/>
        <w:rPr>
          <w:sz w:val="24"/>
          <w:szCs w:val="24"/>
        </w:rPr>
      </w:pPr>
    </w:p>
    <w:tbl>
      <w:tblPr>
        <w:tblStyle w:val="a9"/>
        <w:tblW w:w="0" w:type="auto"/>
        <w:tblLook w:val="04A0" w:firstRow="1" w:lastRow="0" w:firstColumn="1" w:lastColumn="0" w:noHBand="0" w:noVBand="1"/>
      </w:tblPr>
      <w:tblGrid>
        <w:gridCol w:w="2336"/>
        <w:gridCol w:w="2336"/>
        <w:gridCol w:w="2336"/>
        <w:gridCol w:w="2336"/>
      </w:tblGrid>
      <w:tr w:rsidR="00260C86" w:rsidRPr="00F14CED" w:rsidTr="00260C86">
        <w:tc>
          <w:tcPr>
            <w:tcW w:w="2336" w:type="dxa"/>
          </w:tcPr>
          <w:p w:rsidR="00260C86" w:rsidRPr="00F14CED" w:rsidRDefault="00260C86" w:rsidP="00260C86">
            <w:pPr>
              <w:jc w:val="center"/>
              <w:rPr>
                <w:sz w:val="24"/>
                <w:szCs w:val="24"/>
              </w:rPr>
            </w:pPr>
            <w:r w:rsidRPr="00F14CED">
              <w:rPr>
                <w:sz w:val="24"/>
                <w:szCs w:val="24"/>
              </w:rPr>
              <w:t xml:space="preserve">Количество </w:t>
            </w:r>
            <w:r w:rsidR="002C1FC6">
              <w:rPr>
                <w:sz w:val="24"/>
                <w:szCs w:val="24"/>
              </w:rPr>
              <w:t>участников</w:t>
            </w:r>
            <w:r w:rsidRPr="00F14CED">
              <w:rPr>
                <w:sz w:val="24"/>
                <w:szCs w:val="24"/>
              </w:rPr>
              <w:t xml:space="preserve"> группы</w:t>
            </w:r>
          </w:p>
        </w:tc>
        <w:tc>
          <w:tcPr>
            <w:tcW w:w="2336" w:type="dxa"/>
          </w:tcPr>
          <w:p w:rsidR="00260C86" w:rsidRPr="00F14CED" w:rsidRDefault="00260C86" w:rsidP="00260C86">
            <w:pPr>
              <w:jc w:val="center"/>
              <w:rPr>
                <w:sz w:val="24"/>
                <w:szCs w:val="24"/>
              </w:rPr>
            </w:pPr>
            <w:r w:rsidRPr="00F14CED">
              <w:rPr>
                <w:sz w:val="24"/>
                <w:szCs w:val="24"/>
              </w:rPr>
              <w:t>Нормальный риск Коэффициент риска 1</w:t>
            </w:r>
          </w:p>
        </w:tc>
        <w:tc>
          <w:tcPr>
            <w:tcW w:w="2336" w:type="dxa"/>
          </w:tcPr>
          <w:p w:rsidR="00260C86" w:rsidRPr="00F14CED" w:rsidRDefault="00260C86" w:rsidP="00260C86">
            <w:pPr>
              <w:jc w:val="center"/>
              <w:rPr>
                <w:sz w:val="24"/>
                <w:szCs w:val="24"/>
              </w:rPr>
            </w:pPr>
            <w:r w:rsidRPr="00F14CED">
              <w:rPr>
                <w:sz w:val="24"/>
                <w:szCs w:val="24"/>
              </w:rPr>
              <w:t>Средний риск Коэффициент риска 1,2</w:t>
            </w:r>
          </w:p>
        </w:tc>
        <w:tc>
          <w:tcPr>
            <w:tcW w:w="2336" w:type="dxa"/>
          </w:tcPr>
          <w:p w:rsidR="00F14CED" w:rsidRPr="00F14CED" w:rsidRDefault="00260C86" w:rsidP="00F14CED">
            <w:pPr>
              <w:jc w:val="center"/>
              <w:rPr>
                <w:sz w:val="24"/>
                <w:szCs w:val="24"/>
              </w:rPr>
            </w:pPr>
            <w:r w:rsidRPr="00F14CED">
              <w:rPr>
                <w:sz w:val="24"/>
                <w:szCs w:val="24"/>
              </w:rPr>
              <w:t xml:space="preserve">Высокий риск </w:t>
            </w:r>
          </w:p>
          <w:p w:rsidR="00260C86" w:rsidRPr="00F14CED" w:rsidRDefault="00260C86" w:rsidP="00F14CED">
            <w:pPr>
              <w:jc w:val="center"/>
              <w:rPr>
                <w:sz w:val="24"/>
                <w:szCs w:val="24"/>
              </w:rPr>
            </w:pPr>
            <w:r w:rsidRPr="00F14CED">
              <w:rPr>
                <w:sz w:val="24"/>
                <w:szCs w:val="24"/>
              </w:rPr>
              <w:t>Коэффициент риска 1,4</w:t>
            </w:r>
          </w:p>
        </w:tc>
      </w:tr>
      <w:tr w:rsidR="00260C86" w:rsidRPr="00F14CED" w:rsidTr="00260C86">
        <w:tc>
          <w:tcPr>
            <w:tcW w:w="2336" w:type="dxa"/>
          </w:tcPr>
          <w:p w:rsidR="00260C86" w:rsidRPr="00F14CED" w:rsidRDefault="00F14CED" w:rsidP="00F14CED">
            <w:pPr>
              <w:jc w:val="center"/>
              <w:rPr>
                <w:sz w:val="24"/>
                <w:szCs w:val="24"/>
              </w:rPr>
            </w:pPr>
            <w:r w:rsidRPr="00F14CED">
              <w:rPr>
                <w:sz w:val="24"/>
                <w:szCs w:val="24"/>
              </w:rPr>
              <w:t>Минимум</w:t>
            </w:r>
          </w:p>
        </w:tc>
        <w:tc>
          <w:tcPr>
            <w:tcW w:w="2336" w:type="dxa"/>
          </w:tcPr>
          <w:p w:rsidR="00260C86" w:rsidRPr="00F14CED" w:rsidRDefault="00F14CED" w:rsidP="00F14CED">
            <w:pPr>
              <w:jc w:val="center"/>
              <w:rPr>
                <w:sz w:val="24"/>
                <w:szCs w:val="24"/>
              </w:rPr>
            </w:pPr>
            <w:r w:rsidRPr="00F14CED">
              <w:rPr>
                <w:sz w:val="24"/>
                <w:szCs w:val="24"/>
              </w:rPr>
              <w:t>10</w:t>
            </w:r>
          </w:p>
        </w:tc>
        <w:tc>
          <w:tcPr>
            <w:tcW w:w="2336" w:type="dxa"/>
          </w:tcPr>
          <w:p w:rsidR="00260C86" w:rsidRPr="00F14CED" w:rsidRDefault="00F14CED" w:rsidP="00F14CED">
            <w:pPr>
              <w:jc w:val="center"/>
              <w:rPr>
                <w:sz w:val="24"/>
                <w:szCs w:val="24"/>
              </w:rPr>
            </w:pPr>
            <w:r w:rsidRPr="00F14CED">
              <w:rPr>
                <w:sz w:val="24"/>
                <w:szCs w:val="24"/>
              </w:rPr>
              <w:t>12</w:t>
            </w:r>
          </w:p>
        </w:tc>
        <w:tc>
          <w:tcPr>
            <w:tcW w:w="2336" w:type="dxa"/>
          </w:tcPr>
          <w:p w:rsidR="00260C86" w:rsidRPr="00F14CED" w:rsidRDefault="00F14CED" w:rsidP="00F14CED">
            <w:pPr>
              <w:jc w:val="center"/>
              <w:rPr>
                <w:sz w:val="24"/>
                <w:szCs w:val="24"/>
              </w:rPr>
            </w:pPr>
            <w:r w:rsidRPr="00F14CED">
              <w:rPr>
                <w:sz w:val="24"/>
                <w:szCs w:val="24"/>
              </w:rPr>
              <w:t>14</w:t>
            </w:r>
          </w:p>
        </w:tc>
      </w:tr>
      <w:tr w:rsidR="00F14CED" w:rsidRPr="00F14CED" w:rsidTr="00260C86">
        <w:tc>
          <w:tcPr>
            <w:tcW w:w="2336" w:type="dxa"/>
          </w:tcPr>
          <w:p w:rsidR="00F14CED" w:rsidRPr="00F14CED" w:rsidRDefault="00F14CED" w:rsidP="00F14CED">
            <w:pPr>
              <w:jc w:val="center"/>
              <w:rPr>
                <w:sz w:val="24"/>
                <w:szCs w:val="24"/>
              </w:rPr>
            </w:pPr>
            <w:r w:rsidRPr="00F14CED">
              <w:rPr>
                <w:sz w:val="24"/>
                <w:szCs w:val="24"/>
              </w:rPr>
              <w:t>50</w:t>
            </w:r>
          </w:p>
        </w:tc>
        <w:tc>
          <w:tcPr>
            <w:tcW w:w="2336" w:type="dxa"/>
          </w:tcPr>
          <w:p w:rsidR="00F14CED" w:rsidRPr="00F14CED" w:rsidRDefault="00F14CED" w:rsidP="00F14CED">
            <w:pPr>
              <w:jc w:val="center"/>
              <w:rPr>
                <w:sz w:val="24"/>
                <w:szCs w:val="24"/>
              </w:rPr>
            </w:pPr>
            <w:r w:rsidRPr="00F14CED">
              <w:rPr>
                <w:sz w:val="24"/>
                <w:szCs w:val="24"/>
              </w:rPr>
              <w:t>10</w:t>
            </w:r>
          </w:p>
        </w:tc>
        <w:tc>
          <w:tcPr>
            <w:tcW w:w="2336" w:type="dxa"/>
          </w:tcPr>
          <w:p w:rsidR="00F14CED" w:rsidRPr="00F14CED" w:rsidRDefault="00F14CED" w:rsidP="00F14CED">
            <w:pPr>
              <w:jc w:val="center"/>
              <w:rPr>
                <w:sz w:val="24"/>
                <w:szCs w:val="24"/>
              </w:rPr>
            </w:pPr>
            <w:r w:rsidRPr="00F14CED">
              <w:rPr>
                <w:sz w:val="24"/>
                <w:szCs w:val="24"/>
              </w:rPr>
              <w:t>12</w:t>
            </w:r>
          </w:p>
        </w:tc>
        <w:tc>
          <w:tcPr>
            <w:tcW w:w="2336" w:type="dxa"/>
          </w:tcPr>
          <w:p w:rsidR="00F14CED" w:rsidRPr="00F14CED" w:rsidRDefault="00F14CED" w:rsidP="00F14CED">
            <w:pPr>
              <w:jc w:val="center"/>
              <w:rPr>
                <w:sz w:val="24"/>
                <w:szCs w:val="24"/>
              </w:rPr>
            </w:pPr>
            <w:r w:rsidRPr="00F14CED">
              <w:rPr>
                <w:sz w:val="24"/>
                <w:szCs w:val="24"/>
              </w:rPr>
              <w:t>14</w:t>
            </w:r>
          </w:p>
        </w:tc>
      </w:tr>
      <w:tr w:rsidR="00F14CED" w:rsidRPr="00F14CED" w:rsidTr="00260C86">
        <w:tc>
          <w:tcPr>
            <w:tcW w:w="2336" w:type="dxa"/>
          </w:tcPr>
          <w:p w:rsidR="00F14CED" w:rsidRPr="00F14CED" w:rsidRDefault="00F14CED" w:rsidP="00F14CED">
            <w:pPr>
              <w:jc w:val="center"/>
              <w:rPr>
                <w:sz w:val="24"/>
                <w:szCs w:val="24"/>
              </w:rPr>
            </w:pPr>
            <w:r w:rsidRPr="00F14CED">
              <w:rPr>
                <w:sz w:val="24"/>
                <w:szCs w:val="24"/>
              </w:rPr>
              <w:t>100</w:t>
            </w:r>
          </w:p>
        </w:tc>
        <w:tc>
          <w:tcPr>
            <w:tcW w:w="2336" w:type="dxa"/>
          </w:tcPr>
          <w:p w:rsidR="00F14CED" w:rsidRPr="00F14CED" w:rsidRDefault="00F14CED" w:rsidP="00F14CED">
            <w:pPr>
              <w:jc w:val="center"/>
              <w:rPr>
                <w:sz w:val="24"/>
                <w:szCs w:val="24"/>
              </w:rPr>
            </w:pPr>
            <w:r w:rsidRPr="00F14CED">
              <w:rPr>
                <w:sz w:val="24"/>
                <w:szCs w:val="24"/>
              </w:rPr>
              <w:t>10</w:t>
            </w:r>
          </w:p>
        </w:tc>
        <w:tc>
          <w:tcPr>
            <w:tcW w:w="2336" w:type="dxa"/>
          </w:tcPr>
          <w:p w:rsidR="00F14CED" w:rsidRPr="00F14CED" w:rsidRDefault="00F14CED" w:rsidP="00F14CED">
            <w:pPr>
              <w:jc w:val="center"/>
              <w:rPr>
                <w:sz w:val="24"/>
                <w:szCs w:val="24"/>
              </w:rPr>
            </w:pPr>
            <w:r w:rsidRPr="00F14CED">
              <w:rPr>
                <w:sz w:val="24"/>
                <w:szCs w:val="24"/>
              </w:rPr>
              <w:t>12</w:t>
            </w:r>
          </w:p>
        </w:tc>
        <w:tc>
          <w:tcPr>
            <w:tcW w:w="2336" w:type="dxa"/>
          </w:tcPr>
          <w:p w:rsidR="00F14CED" w:rsidRPr="00F14CED" w:rsidRDefault="00F14CED" w:rsidP="00F14CED">
            <w:pPr>
              <w:jc w:val="center"/>
              <w:rPr>
                <w:sz w:val="24"/>
                <w:szCs w:val="24"/>
              </w:rPr>
            </w:pPr>
            <w:r w:rsidRPr="00F14CED">
              <w:rPr>
                <w:sz w:val="24"/>
                <w:szCs w:val="24"/>
              </w:rPr>
              <w:t>14</w:t>
            </w:r>
          </w:p>
        </w:tc>
      </w:tr>
      <w:tr w:rsidR="00260C86" w:rsidRPr="00F14CED" w:rsidTr="00260C86">
        <w:tc>
          <w:tcPr>
            <w:tcW w:w="2336" w:type="dxa"/>
          </w:tcPr>
          <w:p w:rsidR="00260C86" w:rsidRPr="00F14CED" w:rsidRDefault="00F14CED" w:rsidP="00F14CED">
            <w:pPr>
              <w:jc w:val="center"/>
              <w:rPr>
                <w:sz w:val="24"/>
                <w:szCs w:val="24"/>
              </w:rPr>
            </w:pPr>
            <w:r w:rsidRPr="00F14CED">
              <w:rPr>
                <w:sz w:val="24"/>
                <w:szCs w:val="24"/>
              </w:rPr>
              <w:t>200</w:t>
            </w:r>
          </w:p>
        </w:tc>
        <w:tc>
          <w:tcPr>
            <w:tcW w:w="2336" w:type="dxa"/>
          </w:tcPr>
          <w:p w:rsidR="00260C86" w:rsidRPr="00F14CED" w:rsidRDefault="00F14CED" w:rsidP="00F14CED">
            <w:pPr>
              <w:jc w:val="center"/>
              <w:rPr>
                <w:sz w:val="24"/>
                <w:szCs w:val="24"/>
              </w:rPr>
            </w:pPr>
            <w:r w:rsidRPr="00F14CED">
              <w:rPr>
                <w:sz w:val="24"/>
                <w:szCs w:val="24"/>
              </w:rPr>
              <w:t>14</w:t>
            </w:r>
          </w:p>
        </w:tc>
        <w:tc>
          <w:tcPr>
            <w:tcW w:w="2336" w:type="dxa"/>
          </w:tcPr>
          <w:p w:rsidR="00260C86" w:rsidRPr="00F14CED" w:rsidRDefault="00F14CED" w:rsidP="00F14CED">
            <w:pPr>
              <w:jc w:val="center"/>
              <w:rPr>
                <w:sz w:val="24"/>
                <w:szCs w:val="24"/>
              </w:rPr>
            </w:pPr>
            <w:r w:rsidRPr="00F14CED">
              <w:rPr>
                <w:sz w:val="24"/>
                <w:szCs w:val="24"/>
              </w:rPr>
              <w:t>17</w:t>
            </w:r>
          </w:p>
        </w:tc>
        <w:tc>
          <w:tcPr>
            <w:tcW w:w="2336" w:type="dxa"/>
          </w:tcPr>
          <w:p w:rsidR="00260C86" w:rsidRPr="00F14CED" w:rsidRDefault="00F14CED" w:rsidP="00F14CED">
            <w:pPr>
              <w:jc w:val="center"/>
              <w:rPr>
                <w:sz w:val="24"/>
                <w:szCs w:val="24"/>
              </w:rPr>
            </w:pPr>
            <w:r w:rsidRPr="00F14CED">
              <w:rPr>
                <w:sz w:val="24"/>
                <w:szCs w:val="24"/>
              </w:rPr>
              <w:t>20</w:t>
            </w:r>
          </w:p>
        </w:tc>
      </w:tr>
      <w:tr w:rsidR="00260C86" w:rsidRPr="00F14CED" w:rsidTr="00260C86">
        <w:tc>
          <w:tcPr>
            <w:tcW w:w="2336" w:type="dxa"/>
          </w:tcPr>
          <w:p w:rsidR="00260C86" w:rsidRPr="00F14CED" w:rsidRDefault="00F14CED" w:rsidP="00F14CED">
            <w:pPr>
              <w:jc w:val="center"/>
              <w:rPr>
                <w:sz w:val="24"/>
                <w:szCs w:val="24"/>
              </w:rPr>
            </w:pPr>
            <w:r w:rsidRPr="00F14CED">
              <w:rPr>
                <w:sz w:val="24"/>
                <w:szCs w:val="24"/>
              </w:rPr>
              <w:t>500</w:t>
            </w:r>
          </w:p>
        </w:tc>
        <w:tc>
          <w:tcPr>
            <w:tcW w:w="2336" w:type="dxa"/>
          </w:tcPr>
          <w:p w:rsidR="00260C86" w:rsidRPr="00F14CED" w:rsidRDefault="00F14CED" w:rsidP="00F14CED">
            <w:pPr>
              <w:jc w:val="center"/>
              <w:rPr>
                <w:sz w:val="24"/>
                <w:szCs w:val="24"/>
              </w:rPr>
            </w:pPr>
            <w:r w:rsidRPr="00F14CED">
              <w:rPr>
                <w:sz w:val="24"/>
                <w:szCs w:val="24"/>
              </w:rPr>
              <w:t>22</w:t>
            </w:r>
          </w:p>
        </w:tc>
        <w:tc>
          <w:tcPr>
            <w:tcW w:w="2336" w:type="dxa"/>
          </w:tcPr>
          <w:p w:rsidR="00260C86" w:rsidRPr="00F14CED" w:rsidRDefault="00F14CED" w:rsidP="00F14CED">
            <w:pPr>
              <w:jc w:val="center"/>
              <w:rPr>
                <w:sz w:val="24"/>
                <w:szCs w:val="24"/>
              </w:rPr>
            </w:pPr>
            <w:r w:rsidRPr="00F14CED">
              <w:rPr>
                <w:sz w:val="24"/>
                <w:szCs w:val="24"/>
              </w:rPr>
              <w:t>27</w:t>
            </w:r>
          </w:p>
        </w:tc>
        <w:tc>
          <w:tcPr>
            <w:tcW w:w="2336" w:type="dxa"/>
          </w:tcPr>
          <w:p w:rsidR="00260C86" w:rsidRPr="00F14CED" w:rsidRDefault="00F14CED" w:rsidP="00F14CED">
            <w:pPr>
              <w:jc w:val="center"/>
              <w:rPr>
                <w:sz w:val="24"/>
                <w:szCs w:val="24"/>
              </w:rPr>
            </w:pPr>
            <w:r w:rsidRPr="00F14CED">
              <w:rPr>
                <w:sz w:val="24"/>
                <w:szCs w:val="24"/>
              </w:rPr>
              <w:t>31</w:t>
            </w:r>
          </w:p>
        </w:tc>
      </w:tr>
      <w:tr w:rsidR="00260C86" w:rsidRPr="00F14CED" w:rsidTr="00260C86">
        <w:tc>
          <w:tcPr>
            <w:tcW w:w="2336" w:type="dxa"/>
          </w:tcPr>
          <w:p w:rsidR="00260C86" w:rsidRPr="00F14CED" w:rsidRDefault="00F14CED" w:rsidP="00F14CED">
            <w:pPr>
              <w:jc w:val="center"/>
              <w:rPr>
                <w:sz w:val="24"/>
                <w:szCs w:val="24"/>
              </w:rPr>
            </w:pPr>
            <w:r w:rsidRPr="00F14CED">
              <w:rPr>
                <w:sz w:val="24"/>
                <w:szCs w:val="24"/>
              </w:rPr>
              <w:t>1000</w:t>
            </w:r>
          </w:p>
        </w:tc>
        <w:tc>
          <w:tcPr>
            <w:tcW w:w="2336" w:type="dxa"/>
          </w:tcPr>
          <w:p w:rsidR="00260C86" w:rsidRPr="00F14CED" w:rsidRDefault="00F14CED" w:rsidP="00F14CED">
            <w:pPr>
              <w:jc w:val="center"/>
              <w:rPr>
                <w:sz w:val="24"/>
                <w:szCs w:val="24"/>
              </w:rPr>
            </w:pPr>
            <w:r w:rsidRPr="00F14CED">
              <w:rPr>
                <w:sz w:val="24"/>
                <w:szCs w:val="24"/>
              </w:rPr>
              <w:t>32</w:t>
            </w:r>
          </w:p>
        </w:tc>
        <w:tc>
          <w:tcPr>
            <w:tcW w:w="2336" w:type="dxa"/>
          </w:tcPr>
          <w:p w:rsidR="00260C86" w:rsidRPr="00F14CED" w:rsidRDefault="00F14CED" w:rsidP="00F14CED">
            <w:pPr>
              <w:jc w:val="center"/>
              <w:rPr>
                <w:sz w:val="24"/>
                <w:szCs w:val="24"/>
              </w:rPr>
            </w:pPr>
            <w:r w:rsidRPr="00F14CED">
              <w:rPr>
                <w:sz w:val="24"/>
                <w:szCs w:val="24"/>
              </w:rPr>
              <w:t>38</w:t>
            </w:r>
          </w:p>
        </w:tc>
        <w:tc>
          <w:tcPr>
            <w:tcW w:w="2336" w:type="dxa"/>
          </w:tcPr>
          <w:p w:rsidR="00260C86" w:rsidRPr="00F14CED" w:rsidRDefault="00F14CED" w:rsidP="00F14CED">
            <w:pPr>
              <w:jc w:val="center"/>
              <w:rPr>
                <w:sz w:val="24"/>
                <w:szCs w:val="24"/>
              </w:rPr>
            </w:pPr>
            <w:r w:rsidRPr="00F14CED">
              <w:rPr>
                <w:sz w:val="24"/>
                <w:szCs w:val="24"/>
              </w:rPr>
              <w:t>44</w:t>
            </w:r>
          </w:p>
        </w:tc>
      </w:tr>
      <w:tr w:rsidR="00260C86" w:rsidRPr="00F14CED" w:rsidTr="00260C86">
        <w:tc>
          <w:tcPr>
            <w:tcW w:w="2336" w:type="dxa"/>
          </w:tcPr>
          <w:p w:rsidR="00260C86" w:rsidRPr="00F14CED" w:rsidRDefault="00F14CED" w:rsidP="00F14CED">
            <w:pPr>
              <w:jc w:val="center"/>
              <w:rPr>
                <w:sz w:val="24"/>
                <w:szCs w:val="24"/>
              </w:rPr>
            </w:pPr>
            <w:r w:rsidRPr="00F14CED">
              <w:rPr>
                <w:sz w:val="24"/>
                <w:szCs w:val="24"/>
              </w:rPr>
              <w:t>2000</w:t>
            </w:r>
          </w:p>
        </w:tc>
        <w:tc>
          <w:tcPr>
            <w:tcW w:w="2336" w:type="dxa"/>
          </w:tcPr>
          <w:p w:rsidR="00260C86" w:rsidRPr="00F14CED" w:rsidRDefault="00F14CED" w:rsidP="00F14CED">
            <w:pPr>
              <w:jc w:val="center"/>
              <w:rPr>
                <w:sz w:val="24"/>
                <w:szCs w:val="24"/>
              </w:rPr>
            </w:pPr>
            <w:r w:rsidRPr="00F14CED">
              <w:rPr>
                <w:sz w:val="24"/>
                <w:szCs w:val="24"/>
              </w:rPr>
              <w:t>45</w:t>
            </w:r>
          </w:p>
        </w:tc>
        <w:tc>
          <w:tcPr>
            <w:tcW w:w="2336" w:type="dxa"/>
          </w:tcPr>
          <w:p w:rsidR="00260C86" w:rsidRPr="00F14CED" w:rsidRDefault="00F14CED" w:rsidP="00F14CED">
            <w:pPr>
              <w:jc w:val="center"/>
              <w:rPr>
                <w:sz w:val="24"/>
                <w:szCs w:val="24"/>
              </w:rPr>
            </w:pPr>
            <w:r w:rsidRPr="00F14CED">
              <w:rPr>
                <w:sz w:val="24"/>
                <w:szCs w:val="24"/>
              </w:rPr>
              <w:t>54</w:t>
            </w:r>
          </w:p>
        </w:tc>
        <w:tc>
          <w:tcPr>
            <w:tcW w:w="2336" w:type="dxa"/>
          </w:tcPr>
          <w:p w:rsidR="00260C86" w:rsidRPr="00F14CED" w:rsidRDefault="00F14CED" w:rsidP="00F14CED">
            <w:pPr>
              <w:jc w:val="center"/>
              <w:rPr>
                <w:sz w:val="24"/>
                <w:szCs w:val="24"/>
              </w:rPr>
            </w:pPr>
            <w:r w:rsidRPr="00F14CED">
              <w:rPr>
                <w:sz w:val="24"/>
                <w:szCs w:val="24"/>
              </w:rPr>
              <w:t>63</w:t>
            </w:r>
          </w:p>
        </w:tc>
      </w:tr>
      <w:tr w:rsidR="00260C86" w:rsidRPr="00F14CED" w:rsidTr="00260C86">
        <w:tc>
          <w:tcPr>
            <w:tcW w:w="2336" w:type="dxa"/>
          </w:tcPr>
          <w:p w:rsidR="00260C86" w:rsidRPr="00F14CED" w:rsidRDefault="00F14CED" w:rsidP="00F14CED">
            <w:pPr>
              <w:jc w:val="center"/>
              <w:rPr>
                <w:sz w:val="24"/>
                <w:szCs w:val="24"/>
              </w:rPr>
            </w:pPr>
            <w:r w:rsidRPr="00F14CED">
              <w:rPr>
                <w:sz w:val="24"/>
                <w:szCs w:val="24"/>
              </w:rPr>
              <w:t>5000</w:t>
            </w:r>
          </w:p>
        </w:tc>
        <w:tc>
          <w:tcPr>
            <w:tcW w:w="2336" w:type="dxa"/>
          </w:tcPr>
          <w:p w:rsidR="00260C86" w:rsidRPr="00F14CED" w:rsidRDefault="00F14CED" w:rsidP="00F14CED">
            <w:pPr>
              <w:jc w:val="center"/>
              <w:rPr>
                <w:sz w:val="24"/>
                <w:szCs w:val="24"/>
              </w:rPr>
            </w:pPr>
            <w:r w:rsidRPr="00F14CED">
              <w:rPr>
                <w:sz w:val="24"/>
                <w:szCs w:val="24"/>
              </w:rPr>
              <w:t>71</w:t>
            </w:r>
          </w:p>
        </w:tc>
        <w:tc>
          <w:tcPr>
            <w:tcW w:w="2336" w:type="dxa"/>
          </w:tcPr>
          <w:p w:rsidR="00260C86" w:rsidRPr="00F14CED" w:rsidRDefault="00F14CED" w:rsidP="00F14CED">
            <w:pPr>
              <w:jc w:val="center"/>
              <w:rPr>
                <w:sz w:val="24"/>
                <w:szCs w:val="24"/>
              </w:rPr>
            </w:pPr>
            <w:r w:rsidRPr="00F14CED">
              <w:rPr>
                <w:sz w:val="24"/>
                <w:szCs w:val="24"/>
              </w:rPr>
              <w:t>85</w:t>
            </w:r>
          </w:p>
        </w:tc>
        <w:tc>
          <w:tcPr>
            <w:tcW w:w="2336" w:type="dxa"/>
          </w:tcPr>
          <w:p w:rsidR="00260C86" w:rsidRPr="00F14CED" w:rsidRDefault="00F14CED" w:rsidP="00F14CED">
            <w:pPr>
              <w:jc w:val="center"/>
              <w:rPr>
                <w:sz w:val="24"/>
                <w:szCs w:val="24"/>
              </w:rPr>
            </w:pPr>
            <w:r w:rsidRPr="00F14CED">
              <w:rPr>
                <w:sz w:val="24"/>
                <w:szCs w:val="24"/>
              </w:rPr>
              <w:t>99</w:t>
            </w:r>
          </w:p>
        </w:tc>
      </w:tr>
    </w:tbl>
    <w:p w:rsidR="00F14CED" w:rsidRDefault="00F14CED" w:rsidP="00236607">
      <w:pPr>
        <w:ind w:firstLine="567"/>
        <w:jc w:val="both"/>
        <w:rPr>
          <w:sz w:val="24"/>
          <w:szCs w:val="24"/>
        </w:rPr>
      </w:pPr>
    </w:p>
    <w:p w:rsidR="00A97A47" w:rsidRDefault="00716856" w:rsidP="00236607">
      <w:pPr>
        <w:ind w:firstLine="567"/>
        <w:jc w:val="both"/>
        <w:rPr>
          <w:sz w:val="24"/>
          <w:szCs w:val="24"/>
        </w:rPr>
      </w:pPr>
      <w:r w:rsidRPr="00976182">
        <w:rPr>
          <w:sz w:val="24"/>
          <w:szCs w:val="24"/>
        </w:rPr>
        <w:t xml:space="preserve">Органы по подтверждению соответствия должны иметь письменное обоснование для других подходов для вычисления норматива повторной инспекции. </w:t>
      </w:r>
    </w:p>
    <w:p w:rsidR="00F14CED" w:rsidRDefault="00F14CED" w:rsidP="00236607">
      <w:pPr>
        <w:ind w:firstLine="567"/>
        <w:jc w:val="both"/>
        <w:rPr>
          <w:sz w:val="24"/>
          <w:szCs w:val="24"/>
        </w:rPr>
      </w:pPr>
    </w:p>
    <w:p w:rsidR="00A97A47" w:rsidRDefault="00716856" w:rsidP="00236607">
      <w:pPr>
        <w:ind w:firstLine="567"/>
        <w:jc w:val="both"/>
        <w:rPr>
          <w:sz w:val="24"/>
          <w:szCs w:val="24"/>
        </w:rPr>
      </w:pPr>
      <w:r w:rsidRPr="00976182">
        <w:rPr>
          <w:sz w:val="24"/>
          <w:szCs w:val="24"/>
        </w:rPr>
        <w:t>9.3.</w:t>
      </w:r>
      <w:r w:rsidR="006E6DB1" w:rsidRPr="006E6DB1">
        <w:rPr>
          <w:sz w:val="24"/>
          <w:szCs w:val="24"/>
        </w:rPr>
        <w:t>3</w:t>
      </w:r>
      <w:r w:rsidRPr="00976182">
        <w:rPr>
          <w:sz w:val="24"/>
          <w:szCs w:val="24"/>
        </w:rPr>
        <w:t>.8 Повторная инспекция (см. 9.3.</w:t>
      </w:r>
      <w:r w:rsidR="006E6DB1" w:rsidRPr="006E6DB1">
        <w:rPr>
          <w:sz w:val="24"/>
          <w:szCs w:val="24"/>
        </w:rPr>
        <w:t>3</w:t>
      </w:r>
      <w:r w:rsidRPr="00976182">
        <w:rPr>
          <w:sz w:val="24"/>
          <w:szCs w:val="24"/>
        </w:rPr>
        <w:t xml:space="preserve">.6) должна проводиться с соответствующими доступными документами от внутреннего контроля, а методы и результаты внутреннего контроля должны сравниваться с результатами инспекции для определения уровня соответствия операторов </w:t>
      </w:r>
      <w:r w:rsidR="00524B1D">
        <w:rPr>
          <w:sz w:val="24"/>
          <w:szCs w:val="24"/>
        </w:rPr>
        <w:t>органической продукции</w:t>
      </w:r>
      <w:r w:rsidR="00524B1D" w:rsidRPr="00976182">
        <w:rPr>
          <w:sz w:val="24"/>
          <w:szCs w:val="24"/>
        </w:rPr>
        <w:t xml:space="preserve"> </w:t>
      </w:r>
      <w:r w:rsidRPr="00976182">
        <w:rPr>
          <w:sz w:val="24"/>
          <w:szCs w:val="24"/>
        </w:rPr>
        <w:t xml:space="preserve">во время инспекции систем внутреннего контроля. Орган по подтверждению соответствия должен вести записи о повторных инспекциях, с таким расчетом, что с течением времени инспекция рассматривалась как единое целое и предыдущие оценки рисков были приняты к сведению. </w:t>
      </w:r>
    </w:p>
    <w:p w:rsidR="00A97A47" w:rsidRDefault="00716856" w:rsidP="00236607">
      <w:pPr>
        <w:ind w:firstLine="567"/>
        <w:jc w:val="both"/>
        <w:rPr>
          <w:sz w:val="24"/>
          <w:szCs w:val="24"/>
        </w:rPr>
      </w:pPr>
      <w:r w:rsidRPr="00976182">
        <w:rPr>
          <w:sz w:val="24"/>
          <w:szCs w:val="24"/>
        </w:rPr>
        <w:t>9.3.</w:t>
      </w:r>
      <w:r w:rsidR="006E6DB1" w:rsidRPr="006E6DB1">
        <w:rPr>
          <w:sz w:val="24"/>
          <w:szCs w:val="24"/>
        </w:rPr>
        <w:t>3</w:t>
      </w:r>
      <w:r w:rsidRPr="00976182">
        <w:rPr>
          <w:sz w:val="24"/>
          <w:szCs w:val="24"/>
        </w:rPr>
        <w:t xml:space="preserve">.9 Оценивание должно включать (А) наблюдательный аудит(-ы) инспекции системы внутреннего контроля. </w:t>
      </w:r>
    </w:p>
    <w:p w:rsidR="00A97A47" w:rsidRDefault="00A97A47" w:rsidP="00236607">
      <w:pPr>
        <w:ind w:firstLine="567"/>
        <w:jc w:val="both"/>
        <w:rPr>
          <w:sz w:val="24"/>
          <w:szCs w:val="24"/>
        </w:rPr>
      </w:pPr>
    </w:p>
    <w:p w:rsidR="00A97A47" w:rsidRDefault="00716856" w:rsidP="00236607">
      <w:pPr>
        <w:ind w:firstLine="567"/>
        <w:jc w:val="both"/>
      </w:pPr>
      <w:r w:rsidRPr="00A97A47">
        <w:t xml:space="preserve">Примечание – (A) наблюдательный аудит(-ы) будут зависеть от размера группы и количества внутренних инспекторов (экспертов-аудиторов). </w:t>
      </w:r>
    </w:p>
    <w:p w:rsidR="00A97A47" w:rsidRDefault="00A97A47" w:rsidP="00236607">
      <w:pPr>
        <w:ind w:firstLine="567"/>
        <w:jc w:val="both"/>
      </w:pPr>
    </w:p>
    <w:p w:rsidR="00A97A47" w:rsidRPr="00A97A47" w:rsidRDefault="00716856" w:rsidP="00236607">
      <w:pPr>
        <w:ind w:firstLine="567"/>
        <w:jc w:val="both"/>
        <w:rPr>
          <w:b/>
          <w:bCs/>
          <w:sz w:val="24"/>
          <w:szCs w:val="24"/>
        </w:rPr>
      </w:pPr>
      <w:r w:rsidRPr="00A97A47">
        <w:rPr>
          <w:b/>
          <w:bCs/>
          <w:sz w:val="24"/>
          <w:szCs w:val="24"/>
        </w:rPr>
        <w:t>9.3.</w:t>
      </w:r>
      <w:r w:rsidR="006E6DB1" w:rsidRPr="006E6DB1">
        <w:rPr>
          <w:b/>
          <w:bCs/>
          <w:sz w:val="24"/>
          <w:szCs w:val="24"/>
        </w:rPr>
        <w:t>4</w:t>
      </w:r>
      <w:r w:rsidRPr="00A97A47">
        <w:rPr>
          <w:b/>
          <w:bCs/>
          <w:sz w:val="24"/>
          <w:szCs w:val="24"/>
        </w:rPr>
        <w:t xml:space="preserve"> Ответственность и меры наказаний </w:t>
      </w:r>
    </w:p>
    <w:p w:rsidR="00716856" w:rsidRDefault="00716856" w:rsidP="00236607">
      <w:pPr>
        <w:ind w:firstLine="567"/>
        <w:jc w:val="both"/>
        <w:rPr>
          <w:sz w:val="24"/>
          <w:szCs w:val="24"/>
        </w:rPr>
      </w:pPr>
      <w:r w:rsidRPr="00A97A47">
        <w:rPr>
          <w:sz w:val="24"/>
          <w:szCs w:val="24"/>
        </w:rPr>
        <w:t>9.3.</w:t>
      </w:r>
      <w:r w:rsidR="006E6DB1" w:rsidRPr="006E6DB1">
        <w:rPr>
          <w:sz w:val="24"/>
          <w:szCs w:val="24"/>
        </w:rPr>
        <w:t>4</w:t>
      </w:r>
      <w:r w:rsidRPr="00A97A47">
        <w:rPr>
          <w:sz w:val="24"/>
          <w:szCs w:val="24"/>
        </w:rPr>
        <w:t xml:space="preserve">.1 Орган по подтверждению соответствия должен считать группу </w:t>
      </w:r>
      <w:r w:rsidR="005350BA">
        <w:rPr>
          <w:sz w:val="24"/>
          <w:szCs w:val="24"/>
        </w:rPr>
        <w:t xml:space="preserve">операторов </w:t>
      </w:r>
      <w:r w:rsidRPr="00A97A47">
        <w:rPr>
          <w:sz w:val="24"/>
          <w:szCs w:val="24"/>
        </w:rPr>
        <w:t>как единое целое (одно сертифицированное лицо), несущее ответственность за соблюдение всеми операторами требований стандарта</w:t>
      </w:r>
      <w:r w:rsidR="005350BA">
        <w:rPr>
          <w:sz w:val="24"/>
          <w:szCs w:val="24"/>
        </w:rPr>
        <w:t xml:space="preserve"> органического производства</w:t>
      </w:r>
      <w:r w:rsidRPr="00A97A47">
        <w:rPr>
          <w:sz w:val="24"/>
          <w:szCs w:val="24"/>
        </w:rPr>
        <w:t>.</w:t>
      </w:r>
    </w:p>
    <w:p w:rsidR="005350BA" w:rsidRDefault="00441DC6" w:rsidP="00236607">
      <w:pPr>
        <w:ind w:firstLine="567"/>
        <w:jc w:val="both"/>
        <w:rPr>
          <w:sz w:val="24"/>
          <w:szCs w:val="24"/>
        </w:rPr>
      </w:pPr>
      <w:r w:rsidRPr="005350BA">
        <w:rPr>
          <w:sz w:val="24"/>
          <w:szCs w:val="24"/>
        </w:rPr>
        <w:t>9.3.</w:t>
      </w:r>
      <w:r w:rsidR="006E6DB1" w:rsidRPr="006E6DB1">
        <w:rPr>
          <w:sz w:val="24"/>
          <w:szCs w:val="24"/>
        </w:rPr>
        <w:t>4</w:t>
      </w:r>
      <w:r w:rsidRPr="005350BA">
        <w:rPr>
          <w:sz w:val="24"/>
          <w:szCs w:val="24"/>
        </w:rPr>
        <w:t xml:space="preserve">.2 Орган по подтверждению соответствия должен располагать четкой политикой относительно мер наказаний в случае несоответствия группы и/или ее </w:t>
      </w:r>
      <w:r w:rsidR="002C1FC6" w:rsidRPr="002C1FC6">
        <w:rPr>
          <w:sz w:val="24"/>
          <w:szCs w:val="24"/>
        </w:rPr>
        <w:t>участник</w:t>
      </w:r>
      <w:r w:rsidR="002C1FC6">
        <w:rPr>
          <w:sz w:val="24"/>
          <w:szCs w:val="24"/>
        </w:rPr>
        <w:t>ов</w:t>
      </w:r>
      <w:r w:rsidRPr="005350BA">
        <w:rPr>
          <w:sz w:val="24"/>
          <w:szCs w:val="24"/>
        </w:rPr>
        <w:t xml:space="preserve">. Несостоятельность (неспособность) системы внутреннего контроля выявлять несоответствия и оказывать на них влияние должна приводить к определению мер наказаний всей группе </w:t>
      </w:r>
      <w:r w:rsidR="00981DE3">
        <w:rPr>
          <w:sz w:val="24"/>
          <w:szCs w:val="24"/>
        </w:rPr>
        <w:t xml:space="preserve">операторов </w:t>
      </w:r>
      <w:r w:rsidRPr="005350BA">
        <w:rPr>
          <w:sz w:val="24"/>
          <w:szCs w:val="24"/>
        </w:rPr>
        <w:t xml:space="preserve">в целом. </w:t>
      </w:r>
    </w:p>
    <w:p w:rsidR="005350BA" w:rsidRDefault="00441DC6" w:rsidP="00236607">
      <w:pPr>
        <w:ind w:firstLine="567"/>
        <w:jc w:val="both"/>
        <w:rPr>
          <w:sz w:val="24"/>
          <w:szCs w:val="24"/>
        </w:rPr>
      </w:pPr>
      <w:r w:rsidRPr="005350BA">
        <w:rPr>
          <w:sz w:val="24"/>
          <w:szCs w:val="24"/>
        </w:rPr>
        <w:t>9.3.</w:t>
      </w:r>
      <w:r w:rsidR="006E6DB1" w:rsidRPr="00B31118">
        <w:rPr>
          <w:sz w:val="24"/>
          <w:szCs w:val="24"/>
        </w:rPr>
        <w:t>4</w:t>
      </w:r>
      <w:r w:rsidRPr="005350BA">
        <w:rPr>
          <w:sz w:val="24"/>
          <w:szCs w:val="24"/>
        </w:rPr>
        <w:t>.3 Сертифик</w:t>
      </w:r>
      <w:r w:rsidR="00981DE3">
        <w:rPr>
          <w:sz w:val="24"/>
          <w:szCs w:val="24"/>
        </w:rPr>
        <w:t>ат соответствия</w:t>
      </w:r>
      <w:r w:rsidRPr="005350BA">
        <w:rPr>
          <w:sz w:val="24"/>
          <w:szCs w:val="24"/>
        </w:rPr>
        <w:t xml:space="preserve"> не следует выдавать в случае </w:t>
      </w:r>
      <w:r w:rsidRPr="005350BA">
        <w:rPr>
          <w:sz w:val="24"/>
          <w:szCs w:val="24"/>
        </w:rPr>
        <w:lastRenderedPageBreak/>
        <w:t xml:space="preserve">неэффективности/систематической несостоятельности системы внутреннего контроля. </w:t>
      </w:r>
    </w:p>
    <w:p w:rsidR="005350BA" w:rsidRDefault="005350BA" w:rsidP="00236607">
      <w:pPr>
        <w:ind w:firstLine="567"/>
        <w:jc w:val="both"/>
        <w:rPr>
          <w:sz w:val="24"/>
          <w:szCs w:val="24"/>
        </w:rPr>
      </w:pPr>
    </w:p>
    <w:p w:rsidR="005350BA" w:rsidRPr="00981DE3" w:rsidRDefault="00441DC6" w:rsidP="00236607">
      <w:pPr>
        <w:ind w:firstLine="567"/>
        <w:jc w:val="both"/>
      </w:pPr>
      <w:r w:rsidRPr="00981DE3">
        <w:t xml:space="preserve">Примечание – Раздел 9.3: Настоящая система сертификации возникла из необходимости изменения системы контроля и сертификации небольших групп </w:t>
      </w:r>
      <w:r w:rsidR="00981DE3">
        <w:t xml:space="preserve">СХТП </w:t>
      </w:r>
      <w:r w:rsidRPr="00981DE3">
        <w:t xml:space="preserve">в отношении системы объединенного внутреннего и внешнего контроля, который в ситуациях, установленных в 9.3.2.1, являются более подходящими, чем только внешний контроль. </w:t>
      </w:r>
    </w:p>
    <w:p w:rsidR="005350BA" w:rsidRDefault="005350BA" w:rsidP="00236607">
      <w:pPr>
        <w:ind w:firstLine="567"/>
        <w:jc w:val="both"/>
        <w:rPr>
          <w:sz w:val="24"/>
          <w:szCs w:val="24"/>
        </w:rPr>
      </w:pPr>
    </w:p>
    <w:p w:rsidR="005350BA" w:rsidRPr="005350BA" w:rsidRDefault="00441DC6" w:rsidP="00236607">
      <w:pPr>
        <w:ind w:firstLine="567"/>
        <w:jc w:val="both"/>
        <w:rPr>
          <w:b/>
          <w:bCs/>
          <w:sz w:val="24"/>
          <w:szCs w:val="24"/>
        </w:rPr>
      </w:pPr>
      <w:r w:rsidRPr="005350BA">
        <w:rPr>
          <w:b/>
          <w:bCs/>
          <w:sz w:val="24"/>
          <w:szCs w:val="24"/>
        </w:rPr>
        <w:t xml:space="preserve">10 Управление документами и записями </w:t>
      </w:r>
    </w:p>
    <w:p w:rsidR="005350BA" w:rsidRDefault="005350BA" w:rsidP="00236607">
      <w:pPr>
        <w:ind w:firstLine="567"/>
        <w:jc w:val="both"/>
        <w:rPr>
          <w:sz w:val="24"/>
          <w:szCs w:val="24"/>
        </w:rPr>
      </w:pPr>
    </w:p>
    <w:p w:rsidR="005350BA" w:rsidRDefault="00441DC6" w:rsidP="00236607">
      <w:pPr>
        <w:ind w:firstLine="567"/>
        <w:jc w:val="both"/>
        <w:rPr>
          <w:sz w:val="24"/>
          <w:szCs w:val="24"/>
        </w:rPr>
      </w:pPr>
      <w:r w:rsidRPr="005350BA">
        <w:rPr>
          <w:sz w:val="24"/>
          <w:szCs w:val="24"/>
        </w:rPr>
        <w:t xml:space="preserve">10.1 Орган по подтверждению соответствия должен документировать проводимую сертификационную работу, причем к соответствующим документам по запросу должен быть разрешен открытый доступ, обеспечить контроль над разработанными им документами. </w:t>
      </w:r>
    </w:p>
    <w:p w:rsidR="005350BA" w:rsidRDefault="005350BA" w:rsidP="00236607">
      <w:pPr>
        <w:ind w:firstLine="567"/>
        <w:jc w:val="both"/>
        <w:rPr>
          <w:sz w:val="24"/>
          <w:szCs w:val="24"/>
        </w:rPr>
      </w:pPr>
    </w:p>
    <w:p w:rsidR="005350BA" w:rsidRPr="005350BA" w:rsidRDefault="00441DC6" w:rsidP="00236607">
      <w:pPr>
        <w:ind w:firstLine="567"/>
        <w:jc w:val="both"/>
        <w:rPr>
          <w:b/>
          <w:bCs/>
          <w:sz w:val="24"/>
          <w:szCs w:val="24"/>
        </w:rPr>
      </w:pPr>
      <w:r w:rsidRPr="005350BA">
        <w:rPr>
          <w:b/>
          <w:bCs/>
          <w:sz w:val="24"/>
          <w:szCs w:val="24"/>
        </w:rPr>
        <w:t xml:space="preserve">10.2 Контроль за ведением документации </w:t>
      </w:r>
    </w:p>
    <w:p w:rsidR="005350BA" w:rsidRDefault="00441DC6" w:rsidP="00236607">
      <w:pPr>
        <w:ind w:firstLine="567"/>
        <w:jc w:val="both"/>
        <w:rPr>
          <w:sz w:val="24"/>
          <w:szCs w:val="24"/>
        </w:rPr>
      </w:pPr>
      <w:r w:rsidRPr="005350BA">
        <w:rPr>
          <w:sz w:val="24"/>
          <w:szCs w:val="24"/>
        </w:rPr>
        <w:t xml:space="preserve">10.2.1 Орган по подтверждению соответствия должен поддерживать документированную систему для контроля всей документации относительно системы сертификации и должен обеспечивать, чтобы: </w:t>
      </w:r>
    </w:p>
    <w:p w:rsidR="005350BA" w:rsidRDefault="00441DC6" w:rsidP="00236607">
      <w:pPr>
        <w:ind w:firstLine="567"/>
        <w:jc w:val="both"/>
        <w:rPr>
          <w:sz w:val="24"/>
          <w:szCs w:val="24"/>
        </w:rPr>
      </w:pPr>
      <w:r w:rsidRPr="005350BA">
        <w:rPr>
          <w:sz w:val="24"/>
          <w:szCs w:val="24"/>
        </w:rPr>
        <w:t xml:space="preserve">a. текущие вопросы соответствующей документации были доступны в соответствующих месторасположениях; </w:t>
      </w:r>
    </w:p>
    <w:p w:rsidR="005350BA" w:rsidRDefault="00441DC6" w:rsidP="00236607">
      <w:pPr>
        <w:ind w:firstLine="567"/>
        <w:jc w:val="both"/>
        <w:rPr>
          <w:sz w:val="24"/>
          <w:szCs w:val="24"/>
        </w:rPr>
      </w:pPr>
      <w:r w:rsidRPr="005350BA">
        <w:rPr>
          <w:sz w:val="24"/>
          <w:szCs w:val="24"/>
        </w:rPr>
        <w:t xml:space="preserve">b. все изменения документов вносились только с разрешения уполномоченного лица; </w:t>
      </w:r>
    </w:p>
    <w:p w:rsidR="005350BA" w:rsidRDefault="00441DC6" w:rsidP="00236607">
      <w:pPr>
        <w:ind w:firstLine="567"/>
        <w:jc w:val="both"/>
        <w:rPr>
          <w:sz w:val="24"/>
          <w:szCs w:val="24"/>
        </w:rPr>
      </w:pPr>
      <w:r w:rsidRPr="005350BA">
        <w:rPr>
          <w:sz w:val="24"/>
          <w:szCs w:val="24"/>
        </w:rPr>
        <w:t xml:space="preserve">c. все изменения обрабатывались так, чтобы было обеспечено непосредственное, быстрое и последовательное применение; </w:t>
      </w:r>
    </w:p>
    <w:p w:rsidR="006A51FF" w:rsidRDefault="00441DC6" w:rsidP="00236607">
      <w:pPr>
        <w:ind w:firstLine="567"/>
        <w:jc w:val="both"/>
        <w:rPr>
          <w:sz w:val="24"/>
          <w:szCs w:val="24"/>
        </w:rPr>
      </w:pPr>
      <w:r w:rsidRPr="005350BA">
        <w:rPr>
          <w:sz w:val="24"/>
          <w:szCs w:val="24"/>
        </w:rPr>
        <w:t xml:space="preserve">d. замененные документы удаляются из применения по всей организации; </w:t>
      </w:r>
    </w:p>
    <w:p w:rsidR="006A51FF" w:rsidRDefault="00441DC6" w:rsidP="00236607">
      <w:pPr>
        <w:ind w:firstLine="567"/>
        <w:jc w:val="both"/>
        <w:rPr>
          <w:sz w:val="24"/>
          <w:szCs w:val="24"/>
        </w:rPr>
      </w:pPr>
      <w:r w:rsidRPr="005350BA">
        <w:rPr>
          <w:sz w:val="24"/>
          <w:szCs w:val="24"/>
        </w:rPr>
        <w:t xml:space="preserve">e. все затрагиваемые стороны уведомлялись об изменениях; </w:t>
      </w:r>
    </w:p>
    <w:p w:rsidR="006A51FF" w:rsidRDefault="00441DC6" w:rsidP="00236607">
      <w:pPr>
        <w:ind w:firstLine="567"/>
        <w:jc w:val="both"/>
        <w:rPr>
          <w:sz w:val="24"/>
          <w:szCs w:val="24"/>
        </w:rPr>
      </w:pPr>
      <w:r w:rsidRPr="005350BA">
        <w:rPr>
          <w:sz w:val="24"/>
          <w:szCs w:val="24"/>
        </w:rPr>
        <w:t xml:space="preserve">f. имелся реестр текущих документов с соответствующим установленным вопросом; </w:t>
      </w:r>
    </w:p>
    <w:p w:rsidR="006A51FF" w:rsidRDefault="00441DC6" w:rsidP="00236607">
      <w:pPr>
        <w:ind w:firstLine="567"/>
        <w:jc w:val="both"/>
        <w:rPr>
          <w:sz w:val="24"/>
          <w:szCs w:val="24"/>
        </w:rPr>
      </w:pPr>
      <w:r w:rsidRPr="005350BA">
        <w:rPr>
          <w:sz w:val="24"/>
          <w:szCs w:val="24"/>
        </w:rPr>
        <w:t xml:space="preserve">g. перечень документов, определенных как доступные общественности; </w:t>
      </w:r>
    </w:p>
    <w:p w:rsidR="006A51FF" w:rsidRDefault="00441DC6" w:rsidP="00236607">
      <w:pPr>
        <w:ind w:firstLine="567"/>
        <w:jc w:val="both"/>
        <w:rPr>
          <w:sz w:val="24"/>
          <w:szCs w:val="24"/>
        </w:rPr>
      </w:pPr>
      <w:r w:rsidRPr="005350BA">
        <w:rPr>
          <w:sz w:val="24"/>
          <w:szCs w:val="24"/>
        </w:rPr>
        <w:t xml:space="preserve">h. документация четко указывала его дату введения. </w:t>
      </w:r>
    </w:p>
    <w:p w:rsidR="006A51FF" w:rsidRDefault="006A51FF" w:rsidP="00236607">
      <w:pPr>
        <w:ind w:firstLine="567"/>
        <w:jc w:val="both"/>
        <w:rPr>
          <w:sz w:val="24"/>
          <w:szCs w:val="24"/>
        </w:rPr>
      </w:pPr>
    </w:p>
    <w:p w:rsidR="006A51FF" w:rsidRPr="006A51FF" w:rsidRDefault="00441DC6" w:rsidP="00236607">
      <w:pPr>
        <w:ind w:firstLine="567"/>
        <w:jc w:val="both"/>
      </w:pPr>
      <w:r w:rsidRPr="006A51FF">
        <w:t xml:space="preserve">Примечание – Орган по подтверждению соответствия должен иметь документированную процедуру, соответствующую вышеуказанным требованиям. </w:t>
      </w:r>
    </w:p>
    <w:p w:rsidR="006A51FF" w:rsidRDefault="006A51FF" w:rsidP="00236607">
      <w:pPr>
        <w:ind w:firstLine="567"/>
        <w:jc w:val="both"/>
        <w:rPr>
          <w:sz w:val="24"/>
          <w:szCs w:val="24"/>
        </w:rPr>
      </w:pPr>
    </w:p>
    <w:p w:rsidR="006A51FF" w:rsidRPr="006A51FF" w:rsidRDefault="00441DC6" w:rsidP="00236607">
      <w:pPr>
        <w:ind w:firstLine="567"/>
        <w:jc w:val="both"/>
        <w:rPr>
          <w:b/>
          <w:bCs/>
          <w:sz w:val="24"/>
          <w:szCs w:val="24"/>
        </w:rPr>
      </w:pPr>
      <w:r w:rsidRPr="006A51FF">
        <w:rPr>
          <w:b/>
          <w:bCs/>
          <w:sz w:val="24"/>
          <w:szCs w:val="24"/>
        </w:rPr>
        <w:t xml:space="preserve">10.3 Записи </w:t>
      </w:r>
    </w:p>
    <w:p w:rsidR="006A51FF" w:rsidRDefault="00441DC6" w:rsidP="00236607">
      <w:pPr>
        <w:ind w:firstLine="567"/>
        <w:jc w:val="both"/>
        <w:rPr>
          <w:sz w:val="24"/>
          <w:szCs w:val="24"/>
        </w:rPr>
      </w:pPr>
      <w:r w:rsidRPr="006A51FF">
        <w:rPr>
          <w:sz w:val="24"/>
          <w:szCs w:val="24"/>
        </w:rPr>
        <w:t>10.3.1</w:t>
      </w:r>
      <w:r w:rsidRPr="006A51FF">
        <w:rPr>
          <w:b/>
          <w:bCs/>
          <w:sz w:val="24"/>
          <w:szCs w:val="24"/>
        </w:rPr>
        <w:t xml:space="preserve"> </w:t>
      </w:r>
      <w:r w:rsidRPr="005350BA">
        <w:rPr>
          <w:sz w:val="24"/>
          <w:szCs w:val="24"/>
        </w:rPr>
        <w:t xml:space="preserve">Орган по подтверждению соответствия ведет систему документооборота и разрабатывает политику и меры по управлению данной системой. Записи должны вестись таким образом, чтобы обеспечить целостность процесса и конфиденциальность информации. </w:t>
      </w:r>
    </w:p>
    <w:p w:rsidR="00A97A47" w:rsidRPr="005350BA" w:rsidRDefault="00441DC6" w:rsidP="00236607">
      <w:pPr>
        <w:ind w:firstLine="567"/>
        <w:jc w:val="both"/>
        <w:rPr>
          <w:sz w:val="24"/>
          <w:szCs w:val="24"/>
        </w:rPr>
      </w:pPr>
      <w:r w:rsidRPr="005350BA">
        <w:rPr>
          <w:sz w:val="24"/>
          <w:szCs w:val="24"/>
        </w:rPr>
        <w:t xml:space="preserve">10.3.2 Документы оператора </w:t>
      </w:r>
      <w:r w:rsidR="00316653">
        <w:rPr>
          <w:sz w:val="24"/>
          <w:szCs w:val="24"/>
        </w:rPr>
        <w:t xml:space="preserve">органической продукции </w:t>
      </w:r>
      <w:r w:rsidRPr="005350BA">
        <w:rPr>
          <w:sz w:val="24"/>
          <w:szCs w:val="24"/>
        </w:rPr>
        <w:t>должны быть актуальными и содержать всю необходимую информацию, включая инспекционные отчеты, историю развития производства и технические характеристики продукта.</w:t>
      </w:r>
    </w:p>
    <w:p w:rsidR="00441DC6" w:rsidRPr="005350BA" w:rsidRDefault="00441DC6" w:rsidP="00236607">
      <w:pPr>
        <w:ind w:firstLine="567"/>
        <w:jc w:val="both"/>
        <w:rPr>
          <w:sz w:val="24"/>
          <w:szCs w:val="24"/>
        </w:rPr>
      </w:pPr>
    </w:p>
    <w:p w:rsidR="006A51FF" w:rsidRPr="006A51FF" w:rsidRDefault="00441DC6" w:rsidP="00236607">
      <w:pPr>
        <w:ind w:firstLine="567"/>
        <w:jc w:val="both"/>
      </w:pPr>
      <w:r w:rsidRPr="006A51FF">
        <w:t xml:space="preserve">Примечание – Орган по подтверждению соответствия должен иметь в наличии соответствующую информацию для всех сертифицированных производственных единиц, включая какие-либо субподрядные стороны и </w:t>
      </w:r>
      <w:r w:rsidR="00B31118">
        <w:t>участник</w:t>
      </w:r>
      <w:r w:rsidRPr="006A51FF">
        <w:t xml:space="preserve"> групп </w:t>
      </w:r>
      <w:r w:rsidR="00316653">
        <w:t>операторов</w:t>
      </w:r>
      <w:r w:rsidRPr="006A51FF">
        <w:t xml:space="preserve">. </w:t>
      </w:r>
    </w:p>
    <w:p w:rsidR="006A51FF" w:rsidRDefault="006A51FF" w:rsidP="00236607">
      <w:pPr>
        <w:ind w:firstLine="567"/>
        <w:jc w:val="both"/>
        <w:rPr>
          <w:sz w:val="24"/>
          <w:szCs w:val="24"/>
        </w:rPr>
      </w:pPr>
    </w:p>
    <w:p w:rsidR="006A51FF" w:rsidRDefault="00441DC6" w:rsidP="00236607">
      <w:pPr>
        <w:ind w:firstLine="567"/>
        <w:jc w:val="both"/>
        <w:rPr>
          <w:sz w:val="24"/>
          <w:szCs w:val="24"/>
        </w:rPr>
      </w:pPr>
      <w:r w:rsidRPr="005350BA">
        <w:rPr>
          <w:sz w:val="24"/>
          <w:szCs w:val="24"/>
        </w:rPr>
        <w:t xml:space="preserve">10.3.3 Записи должны быть, в достаточной степени, исчерпывающими, чтобы показать, что процедуры по принятию решений относительно сертификации, применяются надлежащим образом. </w:t>
      </w:r>
    </w:p>
    <w:p w:rsidR="006A51FF" w:rsidRDefault="00441DC6" w:rsidP="00236607">
      <w:pPr>
        <w:ind w:firstLine="567"/>
        <w:jc w:val="both"/>
        <w:rPr>
          <w:sz w:val="24"/>
          <w:szCs w:val="24"/>
        </w:rPr>
      </w:pPr>
      <w:r w:rsidRPr="005350BA">
        <w:rPr>
          <w:sz w:val="24"/>
          <w:szCs w:val="24"/>
        </w:rPr>
        <w:t xml:space="preserve">10.3.4 По некоторым записям должен вестись раздельный учет. Отдельно (при условии, что их можно легко найти в необходимый момент) должны храниться записи, касающиеся </w:t>
      </w:r>
      <w:r w:rsidR="00316653">
        <w:rPr>
          <w:sz w:val="24"/>
          <w:szCs w:val="24"/>
        </w:rPr>
        <w:t xml:space="preserve">значительных </w:t>
      </w:r>
      <w:r w:rsidRPr="005350BA">
        <w:rPr>
          <w:sz w:val="24"/>
          <w:szCs w:val="24"/>
        </w:rPr>
        <w:t xml:space="preserve">нарушений и несоответствий, записи, содержащие описание </w:t>
      </w:r>
      <w:r w:rsidRPr="005350BA">
        <w:rPr>
          <w:sz w:val="24"/>
          <w:szCs w:val="24"/>
        </w:rPr>
        <w:lastRenderedPageBreak/>
        <w:t xml:space="preserve">принятых к нарушителям мер и санкций, прецедентов, исключений, апелляций и жалоб. </w:t>
      </w:r>
    </w:p>
    <w:p w:rsidR="006A51FF" w:rsidRDefault="006A51FF" w:rsidP="00236607">
      <w:pPr>
        <w:ind w:firstLine="567"/>
        <w:jc w:val="both"/>
        <w:rPr>
          <w:sz w:val="24"/>
          <w:szCs w:val="24"/>
        </w:rPr>
      </w:pPr>
    </w:p>
    <w:p w:rsidR="006A51FF" w:rsidRPr="006A51FF" w:rsidRDefault="00441DC6" w:rsidP="00236607">
      <w:pPr>
        <w:ind w:firstLine="567"/>
        <w:jc w:val="both"/>
      </w:pPr>
      <w:r w:rsidRPr="006A51FF">
        <w:t>Примечание – Такая информация должна быть доступной как в файле (папке)</w:t>
      </w:r>
      <w:r w:rsidR="00122E35">
        <w:t xml:space="preserve"> оператора</w:t>
      </w:r>
      <w:r w:rsidR="00524B1D" w:rsidRPr="00524B1D">
        <w:t xml:space="preserve"> органической продукции</w:t>
      </w:r>
      <w:r w:rsidRPr="006A51FF">
        <w:t xml:space="preserve">, так и в виде отдельной записи или зарегистрированной в системе базы данных. Цель этого требования – обеспечить всех, принимающих участие в процессе сертификации, доступом к файлу, чтобы снабдить их необходимой для принятия решения информацией. </w:t>
      </w:r>
    </w:p>
    <w:p w:rsidR="006A51FF" w:rsidRDefault="006A51FF" w:rsidP="00236607">
      <w:pPr>
        <w:ind w:firstLine="567"/>
        <w:jc w:val="both"/>
        <w:rPr>
          <w:sz w:val="24"/>
          <w:szCs w:val="24"/>
        </w:rPr>
      </w:pPr>
    </w:p>
    <w:p w:rsidR="006A51FF" w:rsidRDefault="00441DC6" w:rsidP="00236607">
      <w:pPr>
        <w:ind w:firstLine="567"/>
        <w:jc w:val="both"/>
        <w:rPr>
          <w:sz w:val="24"/>
          <w:szCs w:val="24"/>
        </w:rPr>
      </w:pPr>
      <w:r w:rsidRPr="005350BA">
        <w:rPr>
          <w:sz w:val="24"/>
          <w:szCs w:val="24"/>
        </w:rPr>
        <w:t>10.3.5 В течение не менее пяти лет записи должны надежно храниться по всем правилам безопасности и конфиденциальности информации (без передачи оператору</w:t>
      </w:r>
      <w:r w:rsidR="00122E35">
        <w:rPr>
          <w:sz w:val="24"/>
          <w:szCs w:val="24"/>
        </w:rPr>
        <w:t xml:space="preserve"> органической продукции</w:t>
      </w:r>
      <w:r w:rsidRPr="005350BA">
        <w:rPr>
          <w:sz w:val="24"/>
          <w:szCs w:val="24"/>
        </w:rPr>
        <w:t xml:space="preserve">). Для записей, хранящихся в компьютерной базе данных, регулярно должны делаться резервные копии. </w:t>
      </w:r>
    </w:p>
    <w:p w:rsidR="006A51FF" w:rsidRDefault="006A51FF" w:rsidP="00236607">
      <w:pPr>
        <w:ind w:firstLine="567"/>
        <w:jc w:val="both"/>
        <w:rPr>
          <w:sz w:val="24"/>
          <w:szCs w:val="24"/>
        </w:rPr>
      </w:pPr>
    </w:p>
    <w:p w:rsidR="006A51FF" w:rsidRPr="006A51FF" w:rsidRDefault="00441DC6" w:rsidP="00236607">
      <w:pPr>
        <w:ind w:firstLine="567"/>
        <w:jc w:val="both"/>
      </w:pPr>
      <w:r w:rsidRPr="006A51FF">
        <w:t>Примечание – Записи, которые следует вести в течение определенного периода будут включать не только записи оператора</w:t>
      </w:r>
      <w:r w:rsidR="00122E35" w:rsidRPr="00122E35">
        <w:t xml:space="preserve"> органической продукции</w:t>
      </w:r>
      <w:r w:rsidRPr="006A51FF">
        <w:t xml:space="preserve">, но также записи персонала органа по подтверждению соответствия и соответствующую деятельность, такую как внутренние аудиты. </w:t>
      </w:r>
    </w:p>
    <w:p w:rsidR="006A51FF" w:rsidRDefault="00122E35" w:rsidP="00236607">
      <w:pPr>
        <w:ind w:firstLine="567"/>
        <w:jc w:val="both"/>
        <w:rPr>
          <w:sz w:val="24"/>
          <w:szCs w:val="24"/>
        </w:rPr>
      </w:pPr>
      <w:r>
        <w:rPr>
          <w:sz w:val="24"/>
          <w:szCs w:val="24"/>
        </w:rPr>
        <w:t xml:space="preserve"> </w:t>
      </w:r>
    </w:p>
    <w:p w:rsidR="006A51FF" w:rsidRDefault="00441DC6" w:rsidP="00236607">
      <w:pPr>
        <w:ind w:firstLine="567"/>
        <w:jc w:val="both"/>
        <w:rPr>
          <w:sz w:val="24"/>
          <w:szCs w:val="24"/>
        </w:rPr>
      </w:pPr>
      <w:r w:rsidRPr="005350BA">
        <w:rPr>
          <w:sz w:val="24"/>
          <w:szCs w:val="24"/>
        </w:rPr>
        <w:t xml:space="preserve">10.3.6 Отчеты по инспекции, решения относительно сертификации, сертификаты соответствия и другие существенные записи должны подписываться уполномоченным лицом. </w:t>
      </w:r>
    </w:p>
    <w:p w:rsidR="006A51FF" w:rsidRDefault="006A51FF" w:rsidP="00236607">
      <w:pPr>
        <w:ind w:firstLine="567"/>
        <w:jc w:val="both"/>
        <w:rPr>
          <w:sz w:val="24"/>
          <w:szCs w:val="24"/>
        </w:rPr>
      </w:pPr>
    </w:p>
    <w:p w:rsidR="006A51FF" w:rsidRPr="006A51FF" w:rsidRDefault="00441DC6" w:rsidP="00236607">
      <w:pPr>
        <w:ind w:firstLine="567"/>
        <w:jc w:val="both"/>
      </w:pPr>
      <w:r w:rsidRPr="006A51FF">
        <w:t xml:space="preserve">Примечание – Это может быть электронная подпись. </w:t>
      </w:r>
    </w:p>
    <w:p w:rsidR="006A51FF" w:rsidRDefault="006A51FF" w:rsidP="00236607">
      <w:pPr>
        <w:ind w:firstLine="567"/>
        <w:jc w:val="both"/>
        <w:rPr>
          <w:sz w:val="24"/>
          <w:szCs w:val="24"/>
        </w:rPr>
      </w:pPr>
    </w:p>
    <w:p w:rsidR="006A51FF" w:rsidRDefault="00441DC6" w:rsidP="00236607">
      <w:pPr>
        <w:ind w:firstLine="567"/>
        <w:jc w:val="both"/>
        <w:rPr>
          <w:sz w:val="24"/>
          <w:szCs w:val="24"/>
        </w:rPr>
      </w:pPr>
      <w:r w:rsidRPr="005350BA">
        <w:rPr>
          <w:sz w:val="24"/>
          <w:szCs w:val="24"/>
        </w:rPr>
        <w:t xml:space="preserve">10.3.7 Система хранения записей должна быть прозрачной и позволять быстрый поиск информации, включая даты записей. </w:t>
      </w:r>
    </w:p>
    <w:p w:rsidR="006A51FF" w:rsidRDefault="00441DC6" w:rsidP="00236607">
      <w:pPr>
        <w:ind w:firstLine="567"/>
        <w:jc w:val="both"/>
        <w:rPr>
          <w:sz w:val="24"/>
          <w:szCs w:val="24"/>
        </w:rPr>
      </w:pPr>
      <w:r w:rsidRPr="005350BA">
        <w:rPr>
          <w:sz w:val="24"/>
          <w:szCs w:val="24"/>
        </w:rPr>
        <w:t xml:space="preserve">10.3.8 Операторы </w:t>
      </w:r>
      <w:r w:rsidR="00524B1D">
        <w:rPr>
          <w:sz w:val="24"/>
          <w:szCs w:val="24"/>
        </w:rPr>
        <w:t>органической продукции</w:t>
      </w:r>
      <w:r w:rsidR="00524B1D" w:rsidRPr="005350BA">
        <w:rPr>
          <w:sz w:val="24"/>
          <w:szCs w:val="24"/>
        </w:rPr>
        <w:t xml:space="preserve"> </w:t>
      </w:r>
      <w:r w:rsidRPr="005350BA">
        <w:rPr>
          <w:sz w:val="24"/>
          <w:szCs w:val="24"/>
        </w:rPr>
        <w:t>должны иметь право на получение копий результатов инспекции и другой документации, связанной с сертификацией их производства, за исключением случаев, когда документы являются конфиденциальными (т.е. внесенные в реестр жалобы, конфиденциальный раздел об отчетах по инспекции). Это право должно быть доведено до сведения операторов</w:t>
      </w:r>
      <w:r w:rsidR="00524B1D" w:rsidRPr="00524B1D">
        <w:rPr>
          <w:sz w:val="24"/>
          <w:szCs w:val="24"/>
        </w:rPr>
        <w:t xml:space="preserve"> </w:t>
      </w:r>
      <w:r w:rsidR="00524B1D">
        <w:rPr>
          <w:sz w:val="24"/>
          <w:szCs w:val="24"/>
        </w:rPr>
        <w:t>органической продукции</w:t>
      </w:r>
      <w:r w:rsidRPr="005350BA">
        <w:rPr>
          <w:sz w:val="24"/>
          <w:szCs w:val="24"/>
        </w:rPr>
        <w:t xml:space="preserve">. </w:t>
      </w:r>
    </w:p>
    <w:p w:rsidR="006A51FF" w:rsidRDefault="006A51FF" w:rsidP="00236607">
      <w:pPr>
        <w:ind w:firstLine="567"/>
        <w:jc w:val="both"/>
        <w:rPr>
          <w:sz w:val="24"/>
          <w:szCs w:val="24"/>
        </w:rPr>
      </w:pPr>
    </w:p>
    <w:p w:rsidR="006A51FF" w:rsidRPr="006A51FF" w:rsidRDefault="00441DC6" w:rsidP="00236607">
      <w:pPr>
        <w:ind w:firstLine="567"/>
        <w:jc w:val="both"/>
      </w:pPr>
      <w:r w:rsidRPr="006A51FF">
        <w:t xml:space="preserve">Примечание – Требования к записям также применяются для компьютеризированных систем. </w:t>
      </w:r>
    </w:p>
    <w:p w:rsidR="006A51FF" w:rsidRDefault="006A51FF" w:rsidP="00236607">
      <w:pPr>
        <w:ind w:firstLine="567"/>
        <w:jc w:val="both"/>
        <w:rPr>
          <w:sz w:val="24"/>
          <w:szCs w:val="24"/>
        </w:rPr>
      </w:pPr>
    </w:p>
    <w:p w:rsidR="006A51FF" w:rsidRPr="006A51FF" w:rsidRDefault="00441DC6" w:rsidP="00236607">
      <w:pPr>
        <w:ind w:firstLine="567"/>
        <w:jc w:val="both"/>
        <w:rPr>
          <w:b/>
          <w:bCs/>
          <w:sz w:val="24"/>
          <w:szCs w:val="24"/>
        </w:rPr>
      </w:pPr>
      <w:r w:rsidRPr="006A51FF">
        <w:rPr>
          <w:b/>
          <w:bCs/>
          <w:sz w:val="24"/>
          <w:szCs w:val="24"/>
        </w:rPr>
        <w:t xml:space="preserve">11 Система качества органа по подтверждению соответствия </w:t>
      </w:r>
    </w:p>
    <w:p w:rsidR="006A51FF" w:rsidRPr="006A51FF" w:rsidRDefault="006A51FF" w:rsidP="00236607">
      <w:pPr>
        <w:ind w:firstLine="567"/>
        <w:jc w:val="both"/>
        <w:rPr>
          <w:b/>
          <w:bCs/>
          <w:sz w:val="24"/>
          <w:szCs w:val="24"/>
        </w:rPr>
      </w:pPr>
    </w:p>
    <w:p w:rsidR="006A51FF" w:rsidRPr="006A51FF" w:rsidRDefault="00441DC6" w:rsidP="00236607">
      <w:pPr>
        <w:ind w:firstLine="567"/>
        <w:jc w:val="both"/>
        <w:rPr>
          <w:b/>
          <w:bCs/>
          <w:sz w:val="24"/>
          <w:szCs w:val="24"/>
        </w:rPr>
      </w:pPr>
      <w:r w:rsidRPr="006A51FF">
        <w:rPr>
          <w:b/>
          <w:bCs/>
          <w:sz w:val="24"/>
          <w:szCs w:val="24"/>
        </w:rPr>
        <w:t xml:space="preserve">11.1 Политика в области качества </w:t>
      </w:r>
    </w:p>
    <w:p w:rsidR="006A51FF" w:rsidRDefault="00441DC6" w:rsidP="00236607">
      <w:pPr>
        <w:ind w:firstLine="567"/>
        <w:jc w:val="both"/>
        <w:rPr>
          <w:sz w:val="24"/>
          <w:szCs w:val="24"/>
        </w:rPr>
      </w:pPr>
      <w:r w:rsidRPr="005350BA">
        <w:rPr>
          <w:sz w:val="24"/>
          <w:szCs w:val="24"/>
        </w:rPr>
        <w:t xml:space="preserve">Орган по подтверждению соответствия должен задокументировать свои цели принятые обязательства и качество выполняемых работ. Руководство органа по подтверждению соответствия должно обеспечить, чтобы проводимая политика качества была понятна, чтобы она была внедрена и поддерживалась персоналом. </w:t>
      </w:r>
    </w:p>
    <w:p w:rsidR="006A51FF" w:rsidRDefault="006A51FF" w:rsidP="00236607">
      <w:pPr>
        <w:ind w:firstLine="567"/>
        <w:jc w:val="both"/>
        <w:rPr>
          <w:sz w:val="24"/>
          <w:szCs w:val="24"/>
        </w:rPr>
      </w:pPr>
    </w:p>
    <w:p w:rsidR="00441DC6" w:rsidRPr="006A51FF" w:rsidRDefault="00441DC6" w:rsidP="00236607">
      <w:pPr>
        <w:ind w:firstLine="567"/>
        <w:jc w:val="both"/>
      </w:pPr>
      <w:r w:rsidRPr="006A51FF">
        <w:t>Примечание</w:t>
      </w:r>
      <w:r w:rsidR="006A51FF" w:rsidRPr="006A51FF">
        <w:t xml:space="preserve"> - </w:t>
      </w:r>
      <w:r w:rsidRPr="006A51FF">
        <w:t xml:space="preserve">Политика в области качества может состоять из заявления относительно выполнения требований </w:t>
      </w:r>
      <w:r w:rsidR="000C528D" w:rsidRPr="000C528D">
        <w:t>ГОСТ ISO/IEC 17065</w:t>
      </w:r>
      <w:r w:rsidR="000C528D">
        <w:t xml:space="preserve"> и </w:t>
      </w:r>
      <w:r w:rsidRPr="006A51FF">
        <w:t>настоящего стандарта.</w:t>
      </w:r>
    </w:p>
    <w:p w:rsidR="00441DC6" w:rsidRDefault="00441DC6" w:rsidP="00236607">
      <w:pPr>
        <w:ind w:firstLine="567"/>
        <w:jc w:val="both"/>
      </w:pPr>
    </w:p>
    <w:p w:rsidR="006A51FF" w:rsidRPr="006A51FF" w:rsidRDefault="00441DC6" w:rsidP="00236607">
      <w:pPr>
        <w:ind w:firstLine="567"/>
        <w:jc w:val="both"/>
        <w:rPr>
          <w:b/>
          <w:bCs/>
          <w:sz w:val="24"/>
          <w:szCs w:val="24"/>
        </w:rPr>
      </w:pPr>
      <w:r w:rsidRPr="006A51FF">
        <w:rPr>
          <w:b/>
          <w:bCs/>
          <w:sz w:val="24"/>
          <w:szCs w:val="24"/>
        </w:rPr>
        <w:t xml:space="preserve">11.2 Система менеджмента </w:t>
      </w:r>
    </w:p>
    <w:p w:rsidR="006A51FF" w:rsidRDefault="00441DC6" w:rsidP="00236607">
      <w:pPr>
        <w:ind w:firstLine="567"/>
        <w:jc w:val="both"/>
        <w:rPr>
          <w:sz w:val="24"/>
          <w:szCs w:val="24"/>
        </w:rPr>
      </w:pPr>
      <w:r w:rsidRPr="006A51FF">
        <w:rPr>
          <w:sz w:val="24"/>
          <w:szCs w:val="24"/>
        </w:rPr>
        <w:t xml:space="preserve">Орган по подтверждению соответствия должен управлять эффективной системой менеджмента согласно соответствующим положениям </w:t>
      </w:r>
      <w:r w:rsidR="000C528D" w:rsidRPr="000C528D">
        <w:rPr>
          <w:sz w:val="24"/>
          <w:szCs w:val="24"/>
        </w:rPr>
        <w:t xml:space="preserve">ГОСТ ISO/IEC 17065 </w:t>
      </w:r>
      <w:r w:rsidR="000C528D">
        <w:rPr>
          <w:sz w:val="24"/>
          <w:szCs w:val="24"/>
        </w:rPr>
        <w:t xml:space="preserve">и </w:t>
      </w:r>
      <w:r w:rsidRPr="006A51FF">
        <w:rPr>
          <w:sz w:val="24"/>
          <w:szCs w:val="24"/>
        </w:rPr>
        <w:t xml:space="preserve">настоящего стандарта и приемлемой для типа, масштаба и объема осуществляемой работы. Эта система менеджмента должна быть задокументирована, а документация должна быть доступной и понятной для персонала органа по подтверждению соответствия. </w:t>
      </w:r>
    </w:p>
    <w:p w:rsidR="006A51FF" w:rsidRDefault="006A51FF" w:rsidP="00236607">
      <w:pPr>
        <w:ind w:firstLine="567"/>
        <w:jc w:val="both"/>
        <w:rPr>
          <w:sz w:val="24"/>
          <w:szCs w:val="24"/>
        </w:rPr>
      </w:pPr>
    </w:p>
    <w:p w:rsidR="006A51FF" w:rsidRPr="006A51FF" w:rsidRDefault="00441DC6" w:rsidP="00236607">
      <w:pPr>
        <w:ind w:firstLine="567"/>
        <w:jc w:val="both"/>
      </w:pPr>
      <w:r w:rsidRPr="006A51FF">
        <w:t xml:space="preserve">Примечание – Эффективная система качества – это система, которая позволяет органу по подтверждению соответствия демонстрировать постоянное улучшение качества. </w:t>
      </w:r>
    </w:p>
    <w:p w:rsidR="006A51FF" w:rsidRPr="006A51FF" w:rsidRDefault="00441DC6" w:rsidP="00236607">
      <w:pPr>
        <w:ind w:firstLine="567"/>
        <w:jc w:val="both"/>
        <w:rPr>
          <w:b/>
          <w:bCs/>
          <w:sz w:val="24"/>
          <w:szCs w:val="24"/>
        </w:rPr>
      </w:pPr>
      <w:r w:rsidRPr="006A51FF">
        <w:rPr>
          <w:b/>
          <w:bCs/>
          <w:sz w:val="24"/>
          <w:szCs w:val="24"/>
        </w:rPr>
        <w:lastRenderedPageBreak/>
        <w:t xml:space="preserve">11.3 Документы по системе менеджмента </w:t>
      </w:r>
    </w:p>
    <w:p w:rsidR="006A51FF" w:rsidRDefault="00441DC6" w:rsidP="00236607">
      <w:pPr>
        <w:ind w:firstLine="567"/>
        <w:jc w:val="both"/>
        <w:rPr>
          <w:sz w:val="24"/>
          <w:szCs w:val="24"/>
        </w:rPr>
      </w:pPr>
      <w:r w:rsidRPr="006A51FF">
        <w:rPr>
          <w:sz w:val="24"/>
          <w:szCs w:val="24"/>
        </w:rPr>
        <w:t xml:space="preserve">Документация по качеству должна включать, по меньшей мере, нижеследующее: </w:t>
      </w:r>
    </w:p>
    <w:p w:rsidR="006A51FF" w:rsidRDefault="00441DC6" w:rsidP="00236607">
      <w:pPr>
        <w:ind w:firstLine="567"/>
        <w:jc w:val="both"/>
        <w:rPr>
          <w:sz w:val="24"/>
          <w:szCs w:val="24"/>
        </w:rPr>
      </w:pPr>
      <w:r w:rsidRPr="006A51FF">
        <w:rPr>
          <w:sz w:val="24"/>
          <w:szCs w:val="24"/>
        </w:rPr>
        <w:t xml:space="preserve">a. краткое описание правового статуса органа по подтверждению соответствия; </w:t>
      </w:r>
    </w:p>
    <w:p w:rsidR="006A51FF" w:rsidRDefault="006A51FF" w:rsidP="00236607">
      <w:pPr>
        <w:ind w:firstLine="567"/>
        <w:jc w:val="both"/>
        <w:rPr>
          <w:sz w:val="24"/>
          <w:szCs w:val="24"/>
        </w:rPr>
      </w:pPr>
    </w:p>
    <w:p w:rsidR="006A51FF" w:rsidRPr="006A51FF" w:rsidRDefault="00441DC6" w:rsidP="00236607">
      <w:pPr>
        <w:ind w:firstLine="567"/>
        <w:jc w:val="both"/>
      </w:pPr>
      <w:r w:rsidRPr="006A51FF">
        <w:t xml:space="preserve">Примечание – Описание должно включать имена учредителей и, в противном случае, имена лиц, которые его контролируют. </w:t>
      </w:r>
    </w:p>
    <w:p w:rsidR="006A51FF" w:rsidRDefault="006A51FF" w:rsidP="00236607">
      <w:pPr>
        <w:ind w:firstLine="567"/>
        <w:jc w:val="both"/>
        <w:rPr>
          <w:sz w:val="24"/>
          <w:szCs w:val="24"/>
        </w:rPr>
      </w:pPr>
    </w:p>
    <w:p w:rsidR="006A51FF" w:rsidRDefault="00441DC6" w:rsidP="00236607">
      <w:pPr>
        <w:ind w:firstLine="567"/>
        <w:jc w:val="both"/>
        <w:rPr>
          <w:sz w:val="24"/>
          <w:szCs w:val="24"/>
        </w:rPr>
      </w:pPr>
      <w:r w:rsidRPr="006A51FF">
        <w:rPr>
          <w:sz w:val="24"/>
          <w:szCs w:val="24"/>
        </w:rPr>
        <w:t xml:space="preserve">b. имена, квалификацию, опыт работы, сферу компетенции </w:t>
      </w:r>
      <w:r w:rsidR="000C528D">
        <w:rPr>
          <w:sz w:val="24"/>
          <w:szCs w:val="24"/>
        </w:rPr>
        <w:t>у</w:t>
      </w:r>
      <w:r w:rsidRPr="006A51FF">
        <w:rPr>
          <w:sz w:val="24"/>
          <w:szCs w:val="24"/>
        </w:rPr>
        <w:t xml:space="preserve">правляющего </w:t>
      </w:r>
      <w:r w:rsidR="000C528D">
        <w:rPr>
          <w:sz w:val="24"/>
          <w:szCs w:val="24"/>
        </w:rPr>
        <w:t>с</w:t>
      </w:r>
      <w:r w:rsidRPr="006A51FF">
        <w:rPr>
          <w:sz w:val="24"/>
          <w:szCs w:val="24"/>
        </w:rPr>
        <w:t xml:space="preserve">овета, высшее руководство и другой сертификационный персонал, как внутренний, так и внешний; </w:t>
      </w:r>
    </w:p>
    <w:p w:rsidR="006A51FF" w:rsidRDefault="00441DC6" w:rsidP="00236607">
      <w:pPr>
        <w:ind w:firstLine="567"/>
        <w:jc w:val="both"/>
        <w:rPr>
          <w:sz w:val="24"/>
          <w:szCs w:val="24"/>
        </w:rPr>
      </w:pPr>
      <w:r w:rsidRPr="006A51FF">
        <w:rPr>
          <w:sz w:val="24"/>
          <w:szCs w:val="24"/>
        </w:rPr>
        <w:t xml:space="preserve">c. организационную структуру, с указанием круга полномочий, ответственности и распределения обязанностей, начиная от руководителя организации и заканчивая самым младшим сотрудником; </w:t>
      </w:r>
    </w:p>
    <w:p w:rsidR="006A51FF" w:rsidRDefault="00441DC6" w:rsidP="00236607">
      <w:pPr>
        <w:ind w:firstLine="567"/>
        <w:jc w:val="both"/>
        <w:rPr>
          <w:sz w:val="24"/>
          <w:szCs w:val="24"/>
        </w:rPr>
      </w:pPr>
      <w:r w:rsidRPr="006A51FF">
        <w:rPr>
          <w:sz w:val="24"/>
          <w:szCs w:val="24"/>
        </w:rPr>
        <w:t xml:space="preserve">d. описание организации орган по подтверждению соответствия, включая управление (комитет, группу или лицо), установленной в 4.1.3; </w:t>
      </w:r>
    </w:p>
    <w:p w:rsidR="006A51FF" w:rsidRDefault="00441DC6" w:rsidP="00236607">
      <w:pPr>
        <w:ind w:firstLine="567"/>
        <w:jc w:val="both"/>
        <w:rPr>
          <w:sz w:val="24"/>
          <w:szCs w:val="24"/>
        </w:rPr>
      </w:pPr>
      <w:r w:rsidRPr="006A51FF">
        <w:rPr>
          <w:sz w:val="24"/>
          <w:szCs w:val="24"/>
        </w:rPr>
        <w:t xml:space="preserve">e. политику и процедуры для проведения анализа со стороны руководства; </w:t>
      </w:r>
    </w:p>
    <w:p w:rsidR="006A51FF" w:rsidRDefault="00441DC6" w:rsidP="00236607">
      <w:pPr>
        <w:ind w:firstLine="567"/>
        <w:jc w:val="both"/>
        <w:rPr>
          <w:sz w:val="24"/>
          <w:szCs w:val="24"/>
        </w:rPr>
      </w:pPr>
      <w:r w:rsidRPr="006A51FF">
        <w:rPr>
          <w:sz w:val="24"/>
          <w:szCs w:val="24"/>
        </w:rPr>
        <w:t xml:space="preserve">f. административные меры, включая контроль ведения документации; </w:t>
      </w:r>
    </w:p>
    <w:p w:rsidR="006A51FF" w:rsidRDefault="00441DC6" w:rsidP="00236607">
      <w:pPr>
        <w:ind w:firstLine="567"/>
        <w:jc w:val="both"/>
        <w:rPr>
          <w:sz w:val="24"/>
          <w:szCs w:val="24"/>
        </w:rPr>
      </w:pPr>
      <w:r w:rsidRPr="006A51FF">
        <w:rPr>
          <w:sz w:val="24"/>
          <w:szCs w:val="24"/>
        </w:rPr>
        <w:t xml:space="preserve">g. рабочие и функциональные обязанности и услуги, таким образом, чтобы объем и пределы ответственности каждого сотрудника были известны всем, кого данные обязанности и ответственность касаются; </w:t>
      </w:r>
    </w:p>
    <w:p w:rsidR="006A51FF" w:rsidRDefault="00441DC6" w:rsidP="00236607">
      <w:pPr>
        <w:ind w:firstLine="567"/>
        <w:jc w:val="both"/>
        <w:rPr>
          <w:sz w:val="24"/>
          <w:szCs w:val="24"/>
        </w:rPr>
      </w:pPr>
      <w:r w:rsidRPr="006A51FF">
        <w:rPr>
          <w:sz w:val="24"/>
          <w:szCs w:val="24"/>
        </w:rPr>
        <w:t xml:space="preserve">h. процедура привлечения новых сотрудников и обучения персонала орган по подтверждению соответствия и мониторинга их работы; </w:t>
      </w:r>
    </w:p>
    <w:p w:rsidR="006A51FF" w:rsidRDefault="00441DC6" w:rsidP="00236607">
      <w:pPr>
        <w:ind w:firstLine="567"/>
        <w:jc w:val="both"/>
        <w:rPr>
          <w:sz w:val="24"/>
          <w:szCs w:val="24"/>
        </w:rPr>
      </w:pPr>
      <w:r w:rsidRPr="006A51FF">
        <w:rPr>
          <w:sz w:val="24"/>
          <w:szCs w:val="24"/>
        </w:rPr>
        <w:t xml:space="preserve">i. список его утвержденных субподрядчиков и процедуры оценки, ведения записей и мониторинга их компетентности; </w:t>
      </w:r>
    </w:p>
    <w:p w:rsidR="006A51FF" w:rsidRDefault="00441DC6" w:rsidP="00236607">
      <w:pPr>
        <w:ind w:firstLine="567"/>
        <w:jc w:val="both"/>
        <w:rPr>
          <w:sz w:val="24"/>
          <w:szCs w:val="24"/>
        </w:rPr>
      </w:pPr>
      <w:r w:rsidRPr="006A51FF">
        <w:rPr>
          <w:sz w:val="24"/>
          <w:szCs w:val="24"/>
        </w:rPr>
        <w:t xml:space="preserve">j. процедуры </w:t>
      </w:r>
      <w:r w:rsidR="00023C21">
        <w:rPr>
          <w:sz w:val="24"/>
          <w:szCs w:val="24"/>
        </w:rPr>
        <w:t>испытания продукции</w:t>
      </w:r>
      <w:r w:rsidRPr="006A51FF">
        <w:rPr>
          <w:sz w:val="24"/>
          <w:szCs w:val="24"/>
        </w:rPr>
        <w:t xml:space="preserve"> и реализации процесса сертификации, включая условия выдачи, сохранения и отмены сертификационных документов, контроль за использованием и применением документов, применяемых в сертификации </w:t>
      </w:r>
      <w:r w:rsidR="00023C21">
        <w:rPr>
          <w:sz w:val="24"/>
          <w:szCs w:val="24"/>
        </w:rPr>
        <w:t>производства</w:t>
      </w:r>
      <w:r w:rsidRPr="006A51FF">
        <w:rPr>
          <w:sz w:val="24"/>
          <w:szCs w:val="24"/>
        </w:rPr>
        <w:t xml:space="preserve">; </w:t>
      </w:r>
    </w:p>
    <w:p w:rsidR="006A51FF" w:rsidRDefault="00441DC6" w:rsidP="00236607">
      <w:pPr>
        <w:ind w:firstLine="567"/>
        <w:jc w:val="both"/>
        <w:rPr>
          <w:sz w:val="24"/>
          <w:szCs w:val="24"/>
        </w:rPr>
      </w:pPr>
      <w:r w:rsidRPr="006A51FF">
        <w:rPr>
          <w:sz w:val="24"/>
          <w:szCs w:val="24"/>
        </w:rPr>
        <w:t xml:space="preserve">k. политика и процедура рассмотрения апелляций и жалоб. </w:t>
      </w:r>
    </w:p>
    <w:p w:rsidR="006A51FF" w:rsidRDefault="006A51FF" w:rsidP="00236607">
      <w:pPr>
        <w:ind w:firstLine="567"/>
        <w:jc w:val="both"/>
        <w:rPr>
          <w:sz w:val="24"/>
          <w:szCs w:val="24"/>
        </w:rPr>
      </w:pPr>
    </w:p>
    <w:p w:rsidR="006A51FF" w:rsidRDefault="00441DC6" w:rsidP="00236607">
      <w:pPr>
        <w:ind w:firstLine="567"/>
        <w:jc w:val="both"/>
        <w:rPr>
          <w:sz w:val="24"/>
          <w:szCs w:val="24"/>
        </w:rPr>
      </w:pPr>
      <w:r w:rsidRPr="006A51FF">
        <w:rPr>
          <w:b/>
          <w:bCs/>
          <w:sz w:val="24"/>
          <w:szCs w:val="24"/>
        </w:rPr>
        <w:t>11.4 Внутренние аудиты</w:t>
      </w:r>
      <w:r w:rsidRPr="006A51FF">
        <w:rPr>
          <w:sz w:val="24"/>
          <w:szCs w:val="24"/>
        </w:rPr>
        <w:t xml:space="preserve"> </w:t>
      </w:r>
    </w:p>
    <w:p w:rsidR="006A51FF" w:rsidRDefault="00441DC6" w:rsidP="00236607">
      <w:pPr>
        <w:ind w:firstLine="567"/>
        <w:jc w:val="both"/>
        <w:rPr>
          <w:sz w:val="24"/>
          <w:szCs w:val="24"/>
        </w:rPr>
      </w:pPr>
      <w:r w:rsidRPr="006A51FF">
        <w:rPr>
          <w:sz w:val="24"/>
          <w:szCs w:val="24"/>
        </w:rPr>
        <w:t xml:space="preserve">Орган по подтверждению соответствия должен периодически проводить внутренние аудиты, чтобы убедиться, что все запланированные работы выполняются в срок, и работа органа по подтверждению соответствия проходит достаточно эффективно. Орган по подтверждению соответствия должен гарантировать, что: </w:t>
      </w:r>
    </w:p>
    <w:p w:rsidR="006A51FF" w:rsidRDefault="00441DC6" w:rsidP="00236607">
      <w:pPr>
        <w:ind w:firstLine="567"/>
        <w:jc w:val="both"/>
        <w:rPr>
          <w:sz w:val="24"/>
          <w:szCs w:val="24"/>
        </w:rPr>
      </w:pPr>
      <w:r w:rsidRPr="006A51FF">
        <w:rPr>
          <w:sz w:val="24"/>
          <w:szCs w:val="24"/>
        </w:rPr>
        <w:t xml:space="preserve">a. внутренним аудитом должно проверяться выполнение этих требований; </w:t>
      </w:r>
    </w:p>
    <w:p w:rsidR="00DA5E92" w:rsidRDefault="00441DC6" w:rsidP="00236607">
      <w:pPr>
        <w:ind w:firstLine="567"/>
        <w:jc w:val="both"/>
        <w:rPr>
          <w:sz w:val="24"/>
          <w:szCs w:val="24"/>
        </w:rPr>
      </w:pPr>
      <w:r w:rsidRPr="006A51FF">
        <w:rPr>
          <w:sz w:val="24"/>
          <w:szCs w:val="24"/>
        </w:rPr>
        <w:t xml:space="preserve">b. имеется план аудита, учитывающий результаты предыдущих аудитов; </w:t>
      </w:r>
    </w:p>
    <w:p w:rsidR="00DA5E92" w:rsidRDefault="00441DC6" w:rsidP="00236607">
      <w:pPr>
        <w:ind w:firstLine="567"/>
        <w:jc w:val="both"/>
        <w:rPr>
          <w:sz w:val="24"/>
          <w:szCs w:val="24"/>
        </w:rPr>
      </w:pPr>
      <w:r w:rsidRPr="006A51FF">
        <w:rPr>
          <w:sz w:val="24"/>
          <w:szCs w:val="24"/>
        </w:rPr>
        <w:t xml:space="preserve">c. внутренний аудит проводится персоналом, имеющим знания в области аудита сертификации и требований настоящего стандарта; </w:t>
      </w:r>
    </w:p>
    <w:p w:rsidR="00441DC6" w:rsidRPr="006A51FF" w:rsidRDefault="00441DC6" w:rsidP="00236607">
      <w:pPr>
        <w:ind w:firstLine="567"/>
        <w:jc w:val="both"/>
        <w:rPr>
          <w:sz w:val="24"/>
          <w:szCs w:val="24"/>
        </w:rPr>
      </w:pPr>
      <w:r w:rsidRPr="006A51FF">
        <w:rPr>
          <w:sz w:val="24"/>
          <w:szCs w:val="24"/>
        </w:rPr>
        <w:t>d. аудиторы не проводят аудит своей собственной работы;</w:t>
      </w:r>
    </w:p>
    <w:p w:rsidR="00DA5E92" w:rsidRDefault="00441DC6" w:rsidP="00236607">
      <w:pPr>
        <w:ind w:firstLine="567"/>
        <w:jc w:val="both"/>
        <w:rPr>
          <w:sz w:val="24"/>
          <w:szCs w:val="24"/>
        </w:rPr>
      </w:pPr>
      <w:r w:rsidRPr="006A51FF">
        <w:rPr>
          <w:sz w:val="24"/>
          <w:szCs w:val="24"/>
        </w:rPr>
        <w:t xml:space="preserve">e. персонал, ответственный за проверяемые во время аудита показатели, проинформирован о результатах аудита; </w:t>
      </w:r>
    </w:p>
    <w:p w:rsidR="00DA5E92" w:rsidRDefault="00441DC6" w:rsidP="00236607">
      <w:pPr>
        <w:ind w:firstLine="567"/>
        <w:jc w:val="both"/>
        <w:rPr>
          <w:sz w:val="24"/>
          <w:szCs w:val="24"/>
        </w:rPr>
      </w:pPr>
      <w:r w:rsidRPr="006A51FF">
        <w:rPr>
          <w:sz w:val="24"/>
          <w:szCs w:val="24"/>
        </w:rPr>
        <w:t xml:space="preserve">f. корректирующие действия предпринимаются своевременно и в соответствующем порядке; </w:t>
      </w:r>
    </w:p>
    <w:p w:rsidR="00DA5E92" w:rsidRDefault="00441DC6" w:rsidP="00236607">
      <w:pPr>
        <w:ind w:firstLine="567"/>
        <w:jc w:val="both"/>
        <w:rPr>
          <w:sz w:val="24"/>
          <w:szCs w:val="24"/>
        </w:rPr>
      </w:pPr>
      <w:r w:rsidRPr="006A51FF">
        <w:rPr>
          <w:sz w:val="24"/>
          <w:szCs w:val="24"/>
        </w:rPr>
        <w:t xml:space="preserve">g. результаты аудита документируются. </w:t>
      </w:r>
    </w:p>
    <w:p w:rsidR="00DA5E92" w:rsidRDefault="00DA5E92" w:rsidP="00236607">
      <w:pPr>
        <w:ind w:firstLine="567"/>
        <w:jc w:val="both"/>
        <w:rPr>
          <w:sz w:val="24"/>
          <w:szCs w:val="24"/>
        </w:rPr>
      </w:pPr>
    </w:p>
    <w:p w:rsidR="007332AA" w:rsidRDefault="00441DC6" w:rsidP="00236607">
      <w:pPr>
        <w:ind w:firstLine="567"/>
        <w:jc w:val="both"/>
      </w:pPr>
      <w:r w:rsidRPr="007332AA">
        <w:t xml:space="preserve">Примечание – Внутренние аудиты необязательно должны распространяться на все процедуры органа по подтверждению соответствия в течение одного года, при условии, что имеется план систематического охвата всех областей в течение нескольких лет и что внутренний аудит в некоторых областях не проводится ежегодно. </w:t>
      </w:r>
    </w:p>
    <w:p w:rsidR="007332AA" w:rsidRDefault="007332AA" w:rsidP="00236607">
      <w:pPr>
        <w:ind w:firstLine="567"/>
        <w:jc w:val="both"/>
        <w:rPr>
          <w:sz w:val="24"/>
          <w:szCs w:val="24"/>
        </w:rPr>
      </w:pPr>
    </w:p>
    <w:p w:rsidR="002709C6" w:rsidRDefault="002709C6" w:rsidP="00236607">
      <w:pPr>
        <w:ind w:firstLine="567"/>
        <w:jc w:val="both"/>
        <w:rPr>
          <w:sz w:val="24"/>
          <w:szCs w:val="24"/>
        </w:rPr>
      </w:pPr>
    </w:p>
    <w:p w:rsidR="007332AA" w:rsidRPr="007332AA" w:rsidRDefault="00441DC6" w:rsidP="00236607">
      <w:pPr>
        <w:ind w:firstLine="567"/>
        <w:jc w:val="both"/>
        <w:rPr>
          <w:b/>
          <w:bCs/>
          <w:sz w:val="24"/>
          <w:szCs w:val="24"/>
        </w:rPr>
      </w:pPr>
      <w:r w:rsidRPr="007332AA">
        <w:rPr>
          <w:b/>
          <w:bCs/>
          <w:sz w:val="24"/>
          <w:szCs w:val="24"/>
        </w:rPr>
        <w:lastRenderedPageBreak/>
        <w:t xml:space="preserve">11.5 Анализ со стороны руководства </w:t>
      </w:r>
    </w:p>
    <w:p w:rsidR="00701260" w:rsidRDefault="00441DC6" w:rsidP="00236607">
      <w:pPr>
        <w:ind w:firstLine="567"/>
        <w:jc w:val="both"/>
        <w:rPr>
          <w:sz w:val="24"/>
          <w:szCs w:val="24"/>
        </w:rPr>
      </w:pPr>
      <w:r w:rsidRPr="006A51FF">
        <w:rPr>
          <w:sz w:val="24"/>
          <w:szCs w:val="24"/>
        </w:rPr>
        <w:t xml:space="preserve">11.5.1 Анализ со стороны руководства должен давать оценку, является ли система управления эффективной в достижении общих целей организации. Он должен определять действия относительно: </w:t>
      </w:r>
    </w:p>
    <w:p w:rsidR="00701260" w:rsidRDefault="00441DC6" w:rsidP="00236607">
      <w:pPr>
        <w:ind w:firstLine="567"/>
        <w:jc w:val="both"/>
        <w:rPr>
          <w:sz w:val="24"/>
          <w:szCs w:val="24"/>
        </w:rPr>
      </w:pPr>
      <w:r w:rsidRPr="006A51FF">
        <w:rPr>
          <w:sz w:val="24"/>
          <w:szCs w:val="24"/>
        </w:rPr>
        <w:t xml:space="preserve">a. улучшения эффективности системы менеджмента, </w:t>
      </w:r>
    </w:p>
    <w:p w:rsidR="00CC08AD" w:rsidRDefault="00441DC6" w:rsidP="00236607">
      <w:pPr>
        <w:ind w:firstLine="567"/>
        <w:jc w:val="both"/>
        <w:rPr>
          <w:sz w:val="24"/>
          <w:szCs w:val="24"/>
        </w:rPr>
      </w:pPr>
      <w:r w:rsidRPr="006A51FF">
        <w:rPr>
          <w:sz w:val="24"/>
          <w:szCs w:val="24"/>
        </w:rPr>
        <w:t xml:space="preserve">b. улучшения выполнения этих требований, </w:t>
      </w:r>
    </w:p>
    <w:p w:rsidR="00701260" w:rsidRDefault="00441DC6" w:rsidP="00236607">
      <w:pPr>
        <w:ind w:firstLine="567"/>
        <w:jc w:val="both"/>
        <w:rPr>
          <w:sz w:val="24"/>
          <w:szCs w:val="24"/>
        </w:rPr>
      </w:pPr>
      <w:r w:rsidRPr="006A51FF">
        <w:rPr>
          <w:sz w:val="24"/>
          <w:szCs w:val="24"/>
        </w:rPr>
        <w:t xml:space="preserve">c. необходимых ресурсов. </w:t>
      </w:r>
    </w:p>
    <w:p w:rsidR="00701260" w:rsidRDefault="00441DC6" w:rsidP="00236607">
      <w:pPr>
        <w:ind w:firstLine="567"/>
        <w:jc w:val="both"/>
        <w:rPr>
          <w:sz w:val="24"/>
          <w:szCs w:val="24"/>
        </w:rPr>
      </w:pPr>
      <w:r w:rsidRPr="006A51FF">
        <w:rPr>
          <w:sz w:val="24"/>
          <w:szCs w:val="24"/>
        </w:rPr>
        <w:t xml:space="preserve">11.5.2 Входные данные при анализе со стороны руководства должны включать, по меньшей мере, следующее: </w:t>
      </w:r>
    </w:p>
    <w:p w:rsidR="00701260" w:rsidRDefault="00441DC6" w:rsidP="00236607">
      <w:pPr>
        <w:ind w:firstLine="567"/>
        <w:jc w:val="both"/>
        <w:rPr>
          <w:sz w:val="24"/>
          <w:szCs w:val="24"/>
        </w:rPr>
      </w:pPr>
      <w:r w:rsidRPr="006A51FF">
        <w:rPr>
          <w:sz w:val="24"/>
          <w:szCs w:val="24"/>
        </w:rPr>
        <w:t xml:space="preserve">a. результаты внутреннего и внешнего аудитов; </w:t>
      </w:r>
    </w:p>
    <w:p w:rsidR="00701260" w:rsidRDefault="00441DC6" w:rsidP="00236607">
      <w:pPr>
        <w:ind w:firstLine="567"/>
        <w:jc w:val="both"/>
        <w:rPr>
          <w:sz w:val="24"/>
          <w:szCs w:val="24"/>
        </w:rPr>
      </w:pPr>
      <w:r w:rsidRPr="006A51FF">
        <w:rPr>
          <w:sz w:val="24"/>
          <w:szCs w:val="24"/>
        </w:rPr>
        <w:t xml:space="preserve">b. обратную связь со структуры беспристрастности, указанной в 4.3.3; </w:t>
      </w:r>
    </w:p>
    <w:p w:rsidR="00701260" w:rsidRDefault="00441DC6" w:rsidP="00236607">
      <w:pPr>
        <w:ind w:firstLine="567"/>
        <w:jc w:val="both"/>
        <w:rPr>
          <w:sz w:val="24"/>
          <w:szCs w:val="24"/>
        </w:rPr>
      </w:pPr>
      <w:r w:rsidRPr="006A51FF">
        <w:rPr>
          <w:sz w:val="24"/>
          <w:szCs w:val="24"/>
        </w:rPr>
        <w:t xml:space="preserve">c. последующие действия и цели из предыдущих анализов со стороны руководства; </w:t>
      </w:r>
    </w:p>
    <w:p w:rsidR="00701260" w:rsidRDefault="00441DC6" w:rsidP="00236607">
      <w:pPr>
        <w:ind w:firstLine="567"/>
        <w:jc w:val="both"/>
        <w:rPr>
          <w:sz w:val="24"/>
          <w:szCs w:val="24"/>
        </w:rPr>
      </w:pPr>
      <w:r w:rsidRPr="006A51FF">
        <w:rPr>
          <w:sz w:val="24"/>
          <w:szCs w:val="24"/>
        </w:rPr>
        <w:t xml:space="preserve">d. апелляции и жалобы. </w:t>
      </w:r>
    </w:p>
    <w:p w:rsidR="00701260" w:rsidRDefault="00441DC6" w:rsidP="00236607">
      <w:pPr>
        <w:ind w:firstLine="567"/>
        <w:jc w:val="both"/>
        <w:rPr>
          <w:sz w:val="24"/>
          <w:szCs w:val="24"/>
        </w:rPr>
      </w:pPr>
      <w:r w:rsidRPr="006A51FF">
        <w:rPr>
          <w:sz w:val="24"/>
          <w:szCs w:val="24"/>
        </w:rPr>
        <w:t xml:space="preserve">11.5.3 Анализ со стороны руководства должен проводиться, как минимум, ежегодно. Необходимо вести записи таких анализов. </w:t>
      </w:r>
    </w:p>
    <w:p w:rsidR="00701260" w:rsidRDefault="00701260" w:rsidP="00236607">
      <w:pPr>
        <w:ind w:firstLine="567"/>
        <w:jc w:val="both"/>
        <w:rPr>
          <w:sz w:val="24"/>
          <w:szCs w:val="24"/>
        </w:rPr>
      </w:pPr>
    </w:p>
    <w:p w:rsidR="00701260" w:rsidRPr="00701260" w:rsidRDefault="00441DC6" w:rsidP="00236607">
      <w:pPr>
        <w:ind w:firstLine="567"/>
        <w:jc w:val="both"/>
        <w:rPr>
          <w:b/>
          <w:bCs/>
          <w:sz w:val="24"/>
          <w:szCs w:val="24"/>
        </w:rPr>
      </w:pPr>
      <w:r w:rsidRPr="00701260">
        <w:rPr>
          <w:b/>
          <w:bCs/>
          <w:sz w:val="24"/>
          <w:szCs w:val="24"/>
        </w:rPr>
        <w:t xml:space="preserve">11.6 Мониторинг деятельности персонала </w:t>
      </w:r>
    </w:p>
    <w:p w:rsidR="00701260" w:rsidRDefault="00441DC6" w:rsidP="00236607">
      <w:pPr>
        <w:ind w:firstLine="567"/>
        <w:jc w:val="both"/>
        <w:rPr>
          <w:sz w:val="24"/>
          <w:szCs w:val="24"/>
        </w:rPr>
      </w:pPr>
      <w:r w:rsidRPr="006A51FF">
        <w:rPr>
          <w:sz w:val="24"/>
          <w:szCs w:val="24"/>
        </w:rPr>
        <w:t xml:space="preserve">11.6.1 Орган по подтверждению соответствия должен проводить обзор эффективности работы персонала, проводящего инспекцию и сертификацию включая сторонних инспекторов (экспертов-аудиторов), не менее одного раза в год. </w:t>
      </w:r>
    </w:p>
    <w:p w:rsidR="00701260" w:rsidRDefault="00441DC6" w:rsidP="00236607">
      <w:pPr>
        <w:ind w:firstLine="567"/>
        <w:jc w:val="both"/>
        <w:rPr>
          <w:sz w:val="24"/>
          <w:szCs w:val="24"/>
        </w:rPr>
      </w:pPr>
      <w:r w:rsidRPr="006A51FF">
        <w:rPr>
          <w:sz w:val="24"/>
          <w:szCs w:val="24"/>
        </w:rPr>
        <w:t xml:space="preserve">Необходимо вести записи результатов. </w:t>
      </w:r>
    </w:p>
    <w:p w:rsidR="00701260" w:rsidRDefault="00701260" w:rsidP="00236607">
      <w:pPr>
        <w:ind w:firstLine="567"/>
        <w:jc w:val="both"/>
        <w:rPr>
          <w:sz w:val="24"/>
          <w:szCs w:val="24"/>
        </w:rPr>
      </w:pPr>
    </w:p>
    <w:p w:rsidR="00701260" w:rsidRPr="00701260" w:rsidRDefault="00441DC6" w:rsidP="00236607">
      <w:pPr>
        <w:ind w:firstLine="567"/>
        <w:jc w:val="both"/>
      </w:pPr>
      <w:r w:rsidRPr="00701260">
        <w:t>Примечание –</w:t>
      </w:r>
      <w:r w:rsidR="00701260" w:rsidRPr="00701260">
        <w:t xml:space="preserve"> </w:t>
      </w:r>
      <w:r w:rsidRPr="00701260">
        <w:t>Это включает членов комитета сертификации. В тех случаях, когда работа организована в группах</w:t>
      </w:r>
      <w:r w:rsidR="00CC08AD">
        <w:t xml:space="preserve"> оператора</w:t>
      </w:r>
      <w:r w:rsidRPr="00701260">
        <w:t xml:space="preserve">, это может представлять собой обзор группы. </w:t>
      </w:r>
    </w:p>
    <w:p w:rsidR="00701260" w:rsidRDefault="00701260" w:rsidP="00236607">
      <w:pPr>
        <w:ind w:firstLine="567"/>
        <w:jc w:val="both"/>
        <w:rPr>
          <w:sz w:val="24"/>
          <w:szCs w:val="24"/>
        </w:rPr>
      </w:pPr>
    </w:p>
    <w:p w:rsidR="00701260" w:rsidRDefault="00441DC6" w:rsidP="00236607">
      <w:pPr>
        <w:ind w:firstLine="567"/>
        <w:jc w:val="both"/>
        <w:rPr>
          <w:sz w:val="24"/>
          <w:szCs w:val="24"/>
        </w:rPr>
      </w:pPr>
      <w:r w:rsidRPr="006A51FF">
        <w:rPr>
          <w:sz w:val="24"/>
          <w:szCs w:val="24"/>
        </w:rPr>
        <w:t>11.6.2 В случае частого привлечения субподрядных инспекторов (экспертов</w:t>
      </w:r>
      <w:r w:rsidR="008754C1">
        <w:rPr>
          <w:sz w:val="24"/>
          <w:szCs w:val="24"/>
        </w:rPr>
        <w:t>-</w:t>
      </w:r>
      <w:r w:rsidRPr="006A51FF">
        <w:rPr>
          <w:sz w:val="24"/>
          <w:szCs w:val="24"/>
        </w:rPr>
        <w:t xml:space="preserve">аудиторов), эти инспекторы (эксперты-аудиторы) должны периодически отчитываться о выполненной работе. </w:t>
      </w:r>
    </w:p>
    <w:p w:rsidR="00701260" w:rsidRDefault="00701260" w:rsidP="00236607">
      <w:pPr>
        <w:ind w:firstLine="567"/>
        <w:jc w:val="both"/>
        <w:rPr>
          <w:sz w:val="24"/>
          <w:szCs w:val="24"/>
        </w:rPr>
      </w:pPr>
    </w:p>
    <w:p w:rsidR="00701260" w:rsidRPr="00701260" w:rsidRDefault="00441DC6" w:rsidP="00236607">
      <w:pPr>
        <w:ind w:firstLine="567"/>
        <w:jc w:val="both"/>
        <w:rPr>
          <w:b/>
          <w:bCs/>
          <w:sz w:val="24"/>
          <w:szCs w:val="24"/>
        </w:rPr>
      </w:pPr>
      <w:r w:rsidRPr="00701260">
        <w:rPr>
          <w:b/>
          <w:bCs/>
          <w:sz w:val="24"/>
          <w:szCs w:val="24"/>
        </w:rPr>
        <w:t>11.7</w:t>
      </w:r>
      <w:r w:rsidR="00701260" w:rsidRPr="00701260">
        <w:rPr>
          <w:b/>
          <w:bCs/>
          <w:sz w:val="24"/>
          <w:szCs w:val="24"/>
        </w:rPr>
        <w:t xml:space="preserve"> </w:t>
      </w:r>
      <w:r w:rsidRPr="00701260">
        <w:rPr>
          <w:b/>
          <w:bCs/>
          <w:sz w:val="24"/>
          <w:szCs w:val="24"/>
        </w:rPr>
        <w:t xml:space="preserve">Корректирующие и предупреждающие действия </w:t>
      </w:r>
    </w:p>
    <w:p w:rsidR="00701260" w:rsidRDefault="00441DC6" w:rsidP="00236607">
      <w:pPr>
        <w:ind w:firstLine="567"/>
        <w:jc w:val="both"/>
        <w:rPr>
          <w:sz w:val="24"/>
          <w:szCs w:val="24"/>
        </w:rPr>
      </w:pPr>
      <w:r w:rsidRPr="006A51FF">
        <w:rPr>
          <w:sz w:val="24"/>
          <w:szCs w:val="24"/>
        </w:rPr>
        <w:t xml:space="preserve">11.7.1 Орган по подтверждению соответствия должен задокументировать процедуры установления и обработки (возможных) несоответствий органа по подтверждению соответствия и обеспечения эффективности каких-либо предпринятых корректирующих и предупреждающих действий. </w:t>
      </w:r>
    </w:p>
    <w:p w:rsidR="00441DC6" w:rsidRPr="006A51FF" w:rsidRDefault="00441DC6" w:rsidP="00236607">
      <w:pPr>
        <w:ind w:firstLine="567"/>
        <w:jc w:val="both"/>
        <w:rPr>
          <w:sz w:val="24"/>
          <w:szCs w:val="24"/>
        </w:rPr>
      </w:pPr>
      <w:r w:rsidRPr="006A51FF">
        <w:rPr>
          <w:sz w:val="24"/>
          <w:szCs w:val="24"/>
        </w:rPr>
        <w:t>11.7.2 Предпринятые корректирующие и предупреждающие действия должны быть задокументированы.</w:t>
      </w:r>
    </w:p>
    <w:p w:rsidR="00716856" w:rsidRPr="00A97A47" w:rsidRDefault="00716856" w:rsidP="00236607">
      <w:pPr>
        <w:ind w:firstLine="567"/>
        <w:jc w:val="both"/>
        <w:rPr>
          <w:sz w:val="24"/>
          <w:szCs w:val="24"/>
        </w:rPr>
      </w:pPr>
    </w:p>
    <w:p w:rsidR="00825C69" w:rsidRPr="00716856" w:rsidRDefault="00825C69" w:rsidP="00236607">
      <w:pPr>
        <w:ind w:firstLine="567"/>
        <w:jc w:val="both"/>
        <w:rPr>
          <w:b/>
          <w:bCs/>
          <w:color w:val="000000"/>
        </w:rPr>
      </w:pPr>
    </w:p>
    <w:p w:rsidR="00825C69" w:rsidRDefault="00825C69" w:rsidP="003B7F56">
      <w:pPr>
        <w:jc w:val="both"/>
        <w:rPr>
          <w:b/>
          <w:bCs/>
          <w:color w:val="000000"/>
        </w:rPr>
      </w:pPr>
    </w:p>
    <w:p w:rsidR="0021353A" w:rsidRDefault="0021353A" w:rsidP="003B7F56">
      <w:pPr>
        <w:jc w:val="both"/>
        <w:rPr>
          <w:b/>
          <w:bCs/>
          <w:color w:val="000000"/>
        </w:rPr>
      </w:pPr>
    </w:p>
    <w:p w:rsidR="0021353A" w:rsidRDefault="0021353A" w:rsidP="003B7F56">
      <w:pPr>
        <w:jc w:val="both"/>
        <w:rPr>
          <w:b/>
          <w:bCs/>
          <w:color w:val="000000"/>
        </w:rPr>
      </w:pPr>
    </w:p>
    <w:p w:rsidR="0021353A" w:rsidRDefault="0021353A" w:rsidP="003B7F56">
      <w:pPr>
        <w:jc w:val="both"/>
        <w:rPr>
          <w:b/>
          <w:bCs/>
          <w:color w:val="000000"/>
        </w:rPr>
      </w:pPr>
    </w:p>
    <w:p w:rsidR="0021353A" w:rsidRDefault="0021353A" w:rsidP="003B7F56">
      <w:pPr>
        <w:jc w:val="both"/>
        <w:rPr>
          <w:b/>
          <w:bCs/>
          <w:color w:val="000000"/>
        </w:rPr>
      </w:pPr>
    </w:p>
    <w:p w:rsidR="0021353A" w:rsidRDefault="0021353A" w:rsidP="003B7F56">
      <w:pPr>
        <w:jc w:val="both"/>
        <w:rPr>
          <w:b/>
          <w:bCs/>
          <w:color w:val="000000"/>
        </w:rPr>
      </w:pPr>
    </w:p>
    <w:p w:rsidR="0021353A" w:rsidRDefault="0021353A" w:rsidP="003B7F56">
      <w:pPr>
        <w:jc w:val="both"/>
        <w:rPr>
          <w:b/>
          <w:bCs/>
          <w:color w:val="000000"/>
        </w:rPr>
      </w:pPr>
    </w:p>
    <w:p w:rsidR="00A81E23" w:rsidRDefault="00A81E23" w:rsidP="003B7F56">
      <w:pPr>
        <w:jc w:val="both"/>
        <w:rPr>
          <w:b/>
          <w:bCs/>
          <w:color w:val="000000"/>
        </w:rPr>
      </w:pPr>
    </w:p>
    <w:p w:rsidR="00A81E23" w:rsidRDefault="00A81E23" w:rsidP="003B7F56">
      <w:pPr>
        <w:jc w:val="both"/>
        <w:rPr>
          <w:b/>
          <w:bCs/>
          <w:color w:val="000000"/>
        </w:rPr>
      </w:pPr>
    </w:p>
    <w:p w:rsidR="00A81E23" w:rsidRDefault="00A81E23" w:rsidP="003B7F56">
      <w:pPr>
        <w:jc w:val="both"/>
        <w:rPr>
          <w:b/>
          <w:bCs/>
          <w:color w:val="000000"/>
        </w:rPr>
      </w:pPr>
    </w:p>
    <w:p w:rsidR="00A81E23" w:rsidRDefault="00A81E23" w:rsidP="003B7F56">
      <w:pPr>
        <w:jc w:val="both"/>
        <w:rPr>
          <w:b/>
          <w:bCs/>
          <w:color w:val="000000"/>
        </w:rPr>
      </w:pPr>
    </w:p>
    <w:p w:rsidR="0021353A" w:rsidRDefault="0021353A" w:rsidP="003B7F56">
      <w:pPr>
        <w:jc w:val="both"/>
        <w:rPr>
          <w:b/>
          <w:bCs/>
          <w:color w:val="000000"/>
        </w:rPr>
      </w:pPr>
    </w:p>
    <w:p w:rsidR="0021353A" w:rsidRDefault="0021353A" w:rsidP="003B7F56">
      <w:pPr>
        <w:jc w:val="both"/>
        <w:rPr>
          <w:b/>
          <w:bCs/>
          <w:color w:val="000000"/>
        </w:rPr>
      </w:pPr>
    </w:p>
    <w:p w:rsidR="00E249EC" w:rsidRDefault="00E249EC" w:rsidP="003B7F56">
      <w:pPr>
        <w:jc w:val="both"/>
        <w:rPr>
          <w:b/>
          <w:bCs/>
          <w:color w:val="000000"/>
        </w:rPr>
      </w:pPr>
    </w:p>
    <w:p w:rsidR="00E249EC" w:rsidRDefault="00E249EC" w:rsidP="003B7F56">
      <w:pPr>
        <w:jc w:val="both"/>
        <w:rPr>
          <w:b/>
          <w:bCs/>
          <w:color w:val="000000"/>
        </w:rPr>
      </w:pPr>
    </w:p>
    <w:p w:rsidR="00441DC6" w:rsidRPr="00B5066F" w:rsidRDefault="00441DC6" w:rsidP="00506250">
      <w:pPr>
        <w:jc w:val="center"/>
        <w:rPr>
          <w:sz w:val="24"/>
          <w:szCs w:val="24"/>
        </w:rPr>
      </w:pPr>
      <w:r w:rsidRPr="00B5066F">
        <w:rPr>
          <w:b/>
          <w:bCs/>
          <w:sz w:val="24"/>
          <w:szCs w:val="24"/>
        </w:rPr>
        <w:lastRenderedPageBreak/>
        <w:t>Приложение А</w:t>
      </w:r>
      <w:r w:rsidRPr="00B5066F">
        <w:rPr>
          <w:sz w:val="24"/>
          <w:szCs w:val="24"/>
        </w:rPr>
        <w:t xml:space="preserve"> </w:t>
      </w:r>
    </w:p>
    <w:p w:rsidR="00441DC6" w:rsidRPr="00B5066F" w:rsidRDefault="00441DC6" w:rsidP="00506250">
      <w:pPr>
        <w:jc w:val="center"/>
        <w:rPr>
          <w:i/>
          <w:iCs/>
          <w:sz w:val="24"/>
          <w:szCs w:val="24"/>
        </w:rPr>
      </w:pPr>
      <w:r w:rsidRPr="00B5066F">
        <w:rPr>
          <w:i/>
          <w:iCs/>
          <w:sz w:val="24"/>
          <w:szCs w:val="24"/>
        </w:rPr>
        <w:t xml:space="preserve">(информационное) </w:t>
      </w:r>
    </w:p>
    <w:p w:rsidR="00441DC6" w:rsidRPr="00B5066F" w:rsidRDefault="00441DC6" w:rsidP="00506250">
      <w:pPr>
        <w:jc w:val="center"/>
        <w:rPr>
          <w:i/>
          <w:iCs/>
          <w:sz w:val="24"/>
          <w:szCs w:val="24"/>
        </w:rPr>
      </w:pPr>
    </w:p>
    <w:p w:rsidR="00441DC6" w:rsidRPr="00B5066F" w:rsidRDefault="00441DC6" w:rsidP="00506250">
      <w:pPr>
        <w:jc w:val="center"/>
        <w:rPr>
          <w:b/>
          <w:bCs/>
          <w:color w:val="000000"/>
          <w:sz w:val="24"/>
          <w:szCs w:val="24"/>
        </w:rPr>
      </w:pPr>
      <w:r w:rsidRPr="00B5066F">
        <w:rPr>
          <w:sz w:val="24"/>
          <w:szCs w:val="24"/>
        </w:rPr>
        <w:t>Заявка на сертификацию производства органической продукции</w:t>
      </w:r>
    </w:p>
    <w:p w:rsidR="00441DC6" w:rsidRDefault="00441DC6" w:rsidP="00506250">
      <w:pPr>
        <w:jc w:val="center"/>
        <w:rPr>
          <w:b/>
          <w:bCs/>
          <w:color w:val="000000"/>
          <w:sz w:val="24"/>
          <w:szCs w:val="28"/>
        </w:rPr>
      </w:pPr>
    </w:p>
    <w:tbl>
      <w:tblPr>
        <w:tblStyle w:val="-41"/>
        <w:tblW w:w="0" w:type="auto"/>
        <w:tblLook w:val="04A0" w:firstRow="1" w:lastRow="0" w:firstColumn="1" w:lastColumn="0" w:noHBand="0" w:noVBand="1"/>
      </w:tblPr>
      <w:tblGrid>
        <w:gridCol w:w="4672"/>
        <w:gridCol w:w="4672"/>
      </w:tblGrid>
      <w:tr w:rsidR="008A0B7D" w:rsidTr="00F12F2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44" w:type="dxa"/>
            <w:gridSpan w:val="2"/>
          </w:tcPr>
          <w:p w:rsidR="008A0B7D" w:rsidRDefault="008A0B7D" w:rsidP="00506250">
            <w:pPr>
              <w:jc w:val="center"/>
              <w:rPr>
                <w:b w:val="0"/>
                <w:bCs w:val="0"/>
                <w:color w:val="000000"/>
                <w:sz w:val="24"/>
                <w:szCs w:val="28"/>
              </w:rPr>
            </w:pPr>
            <w:r w:rsidRPr="00F3279A">
              <w:rPr>
                <w:sz w:val="24"/>
                <w:szCs w:val="28"/>
              </w:rPr>
              <w:t xml:space="preserve">Контактная информация </w:t>
            </w:r>
            <w:r>
              <w:rPr>
                <w:sz w:val="24"/>
                <w:szCs w:val="28"/>
              </w:rPr>
              <w:t xml:space="preserve">заявителя </w:t>
            </w:r>
          </w:p>
        </w:tc>
      </w:tr>
      <w:tr w:rsidR="00F3279A" w:rsidTr="00F3279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2" w:type="dxa"/>
          </w:tcPr>
          <w:p w:rsidR="00F3279A" w:rsidRPr="00B05CDB" w:rsidRDefault="00F3279A" w:rsidP="00F3279A">
            <w:pPr>
              <w:jc w:val="both"/>
              <w:rPr>
                <w:b w:val="0"/>
                <w:bCs w:val="0"/>
                <w:color w:val="000000"/>
                <w:sz w:val="24"/>
                <w:szCs w:val="28"/>
              </w:rPr>
            </w:pPr>
            <w:r w:rsidRPr="00B05CDB">
              <w:rPr>
                <w:b w:val="0"/>
                <w:bCs w:val="0"/>
                <w:color w:val="000000"/>
                <w:sz w:val="24"/>
                <w:szCs w:val="28"/>
              </w:rPr>
              <w:t xml:space="preserve">Наименование </w:t>
            </w:r>
          </w:p>
        </w:tc>
        <w:tc>
          <w:tcPr>
            <w:tcW w:w="4672" w:type="dxa"/>
          </w:tcPr>
          <w:p w:rsidR="00F3279A" w:rsidRPr="00B05CDB" w:rsidRDefault="00F3279A" w:rsidP="00506250">
            <w:pPr>
              <w:jc w:val="center"/>
              <w:cnfStyle w:val="000000100000" w:firstRow="0" w:lastRow="0" w:firstColumn="0" w:lastColumn="0" w:oddVBand="0" w:evenVBand="0" w:oddHBand="1" w:evenHBand="0" w:firstRowFirstColumn="0" w:firstRowLastColumn="0" w:lastRowFirstColumn="0" w:lastRowLastColumn="0"/>
              <w:rPr>
                <w:b/>
                <w:bCs/>
                <w:color w:val="000000"/>
                <w:sz w:val="24"/>
                <w:szCs w:val="28"/>
              </w:rPr>
            </w:pPr>
          </w:p>
        </w:tc>
      </w:tr>
      <w:tr w:rsidR="00F3279A" w:rsidTr="00F3279A">
        <w:tc>
          <w:tcPr>
            <w:cnfStyle w:val="001000000000" w:firstRow="0" w:lastRow="0" w:firstColumn="1" w:lastColumn="0" w:oddVBand="0" w:evenVBand="0" w:oddHBand="0" w:evenHBand="0" w:firstRowFirstColumn="0" w:firstRowLastColumn="0" w:lastRowFirstColumn="0" w:lastRowLastColumn="0"/>
            <w:tcW w:w="4672" w:type="dxa"/>
          </w:tcPr>
          <w:p w:rsidR="00F3279A" w:rsidRPr="00B05CDB" w:rsidRDefault="00F3279A" w:rsidP="00F3279A">
            <w:pPr>
              <w:jc w:val="both"/>
              <w:rPr>
                <w:b w:val="0"/>
                <w:bCs w:val="0"/>
                <w:color w:val="000000"/>
                <w:sz w:val="24"/>
                <w:szCs w:val="28"/>
              </w:rPr>
            </w:pPr>
            <w:r w:rsidRPr="00B05CDB">
              <w:rPr>
                <w:b w:val="0"/>
                <w:bCs w:val="0"/>
                <w:color w:val="000000"/>
                <w:sz w:val="24"/>
                <w:szCs w:val="28"/>
              </w:rPr>
              <w:t xml:space="preserve">Юридический адрес </w:t>
            </w:r>
          </w:p>
          <w:p w:rsidR="00F3279A" w:rsidRPr="00B05CDB" w:rsidRDefault="00F3279A" w:rsidP="00F3279A">
            <w:pPr>
              <w:jc w:val="both"/>
              <w:rPr>
                <w:color w:val="000000"/>
                <w:sz w:val="24"/>
                <w:szCs w:val="28"/>
              </w:rPr>
            </w:pPr>
            <w:r w:rsidRPr="00B05CDB">
              <w:rPr>
                <w:color w:val="000000"/>
                <w:sz w:val="24"/>
                <w:szCs w:val="28"/>
              </w:rPr>
              <w:t>Телефон</w:t>
            </w:r>
          </w:p>
          <w:p w:rsidR="00F3279A" w:rsidRPr="00B05CDB" w:rsidRDefault="00F3279A" w:rsidP="00F3279A">
            <w:pPr>
              <w:jc w:val="both"/>
              <w:rPr>
                <w:color w:val="000000"/>
                <w:sz w:val="24"/>
                <w:szCs w:val="28"/>
              </w:rPr>
            </w:pPr>
            <w:r w:rsidRPr="00B05CDB">
              <w:rPr>
                <w:color w:val="000000"/>
                <w:sz w:val="24"/>
                <w:szCs w:val="28"/>
              </w:rPr>
              <w:t>Мобильный</w:t>
            </w:r>
          </w:p>
          <w:p w:rsidR="00F3279A" w:rsidRPr="00B05CDB" w:rsidRDefault="00F3279A" w:rsidP="00F3279A">
            <w:pPr>
              <w:jc w:val="both"/>
              <w:rPr>
                <w:b w:val="0"/>
                <w:bCs w:val="0"/>
                <w:color w:val="000000"/>
                <w:sz w:val="24"/>
                <w:szCs w:val="28"/>
              </w:rPr>
            </w:pPr>
            <w:proofErr w:type="spellStart"/>
            <w:r w:rsidRPr="00B05CDB">
              <w:rPr>
                <w:b w:val="0"/>
                <w:bCs w:val="0"/>
                <w:color w:val="000000"/>
                <w:sz w:val="24"/>
                <w:szCs w:val="28"/>
              </w:rPr>
              <w:t>Еmail</w:t>
            </w:r>
            <w:proofErr w:type="spellEnd"/>
            <w:r w:rsidRPr="00B05CDB">
              <w:rPr>
                <w:b w:val="0"/>
                <w:bCs w:val="0"/>
                <w:color w:val="000000"/>
                <w:sz w:val="24"/>
                <w:szCs w:val="28"/>
              </w:rPr>
              <w:t xml:space="preserve"> и/или веб-сайт</w:t>
            </w:r>
          </w:p>
        </w:tc>
        <w:tc>
          <w:tcPr>
            <w:tcW w:w="4672" w:type="dxa"/>
          </w:tcPr>
          <w:p w:rsidR="00F3279A" w:rsidRPr="00B05CDB" w:rsidRDefault="00F3279A" w:rsidP="00506250">
            <w:pPr>
              <w:jc w:val="center"/>
              <w:cnfStyle w:val="000000000000" w:firstRow="0" w:lastRow="0" w:firstColumn="0" w:lastColumn="0" w:oddVBand="0" w:evenVBand="0" w:oddHBand="0" w:evenHBand="0" w:firstRowFirstColumn="0" w:firstRowLastColumn="0" w:lastRowFirstColumn="0" w:lastRowLastColumn="0"/>
              <w:rPr>
                <w:b/>
                <w:bCs/>
                <w:color w:val="000000"/>
                <w:sz w:val="24"/>
                <w:szCs w:val="28"/>
              </w:rPr>
            </w:pPr>
          </w:p>
        </w:tc>
      </w:tr>
      <w:tr w:rsidR="00F3279A" w:rsidTr="00F3279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2" w:type="dxa"/>
          </w:tcPr>
          <w:p w:rsidR="00F3279A" w:rsidRDefault="00F3279A" w:rsidP="00F3279A">
            <w:pPr>
              <w:jc w:val="both"/>
              <w:rPr>
                <w:color w:val="000000"/>
                <w:sz w:val="24"/>
                <w:szCs w:val="28"/>
              </w:rPr>
            </w:pPr>
            <w:r w:rsidRPr="00B05CDB">
              <w:rPr>
                <w:b w:val="0"/>
                <w:bCs w:val="0"/>
                <w:color w:val="000000"/>
                <w:sz w:val="24"/>
                <w:szCs w:val="28"/>
              </w:rPr>
              <w:t xml:space="preserve">Фактическое месторасположение </w:t>
            </w:r>
          </w:p>
          <w:p w:rsidR="00F00019" w:rsidRPr="00F00019" w:rsidRDefault="00F00019" w:rsidP="00F3279A">
            <w:pPr>
              <w:jc w:val="both"/>
              <w:rPr>
                <w:b w:val="0"/>
                <w:bCs w:val="0"/>
                <w:i/>
                <w:iCs/>
                <w:color w:val="000000"/>
              </w:rPr>
            </w:pPr>
            <w:r w:rsidRPr="00F00019">
              <w:rPr>
                <w:b w:val="0"/>
                <w:bCs w:val="0"/>
                <w:i/>
                <w:iCs/>
                <w:color w:val="000000"/>
              </w:rPr>
              <w:t>(геолокация)</w:t>
            </w:r>
          </w:p>
        </w:tc>
        <w:tc>
          <w:tcPr>
            <w:tcW w:w="4672" w:type="dxa"/>
          </w:tcPr>
          <w:p w:rsidR="00F3279A" w:rsidRPr="00B05CDB" w:rsidRDefault="00F3279A" w:rsidP="00506250">
            <w:pPr>
              <w:jc w:val="center"/>
              <w:cnfStyle w:val="000000100000" w:firstRow="0" w:lastRow="0" w:firstColumn="0" w:lastColumn="0" w:oddVBand="0" w:evenVBand="0" w:oddHBand="1" w:evenHBand="0" w:firstRowFirstColumn="0" w:firstRowLastColumn="0" w:lastRowFirstColumn="0" w:lastRowLastColumn="0"/>
              <w:rPr>
                <w:b/>
                <w:bCs/>
                <w:color w:val="000000"/>
                <w:sz w:val="24"/>
                <w:szCs w:val="28"/>
              </w:rPr>
            </w:pPr>
          </w:p>
        </w:tc>
      </w:tr>
      <w:tr w:rsidR="00F3279A" w:rsidTr="00F3279A">
        <w:tc>
          <w:tcPr>
            <w:cnfStyle w:val="001000000000" w:firstRow="0" w:lastRow="0" w:firstColumn="1" w:lastColumn="0" w:oddVBand="0" w:evenVBand="0" w:oddHBand="0" w:evenHBand="0" w:firstRowFirstColumn="0" w:firstRowLastColumn="0" w:lastRowFirstColumn="0" w:lastRowLastColumn="0"/>
            <w:tcW w:w="4672" w:type="dxa"/>
          </w:tcPr>
          <w:p w:rsidR="00F3279A" w:rsidRPr="005F3D48" w:rsidRDefault="00F3279A" w:rsidP="00F3279A">
            <w:pPr>
              <w:jc w:val="both"/>
              <w:rPr>
                <w:i/>
                <w:iCs/>
                <w:color w:val="000000"/>
              </w:rPr>
            </w:pPr>
            <w:r w:rsidRPr="00B05CDB">
              <w:rPr>
                <w:color w:val="000000"/>
                <w:sz w:val="24"/>
                <w:szCs w:val="28"/>
              </w:rPr>
              <w:t xml:space="preserve">Контактное лицо </w:t>
            </w:r>
            <w:r w:rsidRPr="005F3D48">
              <w:rPr>
                <w:i/>
                <w:iCs/>
                <w:color w:val="000000"/>
              </w:rPr>
              <w:t xml:space="preserve">(если отличается от </w:t>
            </w:r>
          </w:p>
          <w:p w:rsidR="00F3279A" w:rsidRPr="00B05CDB" w:rsidRDefault="00F3279A" w:rsidP="00F3279A">
            <w:pPr>
              <w:jc w:val="both"/>
              <w:rPr>
                <w:i/>
                <w:iCs/>
                <w:color w:val="000000"/>
                <w:sz w:val="24"/>
                <w:szCs w:val="28"/>
              </w:rPr>
            </w:pPr>
            <w:r w:rsidRPr="005F3D48">
              <w:rPr>
                <w:i/>
                <w:iCs/>
                <w:color w:val="000000"/>
              </w:rPr>
              <w:t>приведенного выше)</w:t>
            </w:r>
          </w:p>
          <w:p w:rsidR="00F3279A" w:rsidRPr="00B05CDB" w:rsidRDefault="00F3279A" w:rsidP="00F3279A">
            <w:pPr>
              <w:jc w:val="both"/>
              <w:rPr>
                <w:color w:val="000000"/>
                <w:sz w:val="24"/>
                <w:szCs w:val="28"/>
              </w:rPr>
            </w:pPr>
            <w:r w:rsidRPr="00B05CDB">
              <w:rPr>
                <w:color w:val="000000"/>
                <w:sz w:val="24"/>
                <w:szCs w:val="28"/>
              </w:rPr>
              <w:t>Телефон</w:t>
            </w:r>
          </w:p>
          <w:p w:rsidR="00F3279A" w:rsidRPr="00B05CDB" w:rsidRDefault="00F3279A" w:rsidP="00F3279A">
            <w:pPr>
              <w:jc w:val="both"/>
              <w:rPr>
                <w:color w:val="000000"/>
                <w:sz w:val="24"/>
                <w:szCs w:val="28"/>
              </w:rPr>
            </w:pPr>
            <w:r w:rsidRPr="00B05CDB">
              <w:rPr>
                <w:color w:val="000000"/>
                <w:sz w:val="24"/>
                <w:szCs w:val="28"/>
              </w:rPr>
              <w:t>Мобильный</w:t>
            </w:r>
          </w:p>
          <w:p w:rsidR="00F3279A" w:rsidRPr="00B05CDB" w:rsidRDefault="00F3279A" w:rsidP="00F3279A">
            <w:pPr>
              <w:jc w:val="both"/>
              <w:rPr>
                <w:b w:val="0"/>
                <w:bCs w:val="0"/>
                <w:color w:val="000000"/>
                <w:sz w:val="24"/>
                <w:szCs w:val="28"/>
              </w:rPr>
            </w:pPr>
            <w:proofErr w:type="spellStart"/>
            <w:r w:rsidRPr="00B05CDB">
              <w:rPr>
                <w:b w:val="0"/>
                <w:bCs w:val="0"/>
                <w:color w:val="000000"/>
                <w:sz w:val="24"/>
                <w:szCs w:val="28"/>
              </w:rPr>
              <w:t>Email</w:t>
            </w:r>
            <w:proofErr w:type="spellEnd"/>
            <w:r w:rsidRPr="00B05CDB">
              <w:rPr>
                <w:b w:val="0"/>
                <w:bCs w:val="0"/>
                <w:color w:val="000000"/>
                <w:sz w:val="24"/>
                <w:szCs w:val="28"/>
              </w:rPr>
              <w:t xml:space="preserve"> </w:t>
            </w:r>
          </w:p>
        </w:tc>
        <w:tc>
          <w:tcPr>
            <w:tcW w:w="4672" w:type="dxa"/>
          </w:tcPr>
          <w:p w:rsidR="00F3279A" w:rsidRPr="00B05CDB" w:rsidRDefault="00F3279A" w:rsidP="00506250">
            <w:pPr>
              <w:jc w:val="center"/>
              <w:cnfStyle w:val="000000000000" w:firstRow="0" w:lastRow="0" w:firstColumn="0" w:lastColumn="0" w:oddVBand="0" w:evenVBand="0" w:oddHBand="0" w:evenHBand="0" w:firstRowFirstColumn="0" w:firstRowLastColumn="0" w:lastRowFirstColumn="0" w:lastRowLastColumn="0"/>
              <w:rPr>
                <w:b/>
                <w:bCs/>
                <w:color w:val="000000"/>
                <w:sz w:val="24"/>
                <w:szCs w:val="28"/>
              </w:rPr>
            </w:pPr>
          </w:p>
        </w:tc>
      </w:tr>
      <w:tr w:rsidR="00F3279A" w:rsidTr="00F3279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2" w:type="dxa"/>
          </w:tcPr>
          <w:p w:rsidR="00F3279A" w:rsidRPr="00B05CDB" w:rsidRDefault="006F6C3B" w:rsidP="00F3279A">
            <w:pPr>
              <w:jc w:val="both"/>
              <w:rPr>
                <w:b w:val="0"/>
                <w:bCs w:val="0"/>
                <w:color w:val="000000"/>
                <w:sz w:val="24"/>
                <w:szCs w:val="28"/>
              </w:rPr>
            </w:pPr>
            <w:r w:rsidRPr="00B05CDB">
              <w:rPr>
                <w:b w:val="0"/>
                <w:bCs w:val="0"/>
                <w:color w:val="000000"/>
                <w:sz w:val="24"/>
                <w:szCs w:val="28"/>
              </w:rPr>
              <w:t>Количество сотрудников</w:t>
            </w:r>
          </w:p>
        </w:tc>
        <w:tc>
          <w:tcPr>
            <w:tcW w:w="4672" w:type="dxa"/>
          </w:tcPr>
          <w:p w:rsidR="00F3279A" w:rsidRPr="00B05CDB" w:rsidRDefault="00F3279A" w:rsidP="00506250">
            <w:pPr>
              <w:jc w:val="center"/>
              <w:cnfStyle w:val="000000100000" w:firstRow="0" w:lastRow="0" w:firstColumn="0" w:lastColumn="0" w:oddVBand="0" w:evenVBand="0" w:oddHBand="1" w:evenHBand="0" w:firstRowFirstColumn="0" w:firstRowLastColumn="0" w:lastRowFirstColumn="0" w:lastRowLastColumn="0"/>
              <w:rPr>
                <w:b/>
                <w:bCs/>
                <w:color w:val="000000"/>
                <w:sz w:val="24"/>
                <w:szCs w:val="28"/>
              </w:rPr>
            </w:pPr>
          </w:p>
        </w:tc>
      </w:tr>
      <w:tr w:rsidR="00F3279A" w:rsidTr="00F3279A">
        <w:tc>
          <w:tcPr>
            <w:cnfStyle w:val="001000000000" w:firstRow="0" w:lastRow="0" w:firstColumn="1" w:lastColumn="0" w:oddVBand="0" w:evenVBand="0" w:oddHBand="0" w:evenHBand="0" w:firstRowFirstColumn="0" w:firstRowLastColumn="0" w:lastRowFirstColumn="0" w:lastRowLastColumn="0"/>
            <w:tcW w:w="4672" w:type="dxa"/>
          </w:tcPr>
          <w:p w:rsidR="00F3279A" w:rsidRPr="00B05CDB" w:rsidRDefault="006F6C3B" w:rsidP="00F3279A">
            <w:pPr>
              <w:jc w:val="both"/>
              <w:rPr>
                <w:b w:val="0"/>
                <w:bCs w:val="0"/>
                <w:color w:val="000000"/>
                <w:sz w:val="24"/>
                <w:szCs w:val="28"/>
              </w:rPr>
            </w:pPr>
            <w:r w:rsidRPr="00B05CDB">
              <w:rPr>
                <w:b w:val="0"/>
                <w:bCs w:val="0"/>
                <w:color w:val="000000"/>
                <w:sz w:val="24"/>
                <w:szCs w:val="28"/>
              </w:rPr>
              <w:t>Краткое описание деятельности</w:t>
            </w:r>
          </w:p>
        </w:tc>
        <w:tc>
          <w:tcPr>
            <w:tcW w:w="4672" w:type="dxa"/>
          </w:tcPr>
          <w:p w:rsidR="00F3279A" w:rsidRPr="00B05CDB" w:rsidRDefault="00F3279A" w:rsidP="00506250">
            <w:pPr>
              <w:jc w:val="center"/>
              <w:cnfStyle w:val="000000000000" w:firstRow="0" w:lastRow="0" w:firstColumn="0" w:lastColumn="0" w:oddVBand="0" w:evenVBand="0" w:oddHBand="0" w:evenHBand="0" w:firstRowFirstColumn="0" w:firstRowLastColumn="0" w:lastRowFirstColumn="0" w:lastRowLastColumn="0"/>
              <w:rPr>
                <w:b/>
                <w:bCs/>
                <w:color w:val="000000"/>
                <w:sz w:val="24"/>
                <w:szCs w:val="28"/>
              </w:rPr>
            </w:pPr>
          </w:p>
        </w:tc>
      </w:tr>
      <w:tr w:rsidR="008A0B7D" w:rsidTr="003F37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44" w:type="dxa"/>
            <w:gridSpan w:val="2"/>
          </w:tcPr>
          <w:p w:rsidR="008A0B7D" w:rsidRPr="00B05CDB" w:rsidRDefault="008A0B7D" w:rsidP="008A0B7D">
            <w:pPr>
              <w:jc w:val="center"/>
              <w:rPr>
                <w:b w:val="0"/>
                <w:bCs w:val="0"/>
                <w:color w:val="000000"/>
                <w:sz w:val="24"/>
                <w:szCs w:val="28"/>
              </w:rPr>
            </w:pPr>
            <w:r w:rsidRPr="00B05CDB">
              <w:rPr>
                <w:color w:val="000000"/>
                <w:sz w:val="24"/>
                <w:szCs w:val="28"/>
              </w:rPr>
              <w:t>Подробное описание</w:t>
            </w:r>
          </w:p>
          <w:p w:rsidR="008A0B7D" w:rsidRPr="005F3D48" w:rsidRDefault="008A0B7D" w:rsidP="00506250">
            <w:pPr>
              <w:jc w:val="center"/>
              <w:rPr>
                <w:b w:val="0"/>
                <w:bCs w:val="0"/>
                <w:color w:val="000000"/>
              </w:rPr>
            </w:pPr>
            <w:r w:rsidRPr="005F3D48">
              <w:rPr>
                <w:b w:val="0"/>
                <w:bCs w:val="0"/>
                <w:i/>
                <w:iCs/>
                <w:color w:val="000000"/>
              </w:rPr>
              <w:t>(выберите подходящее)</w:t>
            </w:r>
          </w:p>
        </w:tc>
      </w:tr>
      <w:tr w:rsidR="008A0B7D" w:rsidTr="00F3279A">
        <w:tc>
          <w:tcPr>
            <w:cnfStyle w:val="001000000000" w:firstRow="0" w:lastRow="0" w:firstColumn="1" w:lastColumn="0" w:oddVBand="0" w:evenVBand="0" w:oddHBand="0" w:evenHBand="0" w:firstRowFirstColumn="0" w:firstRowLastColumn="0" w:lastRowFirstColumn="0" w:lastRowLastColumn="0"/>
            <w:tcW w:w="4672" w:type="dxa"/>
          </w:tcPr>
          <w:p w:rsidR="008A0B7D" w:rsidRPr="008A0B7D" w:rsidRDefault="008A0B7D" w:rsidP="00B05CDB">
            <w:pPr>
              <w:jc w:val="both"/>
              <w:rPr>
                <w:b w:val="0"/>
                <w:bCs w:val="0"/>
                <w:color w:val="000000"/>
                <w:sz w:val="24"/>
                <w:szCs w:val="28"/>
              </w:rPr>
            </w:pPr>
            <w:r w:rsidRPr="008A0B7D">
              <w:rPr>
                <w:rFonts w:ascii="Segoe UI Symbol" w:hAnsi="Segoe UI Symbol" w:cs="Segoe UI Symbol"/>
                <w:b w:val="0"/>
                <w:bCs w:val="0"/>
                <w:color w:val="000000"/>
                <w:sz w:val="24"/>
                <w:szCs w:val="28"/>
              </w:rPr>
              <w:t>☐</w:t>
            </w:r>
            <w:r w:rsidRPr="008A0B7D">
              <w:rPr>
                <w:b w:val="0"/>
                <w:bCs w:val="0"/>
                <w:color w:val="000000"/>
                <w:sz w:val="24"/>
                <w:szCs w:val="28"/>
              </w:rPr>
              <w:t xml:space="preserve"> индивидуальный предприниматель</w:t>
            </w:r>
          </w:p>
        </w:tc>
        <w:tc>
          <w:tcPr>
            <w:tcW w:w="4672" w:type="dxa"/>
          </w:tcPr>
          <w:p w:rsidR="008A0B7D" w:rsidRPr="00B05CDB" w:rsidRDefault="008A0B7D" w:rsidP="00506250">
            <w:pPr>
              <w:jc w:val="center"/>
              <w:cnfStyle w:val="000000000000" w:firstRow="0" w:lastRow="0" w:firstColumn="0" w:lastColumn="0" w:oddVBand="0" w:evenVBand="0" w:oddHBand="0" w:evenHBand="0" w:firstRowFirstColumn="0" w:firstRowLastColumn="0" w:lastRowFirstColumn="0" w:lastRowLastColumn="0"/>
              <w:rPr>
                <w:b/>
                <w:bCs/>
                <w:color w:val="000000"/>
                <w:sz w:val="24"/>
                <w:szCs w:val="28"/>
              </w:rPr>
            </w:pPr>
          </w:p>
        </w:tc>
      </w:tr>
      <w:tr w:rsidR="008A0B7D" w:rsidTr="00F3279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2" w:type="dxa"/>
          </w:tcPr>
          <w:p w:rsidR="008A0B7D" w:rsidRPr="008A0B7D" w:rsidRDefault="008A0B7D" w:rsidP="00B05CDB">
            <w:pPr>
              <w:jc w:val="both"/>
              <w:rPr>
                <w:b w:val="0"/>
                <w:bCs w:val="0"/>
                <w:color w:val="000000"/>
                <w:sz w:val="24"/>
                <w:szCs w:val="28"/>
              </w:rPr>
            </w:pPr>
            <w:r w:rsidRPr="008A0B7D">
              <w:rPr>
                <w:rFonts w:ascii="Segoe UI Symbol" w:hAnsi="Segoe UI Symbol" w:cs="Segoe UI Symbol"/>
                <w:b w:val="0"/>
                <w:bCs w:val="0"/>
                <w:color w:val="000000"/>
                <w:sz w:val="24"/>
                <w:szCs w:val="28"/>
              </w:rPr>
              <w:t>☐</w:t>
            </w:r>
            <w:r w:rsidRPr="008A0B7D">
              <w:rPr>
                <w:b w:val="0"/>
                <w:bCs w:val="0"/>
                <w:color w:val="000000"/>
                <w:sz w:val="24"/>
                <w:szCs w:val="28"/>
              </w:rPr>
              <w:t xml:space="preserve"> группа операторов</w:t>
            </w:r>
          </w:p>
        </w:tc>
        <w:tc>
          <w:tcPr>
            <w:tcW w:w="4672" w:type="dxa"/>
          </w:tcPr>
          <w:p w:rsidR="008A0B7D" w:rsidRPr="00B05CDB" w:rsidRDefault="008A0B7D" w:rsidP="00506250">
            <w:pPr>
              <w:jc w:val="center"/>
              <w:cnfStyle w:val="000000100000" w:firstRow="0" w:lastRow="0" w:firstColumn="0" w:lastColumn="0" w:oddVBand="0" w:evenVBand="0" w:oddHBand="1" w:evenHBand="0" w:firstRowFirstColumn="0" w:firstRowLastColumn="0" w:lastRowFirstColumn="0" w:lastRowLastColumn="0"/>
              <w:rPr>
                <w:b/>
                <w:bCs/>
                <w:color w:val="000000"/>
                <w:sz w:val="24"/>
                <w:szCs w:val="28"/>
              </w:rPr>
            </w:pPr>
          </w:p>
        </w:tc>
      </w:tr>
      <w:tr w:rsidR="00273559" w:rsidTr="00F3279A">
        <w:tc>
          <w:tcPr>
            <w:cnfStyle w:val="001000000000" w:firstRow="0" w:lastRow="0" w:firstColumn="1" w:lastColumn="0" w:oddVBand="0" w:evenVBand="0" w:oddHBand="0" w:evenHBand="0" w:firstRowFirstColumn="0" w:firstRowLastColumn="0" w:lastRowFirstColumn="0" w:lastRowLastColumn="0"/>
            <w:tcW w:w="4672" w:type="dxa"/>
          </w:tcPr>
          <w:p w:rsidR="00273559" w:rsidRPr="008A0B7D" w:rsidRDefault="00B05CDB" w:rsidP="00273559">
            <w:pPr>
              <w:jc w:val="both"/>
              <w:rPr>
                <w:b w:val="0"/>
                <w:bCs w:val="0"/>
                <w:color w:val="000000"/>
                <w:sz w:val="24"/>
                <w:szCs w:val="28"/>
              </w:rPr>
            </w:pPr>
            <w:r w:rsidRPr="008A0B7D">
              <w:rPr>
                <w:rFonts w:ascii="Segoe UI Symbol" w:hAnsi="Segoe UI Symbol" w:cs="Segoe UI Symbol"/>
                <w:b w:val="0"/>
                <w:bCs w:val="0"/>
                <w:color w:val="000000"/>
                <w:sz w:val="24"/>
                <w:szCs w:val="28"/>
              </w:rPr>
              <w:t>☐</w:t>
            </w:r>
            <w:r w:rsidRPr="008A0B7D">
              <w:rPr>
                <w:b w:val="0"/>
                <w:bCs w:val="0"/>
                <w:color w:val="000000"/>
                <w:sz w:val="24"/>
                <w:szCs w:val="28"/>
              </w:rPr>
              <w:t xml:space="preserve"> первоначальная заявка</w:t>
            </w:r>
          </w:p>
        </w:tc>
        <w:tc>
          <w:tcPr>
            <w:tcW w:w="4672" w:type="dxa"/>
          </w:tcPr>
          <w:p w:rsidR="00273559" w:rsidRPr="00B05CDB" w:rsidRDefault="00273559" w:rsidP="00506250">
            <w:pPr>
              <w:jc w:val="center"/>
              <w:cnfStyle w:val="000000000000" w:firstRow="0" w:lastRow="0" w:firstColumn="0" w:lastColumn="0" w:oddVBand="0" w:evenVBand="0" w:oddHBand="0" w:evenHBand="0" w:firstRowFirstColumn="0" w:firstRowLastColumn="0" w:lastRowFirstColumn="0" w:lastRowLastColumn="0"/>
              <w:rPr>
                <w:b/>
                <w:bCs/>
                <w:color w:val="000000"/>
                <w:sz w:val="24"/>
                <w:szCs w:val="28"/>
              </w:rPr>
            </w:pPr>
          </w:p>
        </w:tc>
      </w:tr>
      <w:tr w:rsidR="00273559" w:rsidTr="00F3279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2" w:type="dxa"/>
          </w:tcPr>
          <w:p w:rsidR="00273559" w:rsidRPr="008A0B7D" w:rsidRDefault="00B05CDB" w:rsidP="00273559">
            <w:pPr>
              <w:jc w:val="both"/>
              <w:rPr>
                <w:b w:val="0"/>
                <w:bCs w:val="0"/>
                <w:color w:val="000000"/>
                <w:sz w:val="24"/>
                <w:szCs w:val="28"/>
              </w:rPr>
            </w:pPr>
            <w:r w:rsidRPr="008A0B7D">
              <w:rPr>
                <w:rFonts w:ascii="Segoe UI Symbol" w:hAnsi="Segoe UI Symbol" w:cs="Segoe UI Symbol"/>
                <w:b w:val="0"/>
                <w:bCs w:val="0"/>
                <w:color w:val="000000"/>
                <w:sz w:val="24"/>
                <w:szCs w:val="28"/>
              </w:rPr>
              <w:t>☐</w:t>
            </w:r>
            <w:r w:rsidRPr="008A0B7D">
              <w:rPr>
                <w:b w:val="0"/>
                <w:bCs w:val="0"/>
                <w:color w:val="000000"/>
                <w:sz w:val="24"/>
                <w:szCs w:val="28"/>
              </w:rPr>
              <w:t xml:space="preserve"> р</w:t>
            </w:r>
            <w:r w:rsidRPr="008A0B7D">
              <w:rPr>
                <w:b w:val="0"/>
                <w:bCs w:val="0"/>
                <w:sz w:val="24"/>
                <w:szCs w:val="24"/>
              </w:rPr>
              <w:t>анее сертифицированный заявитель</w:t>
            </w:r>
          </w:p>
        </w:tc>
        <w:tc>
          <w:tcPr>
            <w:tcW w:w="4672" w:type="dxa"/>
          </w:tcPr>
          <w:p w:rsidR="00273559" w:rsidRPr="00B05CDB" w:rsidRDefault="00273559" w:rsidP="00506250">
            <w:pPr>
              <w:jc w:val="center"/>
              <w:cnfStyle w:val="000000100000" w:firstRow="0" w:lastRow="0" w:firstColumn="0" w:lastColumn="0" w:oddVBand="0" w:evenVBand="0" w:oddHBand="1" w:evenHBand="0" w:firstRowFirstColumn="0" w:firstRowLastColumn="0" w:lastRowFirstColumn="0" w:lastRowLastColumn="0"/>
              <w:rPr>
                <w:b/>
                <w:bCs/>
                <w:color w:val="000000"/>
                <w:sz w:val="24"/>
                <w:szCs w:val="28"/>
              </w:rPr>
            </w:pPr>
          </w:p>
        </w:tc>
      </w:tr>
      <w:tr w:rsidR="008A0B7D" w:rsidTr="008D5FF4">
        <w:tc>
          <w:tcPr>
            <w:cnfStyle w:val="001000000000" w:firstRow="0" w:lastRow="0" w:firstColumn="1" w:lastColumn="0" w:oddVBand="0" w:evenVBand="0" w:oddHBand="0" w:evenHBand="0" w:firstRowFirstColumn="0" w:firstRowLastColumn="0" w:lastRowFirstColumn="0" w:lastRowLastColumn="0"/>
            <w:tcW w:w="9344" w:type="dxa"/>
            <w:gridSpan w:val="2"/>
          </w:tcPr>
          <w:p w:rsidR="008A0B7D" w:rsidRPr="00F00019" w:rsidRDefault="008A0B7D" w:rsidP="00506250">
            <w:pPr>
              <w:jc w:val="center"/>
              <w:rPr>
                <w:b w:val="0"/>
                <w:bCs w:val="0"/>
                <w:color w:val="000000"/>
                <w:sz w:val="24"/>
                <w:szCs w:val="28"/>
              </w:rPr>
            </w:pPr>
            <w:r w:rsidRPr="00F00019">
              <w:rPr>
                <w:b w:val="0"/>
                <w:bCs w:val="0"/>
                <w:color w:val="000000"/>
                <w:sz w:val="24"/>
                <w:szCs w:val="28"/>
              </w:rPr>
              <w:t>Деятельность</w:t>
            </w:r>
          </w:p>
        </w:tc>
      </w:tr>
      <w:tr w:rsidR="00B05CDB" w:rsidTr="00F3279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2" w:type="dxa"/>
          </w:tcPr>
          <w:p w:rsidR="00B05CDB" w:rsidRPr="008A0B7D" w:rsidRDefault="008A0B7D" w:rsidP="00273559">
            <w:pPr>
              <w:jc w:val="both"/>
              <w:rPr>
                <w:b w:val="0"/>
                <w:bCs w:val="0"/>
                <w:color w:val="000000"/>
                <w:sz w:val="24"/>
                <w:szCs w:val="24"/>
              </w:rPr>
            </w:pPr>
            <w:r w:rsidRPr="008A0B7D">
              <w:rPr>
                <w:rFonts w:ascii="Segoe UI Symbol" w:hAnsi="Segoe UI Symbol" w:cs="Segoe UI Symbol"/>
                <w:b w:val="0"/>
                <w:bCs w:val="0"/>
                <w:color w:val="000000"/>
                <w:sz w:val="24"/>
                <w:szCs w:val="24"/>
              </w:rPr>
              <w:t>☐</w:t>
            </w:r>
            <w:r w:rsidRPr="008A0B7D">
              <w:rPr>
                <w:b w:val="0"/>
                <w:bCs w:val="0"/>
                <w:color w:val="000000"/>
                <w:sz w:val="24"/>
                <w:szCs w:val="24"/>
              </w:rPr>
              <w:t xml:space="preserve"> п</w:t>
            </w:r>
            <w:r w:rsidRPr="008A0B7D">
              <w:rPr>
                <w:b w:val="0"/>
                <w:bCs w:val="0"/>
                <w:sz w:val="24"/>
                <w:szCs w:val="24"/>
              </w:rPr>
              <w:t>роизводство сырья</w:t>
            </w:r>
          </w:p>
        </w:tc>
        <w:tc>
          <w:tcPr>
            <w:tcW w:w="4672" w:type="dxa"/>
          </w:tcPr>
          <w:p w:rsidR="00B05CDB" w:rsidRPr="00B05CDB" w:rsidRDefault="00B05CDB" w:rsidP="00506250">
            <w:pPr>
              <w:jc w:val="center"/>
              <w:cnfStyle w:val="000000100000" w:firstRow="0" w:lastRow="0" w:firstColumn="0" w:lastColumn="0" w:oddVBand="0" w:evenVBand="0" w:oddHBand="1" w:evenHBand="0" w:firstRowFirstColumn="0" w:firstRowLastColumn="0" w:lastRowFirstColumn="0" w:lastRowLastColumn="0"/>
              <w:rPr>
                <w:b/>
                <w:bCs/>
                <w:color w:val="000000"/>
                <w:sz w:val="24"/>
                <w:szCs w:val="28"/>
              </w:rPr>
            </w:pPr>
          </w:p>
        </w:tc>
      </w:tr>
      <w:tr w:rsidR="008A0B7D" w:rsidTr="00F3279A">
        <w:tc>
          <w:tcPr>
            <w:cnfStyle w:val="001000000000" w:firstRow="0" w:lastRow="0" w:firstColumn="1" w:lastColumn="0" w:oddVBand="0" w:evenVBand="0" w:oddHBand="0" w:evenHBand="0" w:firstRowFirstColumn="0" w:firstRowLastColumn="0" w:lastRowFirstColumn="0" w:lastRowLastColumn="0"/>
            <w:tcW w:w="4672" w:type="dxa"/>
          </w:tcPr>
          <w:p w:rsidR="008A0B7D" w:rsidRPr="008A0B7D" w:rsidRDefault="008A0B7D" w:rsidP="00273559">
            <w:pPr>
              <w:jc w:val="both"/>
              <w:rPr>
                <w:rFonts w:asciiTheme="minorHAnsi" w:hAnsiTheme="minorHAnsi" w:cs="Segoe UI Symbol"/>
                <w:b w:val="0"/>
                <w:bCs w:val="0"/>
                <w:color w:val="000000"/>
                <w:sz w:val="24"/>
                <w:szCs w:val="24"/>
              </w:rPr>
            </w:pPr>
            <w:r w:rsidRPr="008A0B7D">
              <w:rPr>
                <w:rFonts w:ascii="Segoe UI Symbol" w:hAnsi="Segoe UI Symbol" w:cs="Segoe UI Symbol"/>
                <w:b w:val="0"/>
                <w:bCs w:val="0"/>
                <w:color w:val="000000"/>
                <w:sz w:val="24"/>
                <w:szCs w:val="24"/>
              </w:rPr>
              <w:t>☐</w:t>
            </w:r>
            <w:r>
              <w:rPr>
                <w:rFonts w:asciiTheme="minorHAnsi" w:hAnsiTheme="minorHAnsi" w:cs="Segoe UI Symbol"/>
                <w:b w:val="0"/>
                <w:bCs w:val="0"/>
                <w:color w:val="000000"/>
                <w:sz w:val="24"/>
                <w:szCs w:val="24"/>
              </w:rPr>
              <w:t xml:space="preserve"> </w:t>
            </w:r>
            <w:r w:rsidR="005F3D48" w:rsidRPr="005F3D48">
              <w:rPr>
                <w:b w:val="0"/>
                <w:bCs w:val="0"/>
                <w:color w:val="000000"/>
                <w:sz w:val="24"/>
                <w:szCs w:val="24"/>
              </w:rPr>
              <w:t>сбор дикорастущих растений</w:t>
            </w:r>
          </w:p>
        </w:tc>
        <w:tc>
          <w:tcPr>
            <w:tcW w:w="4672" w:type="dxa"/>
          </w:tcPr>
          <w:p w:rsidR="008A0B7D" w:rsidRPr="00B05CDB" w:rsidRDefault="008A0B7D" w:rsidP="00506250">
            <w:pPr>
              <w:jc w:val="center"/>
              <w:cnfStyle w:val="000000000000" w:firstRow="0" w:lastRow="0" w:firstColumn="0" w:lastColumn="0" w:oddVBand="0" w:evenVBand="0" w:oddHBand="0" w:evenHBand="0" w:firstRowFirstColumn="0" w:firstRowLastColumn="0" w:lastRowFirstColumn="0" w:lastRowLastColumn="0"/>
              <w:rPr>
                <w:b/>
                <w:bCs/>
                <w:color w:val="000000"/>
                <w:sz w:val="24"/>
                <w:szCs w:val="28"/>
              </w:rPr>
            </w:pPr>
          </w:p>
        </w:tc>
      </w:tr>
      <w:tr w:rsidR="00B05CDB" w:rsidTr="00F3279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2" w:type="dxa"/>
          </w:tcPr>
          <w:p w:rsidR="00B05CDB" w:rsidRPr="008A0B7D" w:rsidRDefault="008A0B7D" w:rsidP="00273559">
            <w:pPr>
              <w:jc w:val="both"/>
              <w:rPr>
                <w:b w:val="0"/>
                <w:bCs w:val="0"/>
                <w:color w:val="000000"/>
                <w:sz w:val="24"/>
                <w:szCs w:val="24"/>
              </w:rPr>
            </w:pPr>
            <w:r w:rsidRPr="008A0B7D">
              <w:rPr>
                <w:rFonts w:ascii="Segoe UI Symbol" w:hAnsi="Segoe UI Symbol" w:cs="Segoe UI Symbol"/>
                <w:b w:val="0"/>
                <w:bCs w:val="0"/>
                <w:color w:val="000000"/>
                <w:sz w:val="24"/>
                <w:szCs w:val="24"/>
              </w:rPr>
              <w:t>☐</w:t>
            </w:r>
            <w:r>
              <w:rPr>
                <w:b w:val="0"/>
                <w:bCs w:val="0"/>
                <w:color w:val="000000"/>
                <w:sz w:val="24"/>
                <w:szCs w:val="24"/>
              </w:rPr>
              <w:t xml:space="preserve"> п</w:t>
            </w:r>
            <w:r w:rsidRPr="008A0B7D">
              <w:rPr>
                <w:b w:val="0"/>
                <w:bCs w:val="0"/>
                <w:color w:val="000000"/>
                <w:sz w:val="24"/>
                <w:szCs w:val="24"/>
              </w:rPr>
              <w:t>ереработка и/или хранение</w:t>
            </w:r>
            <w:r w:rsidR="005F3D48">
              <w:rPr>
                <w:b w:val="0"/>
                <w:bCs w:val="0"/>
                <w:color w:val="000000"/>
                <w:sz w:val="24"/>
                <w:szCs w:val="24"/>
              </w:rPr>
              <w:t>, транспортировка</w:t>
            </w:r>
          </w:p>
        </w:tc>
        <w:tc>
          <w:tcPr>
            <w:tcW w:w="4672" w:type="dxa"/>
          </w:tcPr>
          <w:p w:rsidR="00B05CDB" w:rsidRPr="00B05CDB" w:rsidRDefault="00B05CDB" w:rsidP="00506250">
            <w:pPr>
              <w:jc w:val="center"/>
              <w:cnfStyle w:val="000000100000" w:firstRow="0" w:lastRow="0" w:firstColumn="0" w:lastColumn="0" w:oddVBand="0" w:evenVBand="0" w:oddHBand="1" w:evenHBand="0" w:firstRowFirstColumn="0" w:firstRowLastColumn="0" w:lastRowFirstColumn="0" w:lastRowLastColumn="0"/>
              <w:rPr>
                <w:b/>
                <w:bCs/>
                <w:color w:val="000000"/>
                <w:sz w:val="24"/>
                <w:szCs w:val="28"/>
              </w:rPr>
            </w:pPr>
          </w:p>
        </w:tc>
      </w:tr>
      <w:tr w:rsidR="00B05CDB" w:rsidTr="00F3279A">
        <w:tc>
          <w:tcPr>
            <w:cnfStyle w:val="001000000000" w:firstRow="0" w:lastRow="0" w:firstColumn="1" w:lastColumn="0" w:oddVBand="0" w:evenVBand="0" w:oddHBand="0" w:evenHBand="0" w:firstRowFirstColumn="0" w:firstRowLastColumn="0" w:lastRowFirstColumn="0" w:lastRowLastColumn="0"/>
            <w:tcW w:w="4672" w:type="dxa"/>
          </w:tcPr>
          <w:p w:rsidR="00B05CDB" w:rsidRPr="008A0B7D" w:rsidRDefault="008A0B7D" w:rsidP="00273559">
            <w:pPr>
              <w:jc w:val="both"/>
              <w:rPr>
                <w:b w:val="0"/>
                <w:bCs w:val="0"/>
                <w:color w:val="000000"/>
                <w:sz w:val="24"/>
                <w:szCs w:val="24"/>
              </w:rPr>
            </w:pPr>
            <w:r w:rsidRPr="008A0B7D">
              <w:rPr>
                <w:rFonts w:ascii="Segoe UI Symbol" w:hAnsi="Segoe UI Symbol" w:cs="Segoe UI Symbol"/>
                <w:b w:val="0"/>
                <w:bCs w:val="0"/>
                <w:color w:val="000000"/>
                <w:sz w:val="24"/>
                <w:szCs w:val="24"/>
              </w:rPr>
              <w:t>☐</w:t>
            </w:r>
            <w:r>
              <w:rPr>
                <w:b w:val="0"/>
                <w:bCs w:val="0"/>
                <w:color w:val="000000"/>
                <w:sz w:val="24"/>
                <w:szCs w:val="24"/>
              </w:rPr>
              <w:t xml:space="preserve"> и</w:t>
            </w:r>
            <w:r w:rsidRPr="008A0B7D">
              <w:rPr>
                <w:b w:val="0"/>
                <w:bCs w:val="0"/>
                <w:color w:val="000000"/>
                <w:sz w:val="24"/>
                <w:szCs w:val="24"/>
              </w:rPr>
              <w:t>мпорт</w:t>
            </w:r>
          </w:p>
        </w:tc>
        <w:tc>
          <w:tcPr>
            <w:tcW w:w="4672" w:type="dxa"/>
          </w:tcPr>
          <w:p w:rsidR="00B05CDB" w:rsidRPr="00B05CDB" w:rsidRDefault="00B05CDB" w:rsidP="00506250">
            <w:pPr>
              <w:jc w:val="center"/>
              <w:cnfStyle w:val="000000000000" w:firstRow="0" w:lastRow="0" w:firstColumn="0" w:lastColumn="0" w:oddVBand="0" w:evenVBand="0" w:oddHBand="0" w:evenHBand="0" w:firstRowFirstColumn="0" w:firstRowLastColumn="0" w:lastRowFirstColumn="0" w:lastRowLastColumn="0"/>
              <w:rPr>
                <w:b/>
                <w:bCs/>
                <w:color w:val="000000"/>
                <w:sz w:val="24"/>
                <w:szCs w:val="28"/>
              </w:rPr>
            </w:pPr>
          </w:p>
        </w:tc>
      </w:tr>
      <w:tr w:rsidR="00B05CDB" w:rsidTr="00F3279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2" w:type="dxa"/>
          </w:tcPr>
          <w:p w:rsidR="00B05CDB" w:rsidRPr="008A0B7D" w:rsidRDefault="008A0B7D" w:rsidP="00273559">
            <w:pPr>
              <w:jc w:val="both"/>
              <w:rPr>
                <w:b w:val="0"/>
                <w:bCs w:val="0"/>
                <w:color w:val="000000"/>
                <w:sz w:val="24"/>
                <w:szCs w:val="24"/>
              </w:rPr>
            </w:pPr>
            <w:r w:rsidRPr="008A0B7D">
              <w:rPr>
                <w:rFonts w:ascii="Segoe UI Symbol" w:hAnsi="Segoe UI Symbol" w:cs="Segoe UI Symbol"/>
                <w:b w:val="0"/>
                <w:bCs w:val="0"/>
                <w:color w:val="000000"/>
                <w:sz w:val="24"/>
                <w:szCs w:val="24"/>
              </w:rPr>
              <w:t>☐</w:t>
            </w:r>
            <w:r>
              <w:rPr>
                <w:b w:val="0"/>
                <w:bCs w:val="0"/>
                <w:color w:val="000000"/>
                <w:sz w:val="24"/>
                <w:szCs w:val="24"/>
              </w:rPr>
              <w:t xml:space="preserve"> т</w:t>
            </w:r>
            <w:r w:rsidRPr="008A0B7D">
              <w:rPr>
                <w:b w:val="0"/>
                <w:bCs w:val="0"/>
                <w:color w:val="000000"/>
                <w:sz w:val="24"/>
                <w:szCs w:val="24"/>
              </w:rPr>
              <w:t>орговля (без физического хранения товаров, без хранения)</w:t>
            </w:r>
          </w:p>
        </w:tc>
        <w:tc>
          <w:tcPr>
            <w:tcW w:w="4672" w:type="dxa"/>
          </w:tcPr>
          <w:p w:rsidR="00B05CDB" w:rsidRPr="00B05CDB" w:rsidRDefault="00B05CDB" w:rsidP="00506250">
            <w:pPr>
              <w:jc w:val="center"/>
              <w:cnfStyle w:val="000000100000" w:firstRow="0" w:lastRow="0" w:firstColumn="0" w:lastColumn="0" w:oddVBand="0" w:evenVBand="0" w:oddHBand="1" w:evenHBand="0" w:firstRowFirstColumn="0" w:firstRowLastColumn="0" w:lastRowFirstColumn="0" w:lastRowLastColumn="0"/>
              <w:rPr>
                <w:b/>
                <w:bCs/>
                <w:color w:val="000000"/>
                <w:sz w:val="24"/>
                <w:szCs w:val="28"/>
              </w:rPr>
            </w:pPr>
          </w:p>
        </w:tc>
      </w:tr>
      <w:tr w:rsidR="00B05CDB" w:rsidTr="00F3279A">
        <w:tc>
          <w:tcPr>
            <w:cnfStyle w:val="001000000000" w:firstRow="0" w:lastRow="0" w:firstColumn="1" w:lastColumn="0" w:oddVBand="0" w:evenVBand="0" w:oddHBand="0" w:evenHBand="0" w:firstRowFirstColumn="0" w:firstRowLastColumn="0" w:lastRowFirstColumn="0" w:lastRowLastColumn="0"/>
            <w:tcW w:w="4672" w:type="dxa"/>
          </w:tcPr>
          <w:p w:rsidR="00B05CDB" w:rsidRPr="008A0B7D" w:rsidRDefault="008A0B7D" w:rsidP="00273559">
            <w:pPr>
              <w:jc w:val="both"/>
              <w:rPr>
                <w:b w:val="0"/>
                <w:bCs w:val="0"/>
                <w:color w:val="000000"/>
                <w:sz w:val="24"/>
                <w:szCs w:val="24"/>
              </w:rPr>
            </w:pPr>
            <w:r w:rsidRPr="008A0B7D">
              <w:rPr>
                <w:rFonts w:ascii="Segoe UI Symbol" w:hAnsi="Segoe UI Symbol" w:cs="Segoe UI Symbol"/>
                <w:b w:val="0"/>
                <w:bCs w:val="0"/>
                <w:color w:val="000000"/>
                <w:sz w:val="24"/>
                <w:szCs w:val="24"/>
              </w:rPr>
              <w:t>☐</w:t>
            </w:r>
            <w:r>
              <w:rPr>
                <w:b w:val="0"/>
                <w:bCs w:val="0"/>
                <w:color w:val="000000"/>
                <w:sz w:val="24"/>
                <w:szCs w:val="24"/>
              </w:rPr>
              <w:t xml:space="preserve"> в</w:t>
            </w:r>
            <w:r w:rsidRPr="008A0B7D">
              <w:rPr>
                <w:b w:val="0"/>
                <w:bCs w:val="0"/>
                <w:color w:val="000000"/>
                <w:sz w:val="24"/>
                <w:szCs w:val="24"/>
              </w:rPr>
              <w:t>ыдача заказов субподрядчиков</w:t>
            </w:r>
          </w:p>
        </w:tc>
        <w:tc>
          <w:tcPr>
            <w:tcW w:w="4672" w:type="dxa"/>
          </w:tcPr>
          <w:p w:rsidR="00B05CDB" w:rsidRPr="00B05CDB" w:rsidRDefault="00B05CDB" w:rsidP="00506250">
            <w:pPr>
              <w:jc w:val="center"/>
              <w:cnfStyle w:val="000000000000" w:firstRow="0" w:lastRow="0" w:firstColumn="0" w:lastColumn="0" w:oddVBand="0" w:evenVBand="0" w:oddHBand="0" w:evenHBand="0" w:firstRowFirstColumn="0" w:firstRowLastColumn="0" w:lastRowFirstColumn="0" w:lastRowLastColumn="0"/>
              <w:rPr>
                <w:b/>
                <w:bCs/>
                <w:color w:val="000000"/>
                <w:sz w:val="24"/>
                <w:szCs w:val="28"/>
              </w:rPr>
            </w:pPr>
          </w:p>
        </w:tc>
      </w:tr>
      <w:tr w:rsidR="00273559" w:rsidTr="00F3279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2" w:type="dxa"/>
          </w:tcPr>
          <w:p w:rsidR="00273559" w:rsidRPr="008A0B7D" w:rsidRDefault="008A0B7D" w:rsidP="00273559">
            <w:pPr>
              <w:jc w:val="both"/>
              <w:rPr>
                <w:b w:val="0"/>
                <w:bCs w:val="0"/>
                <w:color w:val="000000"/>
                <w:sz w:val="24"/>
                <w:szCs w:val="24"/>
              </w:rPr>
            </w:pPr>
            <w:r w:rsidRPr="008A0B7D">
              <w:rPr>
                <w:rFonts w:ascii="Segoe UI Symbol" w:hAnsi="Segoe UI Symbol" w:cs="Segoe UI Symbol"/>
                <w:b w:val="0"/>
                <w:bCs w:val="0"/>
                <w:color w:val="000000"/>
                <w:sz w:val="24"/>
                <w:szCs w:val="24"/>
              </w:rPr>
              <w:t>☐</w:t>
            </w:r>
            <w:r>
              <w:rPr>
                <w:b w:val="0"/>
                <w:bCs w:val="0"/>
                <w:color w:val="000000"/>
                <w:sz w:val="24"/>
                <w:szCs w:val="24"/>
              </w:rPr>
              <w:t xml:space="preserve"> п</w:t>
            </w:r>
            <w:r w:rsidRPr="008A0B7D">
              <w:rPr>
                <w:b w:val="0"/>
                <w:bCs w:val="0"/>
                <w:color w:val="000000"/>
                <w:sz w:val="24"/>
                <w:szCs w:val="24"/>
              </w:rPr>
              <w:t xml:space="preserve">рочие </w:t>
            </w:r>
            <w:r w:rsidRPr="005F3D48">
              <w:rPr>
                <w:b w:val="0"/>
                <w:bCs w:val="0"/>
                <w:i/>
                <w:iCs/>
                <w:color w:val="000000"/>
              </w:rPr>
              <w:t>(пожалуйста, опишите на дополнительном листе, если это применимо)</w:t>
            </w:r>
          </w:p>
        </w:tc>
        <w:tc>
          <w:tcPr>
            <w:tcW w:w="4672" w:type="dxa"/>
          </w:tcPr>
          <w:p w:rsidR="00273559" w:rsidRPr="00B05CDB" w:rsidRDefault="00273559" w:rsidP="00506250">
            <w:pPr>
              <w:jc w:val="center"/>
              <w:cnfStyle w:val="000000100000" w:firstRow="0" w:lastRow="0" w:firstColumn="0" w:lastColumn="0" w:oddVBand="0" w:evenVBand="0" w:oddHBand="1" w:evenHBand="0" w:firstRowFirstColumn="0" w:firstRowLastColumn="0" w:lastRowFirstColumn="0" w:lastRowLastColumn="0"/>
              <w:rPr>
                <w:b/>
                <w:bCs/>
                <w:color w:val="000000"/>
                <w:sz w:val="24"/>
                <w:szCs w:val="28"/>
              </w:rPr>
            </w:pPr>
          </w:p>
        </w:tc>
      </w:tr>
      <w:tr w:rsidR="008A0B7D" w:rsidTr="001B6370">
        <w:tc>
          <w:tcPr>
            <w:cnfStyle w:val="001000000000" w:firstRow="0" w:lastRow="0" w:firstColumn="1" w:lastColumn="0" w:oddVBand="0" w:evenVBand="0" w:oddHBand="0" w:evenHBand="0" w:firstRowFirstColumn="0" w:firstRowLastColumn="0" w:lastRowFirstColumn="0" w:lastRowLastColumn="0"/>
            <w:tcW w:w="9344" w:type="dxa"/>
            <w:gridSpan w:val="2"/>
          </w:tcPr>
          <w:p w:rsidR="008A0B7D" w:rsidRPr="00F00019" w:rsidRDefault="008A0B7D" w:rsidP="00506250">
            <w:pPr>
              <w:jc w:val="center"/>
              <w:rPr>
                <w:b w:val="0"/>
                <w:bCs w:val="0"/>
                <w:color w:val="000000"/>
                <w:sz w:val="24"/>
                <w:szCs w:val="28"/>
              </w:rPr>
            </w:pPr>
            <w:r w:rsidRPr="00F00019">
              <w:rPr>
                <w:b w:val="0"/>
                <w:bCs w:val="0"/>
                <w:color w:val="000000"/>
                <w:sz w:val="24"/>
                <w:szCs w:val="24"/>
              </w:rPr>
              <w:t xml:space="preserve">Продукция </w:t>
            </w:r>
          </w:p>
        </w:tc>
      </w:tr>
      <w:tr w:rsidR="005F3D48" w:rsidTr="00E3748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44" w:type="dxa"/>
            <w:gridSpan w:val="2"/>
          </w:tcPr>
          <w:p w:rsidR="005F3D48" w:rsidRPr="00404A63" w:rsidRDefault="00404A63" w:rsidP="00404A63">
            <w:pPr>
              <w:jc w:val="both"/>
              <w:rPr>
                <w:sz w:val="24"/>
                <w:szCs w:val="24"/>
              </w:rPr>
            </w:pPr>
            <w:r w:rsidRPr="00404A63">
              <w:rPr>
                <w:b w:val="0"/>
                <w:bCs w:val="0"/>
                <w:sz w:val="24"/>
                <w:szCs w:val="24"/>
              </w:rPr>
              <w:t>Пожалуйста, опишите ниже продукцию, котор</w:t>
            </w:r>
            <w:r>
              <w:rPr>
                <w:b w:val="0"/>
                <w:bCs w:val="0"/>
                <w:sz w:val="24"/>
                <w:szCs w:val="24"/>
              </w:rPr>
              <w:t>ую</w:t>
            </w:r>
            <w:r w:rsidRPr="00404A63">
              <w:rPr>
                <w:b w:val="0"/>
                <w:bCs w:val="0"/>
                <w:sz w:val="24"/>
                <w:szCs w:val="24"/>
              </w:rPr>
              <w:t xml:space="preserve"> вы хотите </w:t>
            </w:r>
            <w:r>
              <w:rPr>
                <w:b w:val="0"/>
                <w:bCs w:val="0"/>
                <w:sz w:val="24"/>
                <w:szCs w:val="24"/>
              </w:rPr>
              <w:t>производить в рамках планируемого органического производства</w:t>
            </w:r>
          </w:p>
        </w:tc>
      </w:tr>
    </w:tbl>
    <w:tbl>
      <w:tblPr>
        <w:tblStyle w:val="a9"/>
        <w:tblW w:w="0" w:type="auto"/>
        <w:tblLook w:val="04A0" w:firstRow="1" w:lastRow="0" w:firstColumn="1" w:lastColumn="0" w:noHBand="0" w:noVBand="1"/>
      </w:tblPr>
      <w:tblGrid>
        <w:gridCol w:w="2287"/>
        <w:gridCol w:w="2254"/>
        <w:gridCol w:w="2258"/>
        <w:gridCol w:w="2545"/>
      </w:tblGrid>
      <w:tr w:rsidR="00F00019" w:rsidTr="00F00019">
        <w:tc>
          <w:tcPr>
            <w:tcW w:w="2451" w:type="dxa"/>
          </w:tcPr>
          <w:p w:rsidR="00F00019" w:rsidRPr="00F00019" w:rsidRDefault="00F00019" w:rsidP="00506250">
            <w:pPr>
              <w:jc w:val="center"/>
              <w:rPr>
                <w:color w:val="000000"/>
                <w:sz w:val="24"/>
                <w:szCs w:val="24"/>
              </w:rPr>
            </w:pPr>
            <w:r w:rsidRPr="00F00019">
              <w:rPr>
                <w:sz w:val="24"/>
                <w:szCs w:val="24"/>
              </w:rPr>
              <w:t>Названия продукции</w:t>
            </w:r>
          </w:p>
        </w:tc>
        <w:tc>
          <w:tcPr>
            <w:tcW w:w="2425" w:type="dxa"/>
          </w:tcPr>
          <w:p w:rsidR="00F00019" w:rsidRPr="00F00019" w:rsidRDefault="00F00019" w:rsidP="00506250">
            <w:pPr>
              <w:jc w:val="center"/>
              <w:rPr>
                <w:color w:val="000000"/>
                <w:sz w:val="24"/>
                <w:szCs w:val="24"/>
              </w:rPr>
            </w:pPr>
            <w:r w:rsidRPr="00F00019">
              <w:rPr>
                <w:sz w:val="24"/>
                <w:szCs w:val="24"/>
              </w:rPr>
              <w:t>Размер запасов</w:t>
            </w:r>
            <w:r>
              <w:rPr>
                <w:sz w:val="24"/>
                <w:szCs w:val="24"/>
              </w:rPr>
              <w:t xml:space="preserve">, </w:t>
            </w:r>
            <w:r w:rsidRPr="00F00019">
              <w:rPr>
                <w:sz w:val="24"/>
                <w:szCs w:val="24"/>
              </w:rPr>
              <w:t>освоенная площадь</w:t>
            </w:r>
            <w:r>
              <w:rPr>
                <w:sz w:val="24"/>
                <w:szCs w:val="24"/>
              </w:rPr>
              <w:t>, га</w:t>
            </w:r>
            <w:r w:rsidRPr="00F00019">
              <w:rPr>
                <w:sz w:val="24"/>
                <w:szCs w:val="24"/>
              </w:rPr>
              <w:t xml:space="preserve"> </w:t>
            </w:r>
          </w:p>
        </w:tc>
        <w:tc>
          <w:tcPr>
            <w:tcW w:w="2428" w:type="dxa"/>
          </w:tcPr>
          <w:p w:rsidR="00290DE5" w:rsidRDefault="00F00019" w:rsidP="00506250">
            <w:pPr>
              <w:jc w:val="center"/>
              <w:rPr>
                <w:sz w:val="24"/>
                <w:szCs w:val="24"/>
              </w:rPr>
            </w:pPr>
            <w:r>
              <w:rPr>
                <w:sz w:val="24"/>
                <w:szCs w:val="24"/>
              </w:rPr>
              <w:t xml:space="preserve">Пашня, </w:t>
            </w:r>
          </w:p>
          <w:p w:rsidR="00F00019" w:rsidRPr="00F00019" w:rsidRDefault="00F00019" w:rsidP="00506250">
            <w:pPr>
              <w:jc w:val="center"/>
              <w:rPr>
                <w:color w:val="000000"/>
                <w:sz w:val="24"/>
                <w:szCs w:val="24"/>
              </w:rPr>
            </w:pPr>
            <w:r w:rsidRPr="00F00019">
              <w:rPr>
                <w:sz w:val="24"/>
                <w:szCs w:val="24"/>
              </w:rPr>
              <w:t>пастбище</w:t>
            </w:r>
            <w:r>
              <w:rPr>
                <w:sz w:val="24"/>
                <w:szCs w:val="24"/>
              </w:rPr>
              <w:t>, га</w:t>
            </w:r>
          </w:p>
        </w:tc>
        <w:tc>
          <w:tcPr>
            <w:tcW w:w="2040" w:type="dxa"/>
          </w:tcPr>
          <w:p w:rsidR="00F00019" w:rsidRDefault="00F00019" w:rsidP="00506250">
            <w:pPr>
              <w:jc w:val="center"/>
              <w:rPr>
                <w:sz w:val="24"/>
                <w:szCs w:val="24"/>
              </w:rPr>
            </w:pPr>
            <w:r>
              <w:rPr>
                <w:sz w:val="24"/>
                <w:szCs w:val="24"/>
              </w:rPr>
              <w:t xml:space="preserve">Виды и </w:t>
            </w:r>
            <w:r w:rsidRPr="00F00019">
              <w:rPr>
                <w:sz w:val="24"/>
                <w:szCs w:val="24"/>
              </w:rPr>
              <w:t xml:space="preserve">поголовье </w:t>
            </w:r>
            <w:r>
              <w:rPr>
                <w:sz w:val="24"/>
                <w:szCs w:val="24"/>
              </w:rPr>
              <w:t>сельскохозяйственных животных, кол-во</w:t>
            </w:r>
          </w:p>
        </w:tc>
      </w:tr>
      <w:tr w:rsidR="00F00019" w:rsidTr="00F00019">
        <w:tc>
          <w:tcPr>
            <w:tcW w:w="2451" w:type="dxa"/>
          </w:tcPr>
          <w:p w:rsidR="00F00019" w:rsidRPr="004739E2" w:rsidRDefault="00F00019" w:rsidP="00506250">
            <w:pPr>
              <w:jc w:val="center"/>
              <w:rPr>
                <w:b/>
                <w:bCs/>
                <w:sz w:val="24"/>
                <w:szCs w:val="24"/>
              </w:rPr>
            </w:pPr>
          </w:p>
        </w:tc>
        <w:tc>
          <w:tcPr>
            <w:tcW w:w="2425" w:type="dxa"/>
          </w:tcPr>
          <w:p w:rsidR="00F00019" w:rsidRPr="004739E2" w:rsidRDefault="00F00019" w:rsidP="00506250">
            <w:pPr>
              <w:jc w:val="center"/>
              <w:rPr>
                <w:b/>
                <w:bCs/>
                <w:sz w:val="24"/>
                <w:szCs w:val="24"/>
              </w:rPr>
            </w:pPr>
          </w:p>
        </w:tc>
        <w:tc>
          <w:tcPr>
            <w:tcW w:w="2428" w:type="dxa"/>
          </w:tcPr>
          <w:p w:rsidR="00F00019" w:rsidRPr="004739E2" w:rsidRDefault="00F00019" w:rsidP="00506250">
            <w:pPr>
              <w:jc w:val="center"/>
              <w:rPr>
                <w:b/>
                <w:bCs/>
                <w:sz w:val="24"/>
                <w:szCs w:val="24"/>
              </w:rPr>
            </w:pPr>
          </w:p>
        </w:tc>
        <w:tc>
          <w:tcPr>
            <w:tcW w:w="2040" w:type="dxa"/>
          </w:tcPr>
          <w:p w:rsidR="00F00019" w:rsidRPr="004739E2" w:rsidRDefault="00F00019" w:rsidP="00506250">
            <w:pPr>
              <w:jc w:val="center"/>
              <w:rPr>
                <w:b/>
                <w:bCs/>
                <w:sz w:val="24"/>
                <w:szCs w:val="24"/>
              </w:rPr>
            </w:pPr>
          </w:p>
        </w:tc>
      </w:tr>
      <w:tr w:rsidR="00F00019" w:rsidTr="00F00019">
        <w:tc>
          <w:tcPr>
            <w:tcW w:w="2451" w:type="dxa"/>
          </w:tcPr>
          <w:p w:rsidR="00F00019" w:rsidRPr="004739E2" w:rsidRDefault="00F00019" w:rsidP="00506250">
            <w:pPr>
              <w:jc w:val="center"/>
              <w:rPr>
                <w:b/>
                <w:bCs/>
                <w:sz w:val="24"/>
                <w:szCs w:val="24"/>
              </w:rPr>
            </w:pPr>
          </w:p>
        </w:tc>
        <w:tc>
          <w:tcPr>
            <w:tcW w:w="2425" w:type="dxa"/>
          </w:tcPr>
          <w:p w:rsidR="00F00019" w:rsidRPr="004739E2" w:rsidRDefault="00F00019" w:rsidP="00506250">
            <w:pPr>
              <w:jc w:val="center"/>
              <w:rPr>
                <w:b/>
                <w:bCs/>
                <w:sz w:val="24"/>
                <w:szCs w:val="24"/>
              </w:rPr>
            </w:pPr>
          </w:p>
        </w:tc>
        <w:tc>
          <w:tcPr>
            <w:tcW w:w="2428" w:type="dxa"/>
          </w:tcPr>
          <w:p w:rsidR="00F00019" w:rsidRPr="004739E2" w:rsidRDefault="00F00019" w:rsidP="00506250">
            <w:pPr>
              <w:jc w:val="center"/>
              <w:rPr>
                <w:b/>
                <w:bCs/>
                <w:sz w:val="24"/>
                <w:szCs w:val="24"/>
              </w:rPr>
            </w:pPr>
          </w:p>
        </w:tc>
        <w:tc>
          <w:tcPr>
            <w:tcW w:w="2040" w:type="dxa"/>
          </w:tcPr>
          <w:p w:rsidR="00F00019" w:rsidRPr="004739E2" w:rsidRDefault="00F00019" w:rsidP="00506250">
            <w:pPr>
              <w:jc w:val="center"/>
              <w:rPr>
                <w:b/>
                <w:bCs/>
                <w:sz w:val="24"/>
                <w:szCs w:val="24"/>
              </w:rPr>
            </w:pPr>
          </w:p>
        </w:tc>
      </w:tr>
      <w:tr w:rsidR="00F00019" w:rsidTr="00F00019">
        <w:tc>
          <w:tcPr>
            <w:tcW w:w="2451" w:type="dxa"/>
          </w:tcPr>
          <w:p w:rsidR="00F00019" w:rsidRPr="004739E2" w:rsidRDefault="00F00019" w:rsidP="00506250">
            <w:pPr>
              <w:jc w:val="center"/>
              <w:rPr>
                <w:b/>
                <w:bCs/>
                <w:sz w:val="24"/>
                <w:szCs w:val="24"/>
              </w:rPr>
            </w:pPr>
          </w:p>
        </w:tc>
        <w:tc>
          <w:tcPr>
            <w:tcW w:w="2425" w:type="dxa"/>
          </w:tcPr>
          <w:p w:rsidR="00F00019" w:rsidRPr="004739E2" w:rsidRDefault="00F00019" w:rsidP="00506250">
            <w:pPr>
              <w:jc w:val="center"/>
              <w:rPr>
                <w:b/>
                <w:bCs/>
                <w:sz w:val="24"/>
                <w:szCs w:val="24"/>
              </w:rPr>
            </w:pPr>
          </w:p>
        </w:tc>
        <w:tc>
          <w:tcPr>
            <w:tcW w:w="2428" w:type="dxa"/>
          </w:tcPr>
          <w:p w:rsidR="00F00019" w:rsidRPr="004739E2" w:rsidRDefault="00F00019" w:rsidP="00506250">
            <w:pPr>
              <w:jc w:val="center"/>
              <w:rPr>
                <w:b/>
                <w:bCs/>
                <w:sz w:val="24"/>
                <w:szCs w:val="24"/>
              </w:rPr>
            </w:pPr>
          </w:p>
        </w:tc>
        <w:tc>
          <w:tcPr>
            <w:tcW w:w="2040" w:type="dxa"/>
          </w:tcPr>
          <w:p w:rsidR="00F00019" w:rsidRPr="004739E2" w:rsidRDefault="00F00019" w:rsidP="00506250">
            <w:pPr>
              <w:jc w:val="center"/>
              <w:rPr>
                <w:b/>
                <w:bCs/>
                <w:sz w:val="24"/>
                <w:szCs w:val="24"/>
              </w:rPr>
            </w:pPr>
          </w:p>
        </w:tc>
      </w:tr>
      <w:tr w:rsidR="00F00019" w:rsidTr="00F00019">
        <w:tc>
          <w:tcPr>
            <w:tcW w:w="2451" w:type="dxa"/>
          </w:tcPr>
          <w:p w:rsidR="00F00019" w:rsidRPr="004739E2" w:rsidRDefault="00F00019" w:rsidP="00506250">
            <w:pPr>
              <w:jc w:val="center"/>
              <w:rPr>
                <w:b/>
                <w:bCs/>
                <w:sz w:val="24"/>
                <w:szCs w:val="24"/>
              </w:rPr>
            </w:pPr>
          </w:p>
        </w:tc>
        <w:tc>
          <w:tcPr>
            <w:tcW w:w="2425" w:type="dxa"/>
          </w:tcPr>
          <w:p w:rsidR="00F00019" w:rsidRPr="004739E2" w:rsidRDefault="00F00019" w:rsidP="00506250">
            <w:pPr>
              <w:jc w:val="center"/>
              <w:rPr>
                <w:b/>
                <w:bCs/>
                <w:sz w:val="24"/>
                <w:szCs w:val="24"/>
              </w:rPr>
            </w:pPr>
          </w:p>
        </w:tc>
        <w:tc>
          <w:tcPr>
            <w:tcW w:w="2428" w:type="dxa"/>
          </w:tcPr>
          <w:p w:rsidR="00F00019" w:rsidRPr="004739E2" w:rsidRDefault="00F00019" w:rsidP="00506250">
            <w:pPr>
              <w:jc w:val="center"/>
              <w:rPr>
                <w:b/>
                <w:bCs/>
                <w:sz w:val="24"/>
                <w:szCs w:val="24"/>
              </w:rPr>
            </w:pPr>
          </w:p>
        </w:tc>
        <w:tc>
          <w:tcPr>
            <w:tcW w:w="2040" w:type="dxa"/>
          </w:tcPr>
          <w:p w:rsidR="00F00019" w:rsidRPr="004739E2" w:rsidRDefault="00F00019" w:rsidP="00506250">
            <w:pPr>
              <w:jc w:val="center"/>
              <w:rPr>
                <w:b/>
                <w:bCs/>
                <w:sz w:val="24"/>
                <w:szCs w:val="24"/>
              </w:rPr>
            </w:pPr>
          </w:p>
        </w:tc>
      </w:tr>
      <w:tr w:rsidR="00F00019" w:rsidTr="00F00019">
        <w:tc>
          <w:tcPr>
            <w:tcW w:w="2451" w:type="dxa"/>
          </w:tcPr>
          <w:p w:rsidR="00F00019" w:rsidRPr="004739E2" w:rsidRDefault="00F00019" w:rsidP="00506250">
            <w:pPr>
              <w:jc w:val="center"/>
              <w:rPr>
                <w:b/>
                <w:bCs/>
                <w:sz w:val="24"/>
                <w:szCs w:val="24"/>
              </w:rPr>
            </w:pPr>
          </w:p>
        </w:tc>
        <w:tc>
          <w:tcPr>
            <w:tcW w:w="2425" w:type="dxa"/>
          </w:tcPr>
          <w:p w:rsidR="00F00019" w:rsidRPr="004739E2" w:rsidRDefault="00F00019" w:rsidP="00506250">
            <w:pPr>
              <w:jc w:val="center"/>
              <w:rPr>
                <w:b/>
                <w:bCs/>
                <w:sz w:val="24"/>
                <w:szCs w:val="24"/>
              </w:rPr>
            </w:pPr>
          </w:p>
        </w:tc>
        <w:tc>
          <w:tcPr>
            <w:tcW w:w="2428" w:type="dxa"/>
          </w:tcPr>
          <w:p w:rsidR="00F00019" w:rsidRPr="004739E2" w:rsidRDefault="00F00019" w:rsidP="00506250">
            <w:pPr>
              <w:jc w:val="center"/>
              <w:rPr>
                <w:b/>
                <w:bCs/>
                <w:sz w:val="24"/>
                <w:szCs w:val="24"/>
              </w:rPr>
            </w:pPr>
          </w:p>
        </w:tc>
        <w:tc>
          <w:tcPr>
            <w:tcW w:w="2040" w:type="dxa"/>
          </w:tcPr>
          <w:p w:rsidR="00F00019" w:rsidRPr="004739E2" w:rsidRDefault="00F00019" w:rsidP="00506250">
            <w:pPr>
              <w:jc w:val="center"/>
              <w:rPr>
                <w:b/>
                <w:bCs/>
                <w:sz w:val="24"/>
                <w:szCs w:val="24"/>
              </w:rPr>
            </w:pPr>
          </w:p>
        </w:tc>
      </w:tr>
      <w:tr w:rsidR="00F00019" w:rsidTr="00E06F0B">
        <w:tc>
          <w:tcPr>
            <w:tcW w:w="9344" w:type="dxa"/>
            <w:gridSpan w:val="4"/>
          </w:tcPr>
          <w:p w:rsidR="00F00019" w:rsidRPr="004739E2" w:rsidRDefault="00F00019" w:rsidP="00506250">
            <w:pPr>
              <w:jc w:val="center"/>
              <w:rPr>
                <w:b/>
                <w:bCs/>
                <w:sz w:val="24"/>
                <w:szCs w:val="24"/>
              </w:rPr>
            </w:pPr>
            <w:r w:rsidRPr="00F00019">
              <w:rPr>
                <w:sz w:val="24"/>
                <w:szCs w:val="24"/>
              </w:rPr>
              <w:lastRenderedPageBreak/>
              <w:t>Дополнительная информация</w:t>
            </w:r>
            <w:r>
              <w:rPr>
                <w:b/>
                <w:bCs/>
                <w:sz w:val="24"/>
                <w:szCs w:val="24"/>
              </w:rPr>
              <w:t xml:space="preserve"> </w:t>
            </w:r>
            <w:r w:rsidRPr="004739E2">
              <w:rPr>
                <w:i/>
                <w:iCs/>
              </w:rPr>
              <w:t>(если считаете нужным)</w:t>
            </w:r>
          </w:p>
        </w:tc>
      </w:tr>
      <w:tr w:rsidR="00F00019" w:rsidTr="004F48EE">
        <w:trPr>
          <w:trHeight w:val="562"/>
        </w:trPr>
        <w:tc>
          <w:tcPr>
            <w:tcW w:w="9344" w:type="dxa"/>
            <w:gridSpan w:val="4"/>
          </w:tcPr>
          <w:p w:rsidR="00F00019" w:rsidRDefault="00F00019" w:rsidP="00506250">
            <w:pPr>
              <w:jc w:val="center"/>
              <w:rPr>
                <w:b/>
                <w:bCs/>
                <w:sz w:val="24"/>
                <w:szCs w:val="24"/>
              </w:rPr>
            </w:pPr>
          </w:p>
          <w:p w:rsidR="00F00019" w:rsidRDefault="00F00019" w:rsidP="00506250">
            <w:pPr>
              <w:jc w:val="center"/>
              <w:rPr>
                <w:b/>
                <w:bCs/>
                <w:sz w:val="24"/>
                <w:szCs w:val="24"/>
              </w:rPr>
            </w:pPr>
          </w:p>
          <w:p w:rsidR="00F00019" w:rsidRDefault="00F00019" w:rsidP="00506250">
            <w:pPr>
              <w:jc w:val="center"/>
              <w:rPr>
                <w:b/>
                <w:bCs/>
                <w:sz w:val="24"/>
                <w:szCs w:val="24"/>
              </w:rPr>
            </w:pPr>
          </w:p>
        </w:tc>
      </w:tr>
      <w:tr w:rsidR="00F00019" w:rsidTr="00470D81">
        <w:tc>
          <w:tcPr>
            <w:tcW w:w="9344" w:type="dxa"/>
            <w:gridSpan w:val="4"/>
          </w:tcPr>
          <w:p w:rsidR="00F00019" w:rsidRPr="00F00019" w:rsidRDefault="00F00019" w:rsidP="00506250">
            <w:pPr>
              <w:jc w:val="center"/>
              <w:rPr>
                <w:sz w:val="24"/>
                <w:szCs w:val="24"/>
              </w:rPr>
            </w:pPr>
            <w:r w:rsidRPr="00F00019">
              <w:rPr>
                <w:sz w:val="24"/>
                <w:szCs w:val="24"/>
              </w:rPr>
              <w:t>Список участников группы операторов</w:t>
            </w:r>
          </w:p>
          <w:p w:rsidR="00F00019" w:rsidRPr="004739E2" w:rsidRDefault="00F00019" w:rsidP="00506250">
            <w:pPr>
              <w:jc w:val="center"/>
              <w:rPr>
                <w:b/>
                <w:bCs/>
                <w:sz w:val="24"/>
                <w:szCs w:val="24"/>
              </w:rPr>
            </w:pPr>
            <w:r w:rsidRPr="004739E2">
              <w:rPr>
                <w:i/>
                <w:iCs/>
              </w:rPr>
              <w:t>(заполняется только в случае групповой сертификации)</w:t>
            </w:r>
          </w:p>
        </w:tc>
      </w:tr>
      <w:tr w:rsidR="00F00019" w:rsidTr="00841AF3">
        <w:tc>
          <w:tcPr>
            <w:tcW w:w="2451" w:type="dxa"/>
          </w:tcPr>
          <w:p w:rsidR="00F00019" w:rsidRPr="004739E2" w:rsidRDefault="00F00019" w:rsidP="00506250">
            <w:pPr>
              <w:jc w:val="center"/>
              <w:rPr>
                <w:sz w:val="24"/>
                <w:szCs w:val="24"/>
              </w:rPr>
            </w:pPr>
            <w:r w:rsidRPr="004739E2">
              <w:rPr>
                <w:sz w:val="24"/>
                <w:szCs w:val="24"/>
              </w:rPr>
              <w:t>Название участника</w:t>
            </w:r>
          </w:p>
        </w:tc>
        <w:tc>
          <w:tcPr>
            <w:tcW w:w="6893" w:type="dxa"/>
            <w:gridSpan w:val="3"/>
          </w:tcPr>
          <w:p w:rsidR="00F00019" w:rsidRPr="004739E2" w:rsidRDefault="00F00019" w:rsidP="00506250">
            <w:pPr>
              <w:jc w:val="center"/>
              <w:rPr>
                <w:sz w:val="24"/>
                <w:szCs w:val="24"/>
              </w:rPr>
            </w:pPr>
            <w:r w:rsidRPr="004739E2">
              <w:rPr>
                <w:sz w:val="24"/>
                <w:szCs w:val="24"/>
              </w:rPr>
              <w:t>Адрес или другая форма идентификации</w:t>
            </w:r>
            <w:r>
              <w:rPr>
                <w:sz w:val="24"/>
                <w:szCs w:val="24"/>
              </w:rPr>
              <w:t xml:space="preserve"> участника</w:t>
            </w:r>
          </w:p>
        </w:tc>
      </w:tr>
      <w:tr w:rsidR="00F00019" w:rsidTr="001E7501">
        <w:tc>
          <w:tcPr>
            <w:tcW w:w="2451" w:type="dxa"/>
          </w:tcPr>
          <w:p w:rsidR="00F00019" w:rsidRPr="004739E2" w:rsidRDefault="00F00019" w:rsidP="00506250">
            <w:pPr>
              <w:jc w:val="center"/>
              <w:rPr>
                <w:b/>
                <w:bCs/>
                <w:sz w:val="24"/>
                <w:szCs w:val="24"/>
              </w:rPr>
            </w:pPr>
          </w:p>
        </w:tc>
        <w:tc>
          <w:tcPr>
            <w:tcW w:w="6893" w:type="dxa"/>
            <w:gridSpan w:val="3"/>
          </w:tcPr>
          <w:p w:rsidR="00F00019" w:rsidRPr="004739E2" w:rsidRDefault="00F00019" w:rsidP="00506250">
            <w:pPr>
              <w:jc w:val="center"/>
              <w:rPr>
                <w:b/>
                <w:bCs/>
                <w:sz w:val="24"/>
                <w:szCs w:val="24"/>
              </w:rPr>
            </w:pPr>
          </w:p>
        </w:tc>
      </w:tr>
      <w:tr w:rsidR="00F00019" w:rsidTr="005878AE">
        <w:tc>
          <w:tcPr>
            <w:tcW w:w="2451" w:type="dxa"/>
          </w:tcPr>
          <w:p w:rsidR="00F00019" w:rsidRPr="004739E2" w:rsidRDefault="00F00019" w:rsidP="00506250">
            <w:pPr>
              <w:jc w:val="center"/>
              <w:rPr>
                <w:b/>
                <w:bCs/>
                <w:sz w:val="24"/>
                <w:szCs w:val="24"/>
              </w:rPr>
            </w:pPr>
          </w:p>
        </w:tc>
        <w:tc>
          <w:tcPr>
            <w:tcW w:w="6893" w:type="dxa"/>
            <w:gridSpan w:val="3"/>
          </w:tcPr>
          <w:p w:rsidR="00F00019" w:rsidRPr="004739E2" w:rsidRDefault="00F00019" w:rsidP="00506250">
            <w:pPr>
              <w:jc w:val="center"/>
              <w:rPr>
                <w:b/>
                <w:bCs/>
                <w:sz w:val="24"/>
                <w:szCs w:val="24"/>
              </w:rPr>
            </w:pPr>
          </w:p>
        </w:tc>
      </w:tr>
      <w:tr w:rsidR="00F00019" w:rsidTr="00CB3953">
        <w:tc>
          <w:tcPr>
            <w:tcW w:w="2451" w:type="dxa"/>
          </w:tcPr>
          <w:p w:rsidR="00F00019" w:rsidRPr="004739E2" w:rsidRDefault="00F00019" w:rsidP="00506250">
            <w:pPr>
              <w:jc w:val="center"/>
              <w:rPr>
                <w:b/>
                <w:bCs/>
                <w:sz w:val="24"/>
                <w:szCs w:val="24"/>
              </w:rPr>
            </w:pPr>
          </w:p>
        </w:tc>
        <w:tc>
          <w:tcPr>
            <w:tcW w:w="6893" w:type="dxa"/>
            <w:gridSpan w:val="3"/>
          </w:tcPr>
          <w:p w:rsidR="00F00019" w:rsidRPr="004739E2" w:rsidRDefault="00F00019" w:rsidP="00506250">
            <w:pPr>
              <w:jc w:val="center"/>
              <w:rPr>
                <w:b/>
                <w:bCs/>
                <w:sz w:val="24"/>
                <w:szCs w:val="24"/>
              </w:rPr>
            </w:pPr>
          </w:p>
        </w:tc>
      </w:tr>
      <w:tr w:rsidR="00F00019" w:rsidTr="00B955BF">
        <w:tc>
          <w:tcPr>
            <w:tcW w:w="2451" w:type="dxa"/>
          </w:tcPr>
          <w:p w:rsidR="00F00019" w:rsidRPr="004739E2" w:rsidRDefault="00F00019" w:rsidP="00506250">
            <w:pPr>
              <w:jc w:val="center"/>
              <w:rPr>
                <w:b/>
                <w:bCs/>
                <w:sz w:val="24"/>
                <w:szCs w:val="24"/>
              </w:rPr>
            </w:pPr>
          </w:p>
        </w:tc>
        <w:tc>
          <w:tcPr>
            <w:tcW w:w="6893" w:type="dxa"/>
            <w:gridSpan w:val="3"/>
          </w:tcPr>
          <w:p w:rsidR="00F00019" w:rsidRPr="004739E2" w:rsidRDefault="00F00019" w:rsidP="00506250">
            <w:pPr>
              <w:jc w:val="center"/>
              <w:rPr>
                <w:b/>
                <w:bCs/>
                <w:sz w:val="24"/>
                <w:szCs w:val="24"/>
              </w:rPr>
            </w:pPr>
          </w:p>
        </w:tc>
      </w:tr>
      <w:tr w:rsidR="00F00019" w:rsidTr="0074287B">
        <w:tc>
          <w:tcPr>
            <w:tcW w:w="2451" w:type="dxa"/>
          </w:tcPr>
          <w:p w:rsidR="00F00019" w:rsidRPr="004739E2" w:rsidRDefault="00F00019" w:rsidP="00506250">
            <w:pPr>
              <w:jc w:val="center"/>
              <w:rPr>
                <w:b/>
                <w:bCs/>
                <w:sz w:val="24"/>
                <w:szCs w:val="24"/>
              </w:rPr>
            </w:pPr>
          </w:p>
        </w:tc>
        <w:tc>
          <w:tcPr>
            <w:tcW w:w="6893" w:type="dxa"/>
            <w:gridSpan w:val="3"/>
          </w:tcPr>
          <w:p w:rsidR="00F00019" w:rsidRPr="004739E2" w:rsidRDefault="00F00019" w:rsidP="00506250">
            <w:pPr>
              <w:jc w:val="center"/>
              <w:rPr>
                <w:b/>
                <w:bCs/>
                <w:sz w:val="24"/>
                <w:szCs w:val="24"/>
              </w:rPr>
            </w:pPr>
          </w:p>
        </w:tc>
      </w:tr>
      <w:tr w:rsidR="00F00019" w:rsidTr="005D7727">
        <w:tc>
          <w:tcPr>
            <w:tcW w:w="2451" w:type="dxa"/>
          </w:tcPr>
          <w:p w:rsidR="00F00019" w:rsidRPr="004739E2" w:rsidRDefault="00F00019" w:rsidP="00506250">
            <w:pPr>
              <w:jc w:val="center"/>
              <w:rPr>
                <w:b/>
                <w:bCs/>
                <w:sz w:val="24"/>
                <w:szCs w:val="24"/>
              </w:rPr>
            </w:pPr>
          </w:p>
        </w:tc>
        <w:tc>
          <w:tcPr>
            <w:tcW w:w="6893" w:type="dxa"/>
            <w:gridSpan w:val="3"/>
          </w:tcPr>
          <w:p w:rsidR="00F00019" w:rsidRPr="004739E2" w:rsidRDefault="00F00019" w:rsidP="00506250">
            <w:pPr>
              <w:jc w:val="center"/>
              <w:rPr>
                <w:b/>
                <w:bCs/>
                <w:sz w:val="24"/>
                <w:szCs w:val="24"/>
              </w:rPr>
            </w:pPr>
          </w:p>
        </w:tc>
      </w:tr>
      <w:tr w:rsidR="00F00019" w:rsidTr="00110FF9">
        <w:tc>
          <w:tcPr>
            <w:tcW w:w="2451" w:type="dxa"/>
          </w:tcPr>
          <w:p w:rsidR="00F00019" w:rsidRPr="004739E2" w:rsidRDefault="00F00019" w:rsidP="00506250">
            <w:pPr>
              <w:jc w:val="center"/>
              <w:rPr>
                <w:i/>
                <w:iCs/>
              </w:rPr>
            </w:pPr>
          </w:p>
        </w:tc>
        <w:tc>
          <w:tcPr>
            <w:tcW w:w="6893" w:type="dxa"/>
            <w:gridSpan w:val="3"/>
          </w:tcPr>
          <w:p w:rsidR="00F00019" w:rsidRPr="004739E2" w:rsidRDefault="00F00019" w:rsidP="00506250">
            <w:pPr>
              <w:jc w:val="center"/>
              <w:rPr>
                <w:b/>
                <w:bCs/>
                <w:sz w:val="24"/>
                <w:szCs w:val="24"/>
              </w:rPr>
            </w:pPr>
          </w:p>
        </w:tc>
      </w:tr>
    </w:tbl>
    <w:p w:rsidR="00441DC6" w:rsidRDefault="00441DC6" w:rsidP="00506250">
      <w:pPr>
        <w:jc w:val="center"/>
        <w:rPr>
          <w:b/>
          <w:bCs/>
          <w:color w:val="000000"/>
          <w:sz w:val="24"/>
          <w:szCs w:val="28"/>
        </w:rPr>
      </w:pPr>
    </w:p>
    <w:p w:rsidR="00441DC6" w:rsidRDefault="00273559" w:rsidP="00273559">
      <w:pPr>
        <w:jc w:val="both"/>
        <w:rPr>
          <w:i/>
          <w:iCs/>
          <w:color w:val="000000"/>
          <w:sz w:val="24"/>
          <w:szCs w:val="24"/>
          <w:u w:val="single"/>
        </w:rPr>
      </w:pPr>
      <w:r>
        <w:rPr>
          <w:b/>
          <w:bCs/>
          <w:color w:val="000000"/>
          <w:sz w:val="24"/>
          <w:szCs w:val="28"/>
        </w:rPr>
        <w:t xml:space="preserve">ФИО </w:t>
      </w:r>
      <w:r w:rsidRPr="00B05CDB">
        <w:rPr>
          <w:i/>
          <w:iCs/>
          <w:color w:val="000000"/>
        </w:rPr>
        <w:t xml:space="preserve">(руководителя или уполномоченного </w:t>
      </w:r>
      <w:proofErr w:type="spellStart"/>
      <w:r w:rsidRPr="00B05CDB">
        <w:rPr>
          <w:i/>
          <w:iCs/>
          <w:color w:val="000000"/>
        </w:rPr>
        <w:t>предствителя</w:t>
      </w:r>
      <w:proofErr w:type="spellEnd"/>
      <w:r w:rsidRPr="00B05CDB">
        <w:rPr>
          <w:i/>
          <w:iCs/>
          <w:color w:val="000000"/>
        </w:rPr>
        <w:t xml:space="preserve"> заявителя)</w:t>
      </w:r>
      <w:r>
        <w:rPr>
          <w:i/>
          <w:iCs/>
          <w:color w:val="000000"/>
          <w:sz w:val="24"/>
          <w:szCs w:val="28"/>
        </w:rPr>
        <w:t xml:space="preserve">     </w:t>
      </w:r>
      <w:r w:rsidRPr="004739E2">
        <w:rPr>
          <w:i/>
          <w:iCs/>
          <w:color w:val="000000"/>
          <w:sz w:val="24"/>
          <w:szCs w:val="24"/>
          <w:u w:val="single"/>
        </w:rPr>
        <w:t>подпись</w:t>
      </w:r>
    </w:p>
    <w:p w:rsidR="00273559" w:rsidRDefault="00273559" w:rsidP="00273559">
      <w:pPr>
        <w:jc w:val="both"/>
        <w:rPr>
          <w:color w:val="000000"/>
          <w:sz w:val="24"/>
          <w:szCs w:val="28"/>
          <w:u w:val="single"/>
        </w:rPr>
      </w:pPr>
    </w:p>
    <w:p w:rsidR="00B05CDB" w:rsidRPr="00B05CDB" w:rsidRDefault="00B05CDB" w:rsidP="00273559">
      <w:pPr>
        <w:jc w:val="both"/>
        <w:rPr>
          <w:i/>
          <w:iCs/>
          <w:color w:val="000000"/>
          <w:sz w:val="24"/>
          <w:szCs w:val="28"/>
        </w:rPr>
      </w:pPr>
      <w:proofErr w:type="spellStart"/>
      <w:r w:rsidRPr="00B05CDB">
        <w:rPr>
          <w:i/>
          <w:iCs/>
          <w:color w:val="000000"/>
          <w:sz w:val="24"/>
          <w:szCs w:val="28"/>
        </w:rPr>
        <w:t>м.п</w:t>
      </w:r>
      <w:proofErr w:type="spellEnd"/>
      <w:r>
        <w:rPr>
          <w:i/>
          <w:iCs/>
          <w:color w:val="000000"/>
          <w:sz w:val="24"/>
          <w:szCs w:val="28"/>
        </w:rPr>
        <w:t xml:space="preserve">. </w:t>
      </w:r>
      <w:r w:rsidRPr="00B93422">
        <w:rPr>
          <w:i/>
          <w:iCs/>
          <w:color w:val="000000"/>
        </w:rPr>
        <w:t>(при нал</w:t>
      </w:r>
      <w:r w:rsidR="00B93422" w:rsidRPr="00B93422">
        <w:rPr>
          <w:i/>
          <w:iCs/>
          <w:color w:val="000000"/>
        </w:rPr>
        <w:t>ичии</w:t>
      </w:r>
      <w:r w:rsidRPr="00B93422">
        <w:rPr>
          <w:i/>
          <w:iCs/>
          <w:color w:val="000000"/>
        </w:rPr>
        <w:t>)</w:t>
      </w:r>
    </w:p>
    <w:p w:rsidR="00B05CDB" w:rsidRDefault="00B05CDB" w:rsidP="00273559">
      <w:pPr>
        <w:jc w:val="both"/>
        <w:rPr>
          <w:color w:val="000000"/>
          <w:sz w:val="24"/>
          <w:szCs w:val="28"/>
          <w:u w:val="single"/>
        </w:rPr>
      </w:pPr>
    </w:p>
    <w:p w:rsidR="00273559" w:rsidRPr="00273559" w:rsidRDefault="00273559" w:rsidP="00273559">
      <w:pPr>
        <w:jc w:val="both"/>
        <w:rPr>
          <w:b/>
          <w:bCs/>
          <w:color w:val="000000"/>
          <w:sz w:val="24"/>
          <w:szCs w:val="28"/>
          <w:u w:val="single"/>
        </w:rPr>
      </w:pPr>
      <w:r>
        <w:rPr>
          <w:color w:val="000000"/>
          <w:sz w:val="24"/>
          <w:szCs w:val="28"/>
          <w:u w:val="single"/>
        </w:rPr>
        <w:t>«__»  _____________ 20___ г.</w:t>
      </w:r>
    </w:p>
    <w:p w:rsidR="00441DC6" w:rsidRDefault="00441DC6" w:rsidP="00506250">
      <w:pPr>
        <w:jc w:val="center"/>
        <w:rPr>
          <w:b/>
          <w:bCs/>
          <w:color w:val="000000"/>
          <w:sz w:val="24"/>
          <w:szCs w:val="28"/>
        </w:rPr>
      </w:pPr>
    </w:p>
    <w:p w:rsidR="00441DC6" w:rsidRDefault="00441DC6" w:rsidP="00506250">
      <w:pPr>
        <w:jc w:val="center"/>
        <w:rPr>
          <w:b/>
          <w:bCs/>
          <w:color w:val="000000"/>
          <w:sz w:val="24"/>
          <w:szCs w:val="28"/>
        </w:rPr>
      </w:pPr>
    </w:p>
    <w:p w:rsidR="00441DC6" w:rsidRDefault="00441DC6" w:rsidP="00506250">
      <w:pPr>
        <w:jc w:val="center"/>
        <w:rPr>
          <w:b/>
          <w:bCs/>
          <w:color w:val="000000"/>
          <w:sz w:val="24"/>
          <w:szCs w:val="28"/>
        </w:rPr>
      </w:pPr>
    </w:p>
    <w:p w:rsidR="00441DC6" w:rsidRDefault="00441DC6" w:rsidP="00506250">
      <w:pPr>
        <w:jc w:val="center"/>
        <w:rPr>
          <w:b/>
          <w:bCs/>
          <w:color w:val="000000"/>
          <w:sz w:val="24"/>
          <w:szCs w:val="28"/>
        </w:rPr>
      </w:pPr>
    </w:p>
    <w:p w:rsidR="00441DC6" w:rsidRDefault="00441DC6" w:rsidP="00506250">
      <w:pPr>
        <w:jc w:val="center"/>
        <w:rPr>
          <w:b/>
          <w:bCs/>
          <w:color w:val="000000"/>
          <w:sz w:val="24"/>
          <w:szCs w:val="28"/>
        </w:rPr>
      </w:pPr>
    </w:p>
    <w:p w:rsidR="00441DC6" w:rsidRDefault="00441DC6" w:rsidP="00506250">
      <w:pPr>
        <w:jc w:val="center"/>
        <w:rPr>
          <w:b/>
          <w:bCs/>
          <w:color w:val="000000"/>
          <w:sz w:val="24"/>
          <w:szCs w:val="28"/>
        </w:rPr>
      </w:pPr>
    </w:p>
    <w:p w:rsidR="00B93422" w:rsidRDefault="00B93422" w:rsidP="00506250">
      <w:pPr>
        <w:jc w:val="center"/>
        <w:rPr>
          <w:b/>
          <w:bCs/>
          <w:color w:val="000000"/>
          <w:sz w:val="24"/>
          <w:szCs w:val="28"/>
        </w:rPr>
      </w:pPr>
    </w:p>
    <w:p w:rsidR="00B93422" w:rsidRPr="001867F5" w:rsidRDefault="00B93422" w:rsidP="00506250">
      <w:pPr>
        <w:jc w:val="center"/>
        <w:rPr>
          <w:b/>
          <w:bCs/>
          <w:color w:val="000000"/>
          <w:sz w:val="24"/>
          <w:szCs w:val="28"/>
        </w:rPr>
      </w:pPr>
    </w:p>
    <w:p w:rsidR="00892A22" w:rsidRPr="001867F5" w:rsidRDefault="00892A22" w:rsidP="00506250">
      <w:pPr>
        <w:jc w:val="center"/>
        <w:rPr>
          <w:b/>
          <w:bCs/>
          <w:color w:val="000000"/>
          <w:sz w:val="24"/>
          <w:szCs w:val="28"/>
        </w:rPr>
      </w:pPr>
    </w:p>
    <w:p w:rsidR="0021353A" w:rsidRDefault="0021353A" w:rsidP="00506250">
      <w:pPr>
        <w:jc w:val="center"/>
        <w:rPr>
          <w:b/>
          <w:bCs/>
          <w:color w:val="000000"/>
          <w:sz w:val="24"/>
          <w:szCs w:val="28"/>
        </w:rPr>
      </w:pPr>
    </w:p>
    <w:p w:rsidR="0021353A" w:rsidRPr="001867F5" w:rsidRDefault="0021353A" w:rsidP="00506250">
      <w:pPr>
        <w:jc w:val="center"/>
        <w:rPr>
          <w:b/>
          <w:bCs/>
          <w:color w:val="000000"/>
          <w:sz w:val="24"/>
          <w:szCs w:val="28"/>
        </w:rPr>
      </w:pPr>
    </w:p>
    <w:p w:rsidR="00766AF2" w:rsidRPr="001867F5" w:rsidRDefault="00766AF2" w:rsidP="00506250">
      <w:pPr>
        <w:jc w:val="center"/>
        <w:rPr>
          <w:b/>
          <w:bCs/>
          <w:color w:val="000000"/>
          <w:sz w:val="24"/>
          <w:szCs w:val="28"/>
        </w:rPr>
      </w:pPr>
    </w:p>
    <w:p w:rsidR="00892A22" w:rsidRPr="001867F5" w:rsidRDefault="00892A22" w:rsidP="00506250">
      <w:pPr>
        <w:jc w:val="center"/>
        <w:rPr>
          <w:b/>
          <w:bCs/>
          <w:color w:val="000000"/>
          <w:sz w:val="24"/>
          <w:szCs w:val="28"/>
        </w:rPr>
      </w:pPr>
    </w:p>
    <w:p w:rsidR="00892A22" w:rsidRPr="001867F5" w:rsidRDefault="00892A22" w:rsidP="00506250">
      <w:pPr>
        <w:jc w:val="center"/>
        <w:rPr>
          <w:b/>
          <w:bCs/>
          <w:color w:val="000000"/>
          <w:sz w:val="24"/>
          <w:szCs w:val="28"/>
        </w:rPr>
      </w:pPr>
    </w:p>
    <w:p w:rsidR="00892A22" w:rsidRPr="001867F5" w:rsidRDefault="00892A22" w:rsidP="00506250">
      <w:pPr>
        <w:jc w:val="center"/>
        <w:rPr>
          <w:b/>
          <w:bCs/>
          <w:color w:val="000000"/>
          <w:sz w:val="24"/>
          <w:szCs w:val="28"/>
        </w:rPr>
      </w:pPr>
    </w:p>
    <w:p w:rsidR="0000148E" w:rsidRPr="001867F5" w:rsidRDefault="0000148E" w:rsidP="00651A2E">
      <w:pPr>
        <w:ind w:firstLine="567"/>
        <w:jc w:val="both"/>
        <w:rPr>
          <w:rStyle w:val="FontStyle244"/>
          <w:rFonts w:ascii="Times New Roman" w:hAnsi="Times New Roman" w:cs="Times New Roman"/>
          <w:iCs/>
          <w:sz w:val="24"/>
          <w:szCs w:val="24"/>
        </w:rPr>
      </w:pPr>
    </w:p>
    <w:p w:rsidR="0000148E" w:rsidRPr="001867F5" w:rsidRDefault="0000148E" w:rsidP="00651A2E">
      <w:pPr>
        <w:ind w:firstLine="567"/>
        <w:jc w:val="both"/>
        <w:rPr>
          <w:rStyle w:val="FontStyle244"/>
          <w:rFonts w:ascii="Times New Roman" w:hAnsi="Times New Roman" w:cs="Times New Roman"/>
          <w:iCs/>
          <w:sz w:val="24"/>
          <w:szCs w:val="24"/>
        </w:rPr>
      </w:pPr>
    </w:p>
    <w:p w:rsidR="0000148E" w:rsidRPr="001867F5" w:rsidRDefault="0000148E" w:rsidP="00651A2E">
      <w:pPr>
        <w:ind w:firstLine="567"/>
        <w:jc w:val="both"/>
        <w:rPr>
          <w:rStyle w:val="FontStyle244"/>
          <w:rFonts w:ascii="Times New Roman" w:hAnsi="Times New Roman" w:cs="Times New Roman"/>
          <w:iCs/>
          <w:sz w:val="24"/>
          <w:szCs w:val="24"/>
        </w:rPr>
      </w:pPr>
    </w:p>
    <w:p w:rsidR="0000148E" w:rsidRPr="001867F5" w:rsidRDefault="0000148E" w:rsidP="00651A2E">
      <w:pPr>
        <w:ind w:firstLine="567"/>
        <w:jc w:val="both"/>
        <w:rPr>
          <w:rStyle w:val="FontStyle244"/>
          <w:rFonts w:ascii="Times New Roman" w:hAnsi="Times New Roman" w:cs="Times New Roman"/>
          <w:iCs/>
          <w:sz w:val="24"/>
          <w:szCs w:val="24"/>
        </w:rPr>
      </w:pPr>
    </w:p>
    <w:p w:rsidR="0000148E" w:rsidRPr="001867F5" w:rsidRDefault="0000148E" w:rsidP="00651A2E">
      <w:pPr>
        <w:ind w:firstLine="567"/>
        <w:jc w:val="both"/>
        <w:rPr>
          <w:rStyle w:val="FontStyle244"/>
          <w:rFonts w:ascii="Times New Roman" w:hAnsi="Times New Roman" w:cs="Times New Roman"/>
          <w:iCs/>
          <w:sz w:val="24"/>
          <w:szCs w:val="24"/>
        </w:rPr>
      </w:pPr>
    </w:p>
    <w:p w:rsidR="0000148E" w:rsidRPr="001867F5" w:rsidRDefault="0000148E" w:rsidP="00651A2E">
      <w:pPr>
        <w:ind w:firstLine="567"/>
        <w:jc w:val="both"/>
        <w:rPr>
          <w:rStyle w:val="FontStyle244"/>
          <w:rFonts w:ascii="Times New Roman" w:hAnsi="Times New Roman" w:cs="Times New Roman"/>
          <w:iCs/>
          <w:sz w:val="24"/>
          <w:szCs w:val="24"/>
        </w:rPr>
      </w:pPr>
    </w:p>
    <w:p w:rsidR="0000148E" w:rsidRPr="001867F5" w:rsidRDefault="0000148E" w:rsidP="00651A2E">
      <w:pPr>
        <w:ind w:firstLine="567"/>
        <w:jc w:val="both"/>
        <w:rPr>
          <w:rStyle w:val="FontStyle244"/>
          <w:rFonts w:ascii="Times New Roman" w:hAnsi="Times New Roman" w:cs="Times New Roman"/>
          <w:iCs/>
          <w:sz w:val="24"/>
          <w:szCs w:val="24"/>
        </w:rPr>
      </w:pPr>
    </w:p>
    <w:p w:rsidR="0000148E" w:rsidRPr="001867F5" w:rsidRDefault="0000148E" w:rsidP="00651A2E">
      <w:pPr>
        <w:ind w:firstLine="567"/>
        <w:jc w:val="both"/>
        <w:rPr>
          <w:rStyle w:val="FontStyle244"/>
          <w:rFonts w:ascii="Times New Roman" w:hAnsi="Times New Roman" w:cs="Times New Roman"/>
          <w:iCs/>
          <w:sz w:val="24"/>
          <w:szCs w:val="24"/>
        </w:rPr>
      </w:pPr>
    </w:p>
    <w:p w:rsidR="0000148E" w:rsidRPr="001867F5" w:rsidRDefault="0000148E" w:rsidP="00651A2E">
      <w:pPr>
        <w:ind w:firstLine="567"/>
        <w:jc w:val="both"/>
        <w:rPr>
          <w:rStyle w:val="FontStyle244"/>
          <w:rFonts w:ascii="Times New Roman" w:hAnsi="Times New Roman" w:cs="Times New Roman"/>
          <w:iCs/>
          <w:sz w:val="24"/>
          <w:szCs w:val="24"/>
        </w:rPr>
      </w:pPr>
    </w:p>
    <w:p w:rsidR="0000148E" w:rsidRDefault="0000148E" w:rsidP="00461FA9">
      <w:pPr>
        <w:ind w:firstLine="567"/>
        <w:jc w:val="both"/>
        <w:rPr>
          <w:rStyle w:val="FontStyle244"/>
          <w:rFonts w:ascii="Times New Roman" w:hAnsi="Times New Roman" w:cs="Times New Roman"/>
          <w:iCs/>
          <w:sz w:val="24"/>
          <w:szCs w:val="24"/>
        </w:rPr>
      </w:pPr>
    </w:p>
    <w:p w:rsidR="0021353A" w:rsidRPr="001867F5" w:rsidRDefault="0021353A" w:rsidP="00461FA9">
      <w:pPr>
        <w:ind w:firstLine="567"/>
        <w:jc w:val="both"/>
        <w:rPr>
          <w:rStyle w:val="FontStyle244"/>
          <w:rFonts w:ascii="Times New Roman" w:hAnsi="Times New Roman" w:cs="Times New Roman"/>
          <w:iCs/>
          <w:sz w:val="24"/>
          <w:szCs w:val="24"/>
        </w:rPr>
      </w:pPr>
    </w:p>
    <w:p w:rsidR="0000148E" w:rsidRPr="001867F5" w:rsidRDefault="0000148E" w:rsidP="00461FA9">
      <w:pPr>
        <w:ind w:firstLine="567"/>
        <w:jc w:val="both"/>
        <w:rPr>
          <w:rStyle w:val="FontStyle244"/>
          <w:rFonts w:ascii="Times New Roman" w:hAnsi="Times New Roman" w:cs="Times New Roman"/>
          <w:iCs/>
          <w:sz w:val="24"/>
          <w:szCs w:val="24"/>
        </w:rPr>
      </w:pPr>
    </w:p>
    <w:p w:rsidR="0000148E" w:rsidRPr="001867F5" w:rsidRDefault="0000148E" w:rsidP="00461FA9">
      <w:pPr>
        <w:ind w:firstLine="567"/>
        <w:jc w:val="both"/>
        <w:rPr>
          <w:rStyle w:val="FontStyle244"/>
          <w:rFonts w:ascii="Times New Roman" w:hAnsi="Times New Roman" w:cs="Times New Roman"/>
          <w:iCs/>
          <w:sz w:val="24"/>
          <w:szCs w:val="24"/>
        </w:rPr>
      </w:pPr>
    </w:p>
    <w:p w:rsidR="0000148E" w:rsidRPr="001867F5" w:rsidRDefault="0000148E" w:rsidP="00461FA9">
      <w:pPr>
        <w:ind w:firstLine="567"/>
        <w:jc w:val="both"/>
        <w:rPr>
          <w:rStyle w:val="FontStyle244"/>
          <w:rFonts w:ascii="Times New Roman" w:hAnsi="Times New Roman" w:cs="Times New Roman"/>
          <w:iCs/>
          <w:sz w:val="24"/>
          <w:szCs w:val="24"/>
        </w:rPr>
      </w:pPr>
    </w:p>
    <w:p w:rsidR="00030E74" w:rsidRPr="001867F5" w:rsidRDefault="00030E74" w:rsidP="00030E74">
      <w:pPr>
        <w:shd w:val="clear" w:color="auto" w:fill="FFFFFF"/>
        <w:ind w:right="10"/>
        <w:jc w:val="center"/>
        <w:rPr>
          <w:b/>
          <w:bCs/>
          <w:sz w:val="24"/>
          <w:szCs w:val="24"/>
        </w:rPr>
      </w:pPr>
      <w:r w:rsidRPr="001867F5">
        <w:rPr>
          <w:b/>
          <w:bCs/>
          <w:sz w:val="24"/>
          <w:szCs w:val="24"/>
        </w:rPr>
        <w:lastRenderedPageBreak/>
        <w:t>Библиография</w:t>
      </w:r>
    </w:p>
    <w:p w:rsidR="00030E74" w:rsidRPr="001867F5" w:rsidRDefault="00030E74" w:rsidP="00030E74">
      <w:pPr>
        <w:shd w:val="clear" w:color="auto" w:fill="FFFFFF"/>
        <w:ind w:right="10"/>
        <w:jc w:val="center"/>
        <w:rPr>
          <w:b/>
          <w:bCs/>
          <w:sz w:val="24"/>
          <w:szCs w:val="24"/>
        </w:rPr>
      </w:pPr>
    </w:p>
    <w:p w:rsidR="00030E74" w:rsidRPr="001867F5" w:rsidRDefault="00030E74" w:rsidP="00030E74">
      <w:pPr>
        <w:shd w:val="clear" w:color="auto" w:fill="FFFFFF"/>
        <w:ind w:right="10" w:firstLine="567"/>
        <w:jc w:val="both"/>
        <w:rPr>
          <w:sz w:val="24"/>
          <w:szCs w:val="24"/>
        </w:rPr>
      </w:pPr>
      <w:r w:rsidRPr="001867F5">
        <w:rPr>
          <w:sz w:val="24"/>
          <w:szCs w:val="24"/>
        </w:rPr>
        <w:t>[1] Закон Республики Казахстан «О производстве органической продукции» от 27 ноября 2015 года № 423-V ЗРК.</w:t>
      </w:r>
    </w:p>
    <w:p w:rsidR="00030E74" w:rsidRPr="001867F5" w:rsidRDefault="00030E74" w:rsidP="00030E74">
      <w:pPr>
        <w:shd w:val="clear" w:color="auto" w:fill="FFFFFF"/>
        <w:ind w:right="10" w:firstLine="567"/>
        <w:jc w:val="both"/>
        <w:rPr>
          <w:sz w:val="24"/>
          <w:szCs w:val="24"/>
        </w:rPr>
      </w:pPr>
      <w:r w:rsidRPr="001867F5">
        <w:rPr>
          <w:sz w:val="24"/>
          <w:szCs w:val="24"/>
        </w:rPr>
        <w:t>[2] Закон Республики Казахстан «Об аккредитации в области оценки соответствия» от 5 июля 2008 года N 61-IV.</w:t>
      </w:r>
    </w:p>
    <w:p w:rsidR="00030E74" w:rsidRDefault="00030E74" w:rsidP="00030E74">
      <w:pPr>
        <w:shd w:val="clear" w:color="auto" w:fill="FFFFFF"/>
        <w:ind w:right="10" w:firstLine="567"/>
        <w:jc w:val="both"/>
        <w:rPr>
          <w:sz w:val="24"/>
          <w:szCs w:val="24"/>
        </w:rPr>
      </w:pPr>
      <w:r w:rsidRPr="001867F5">
        <w:rPr>
          <w:sz w:val="24"/>
          <w:szCs w:val="24"/>
        </w:rPr>
        <w:t>[3] Закон Республики Казахстан «О техническом регулировании» от 9 ноября 2004 года N 603.</w:t>
      </w:r>
    </w:p>
    <w:p w:rsidR="00A2429F" w:rsidRDefault="00A2429F" w:rsidP="00A2429F">
      <w:pPr>
        <w:shd w:val="clear" w:color="auto" w:fill="FFFFFF"/>
        <w:ind w:right="10" w:firstLine="567"/>
        <w:jc w:val="both"/>
        <w:rPr>
          <w:sz w:val="24"/>
          <w:szCs w:val="24"/>
        </w:rPr>
      </w:pPr>
      <w:r w:rsidRPr="00A2429F">
        <w:rPr>
          <w:sz w:val="24"/>
          <w:szCs w:val="24"/>
        </w:rPr>
        <w:t>[4] Разрешительные</w:t>
      </w:r>
      <w:r w:rsidRPr="00B86D2B">
        <w:rPr>
          <w:sz w:val="24"/>
          <w:szCs w:val="24"/>
        </w:rPr>
        <w:t xml:space="preserve"> требовани</w:t>
      </w:r>
      <w:r>
        <w:rPr>
          <w:sz w:val="24"/>
          <w:szCs w:val="24"/>
        </w:rPr>
        <w:t>я</w:t>
      </w:r>
      <w:r w:rsidRPr="00B86D2B">
        <w:rPr>
          <w:sz w:val="24"/>
          <w:szCs w:val="24"/>
        </w:rPr>
        <w:t xml:space="preserve"> к экспертам-аудиторам по подтверждению соответствия, перечня документов, подтверждающих соответствие им, а также правил аттестации, продления действия аттестатов экспертов-аудиторов по подтверждению соответствия и оказания государственной услуги </w:t>
      </w:r>
      <w:r>
        <w:rPr>
          <w:sz w:val="24"/>
          <w:szCs w:val="24"/>
        </w:rPr>
        <w:t>«</w:t>
      </w:r>
      <w:r w:rsidRPr="00B86D2B">
        <w:rPr>
          <w:sz w:val="24"/>
          <w:szCs w:val="24"/>
        </w:rPr>
        <w:t>Аттестация эксперта-аудитора по подтверждению соответствия</w:t>
      </w:r>
      <w:r>
        <w:rPr>
          <w:sz w:val="24"/>
          <w:szCs w:val="24"/>
        </w:rPr>
        <w:t>» (</w:t>
      </w:r>
      <w:r w:rsidRPr="00B86D2B">
        <w:rPr>
          <w:sz w:val="24"/>
          <w:szCs w:val="24"/>
        </w:rPr>
        <w:t xml:space="preserve">утверждены </w:t>
      </w:r>
      <w:r>
        <w:rPr>
          <w:sz w:val="24"/>
          <w:szCs w:val="24"/>
        </w:rPr>
        <w:t>п</w:t>
      </w:r>
      <w:r w:rsidRPr="00B86D2B">
        <w:rPr>
          <w:sz w:val="24"/>
          <w:szCs w:val="24"/>
        </w:rPr>
        <w:t>риказ</w:t>
      </w:r>
      <w:r>
        <w:rPr>
          <w:sz w:val="24"/>
          <w:szCs w:val="24"/>
        </w:rPr>
        <w:t>ом</w:t>
      </w:r>
      <w:r w:rsidRPr="00B86D2B">
        <w:rPr>
          <w:sz w:val="24"/>
          <w:szCs w:val="24"/>
        </w:rPr>
        <w:t xml:space="preserve"> Министра торговли и интеграции Республики Казахстан от 8 июня 2021 года № 399-НҚ</w:t>
      </w:r>
      <w:r>
        <w:rPr>
          <w:sz w:val="24"/>
          <w:szCs w:val="24"/>
        </w:rPr>
        <w:t>).</w:t>
      </w:r>
    </w:p>
    <w:p w:rsidR="00A2429F" w:rsidRDefault="00A2429F" w:rsidP="00A2429F">
      <w:pPr>
        <w:widowControl/>
        <w:tabs>
          <w:tab w:val="left" w:pos="851"/>
          <w:tab w:val="left" w:pos="993"/>
        </w:tabs>
        <w:autoSpaceDE/>
        <w:autoSpaceDN/>
        <w:adjustRightInd/>
        <w:ind w:firstLine="567"/>
        <w:contextualSpacing/>
        <w:jc w:val="both"/>
        <w:rPr>
          <w:rFonts w:eastAsia="Cambria"/>
          <w:color w:val="000000"/>
          <w:kern w:val="24"/>
          <w:sz w:val="24"/>
          <w:szCs w:val="24"/>
        </w:rPr>
      </w:pPr>
      <w:r w:rsidRPr="00A2429F">
        <w:rPr>
          <w:rFonts w:eastAsia="Cambria"/>
          <w:color w:val="000000"/>
          <w:kern w:val="24"/>
          <w:sz w:val="24"/>
          <w:szCs w:val="24"/>
        </w:rPr>
        <w:t xml:space="preserve">[5] </w:t>
      </w:r>
      <w:r w:rsidRPr="00B86D2B">
        <w:rPr>
          <w:rFonts w:eastAsia="Cambria"/>
          <w:color w:val="000000"/>
          <w:kern w:val="24"/>
          <w:sz w:val="24"/>
          <w:szCs w:val="24"/>
        </w:rPr>
        <w:t>Список разрешенных средств, применяемых при производстве органической продукции</w:t>
      </w:r>
      <w:r>
        <w:rPr>
          <w:rFonts w:eastAsia="Cambria"/>
          <w:color w:val="000000"/>
          <w:kern w:val="24"/>
          <w:sz w:val="24"/>
          <w:szCs w:val="24"/>
        </w:rPr>
        <w:t xml:space="preserve"> (</w:t>
      </w:r>
      <w:r w:rsidRPr="00B86D2B">
        <w:rPr>
          <w:rFonts w:eastAsia="Cambria"/>
          <w:color w:val="000000"/>
          <w:kern w:val="24"/>
          <w:sz w:val="24"/>
          <w:szCs w:val="24"/>
        </w:rPr>
        <w:t>утвержден приказом Министра сельского хозяйства Республики Казахстан от 23</w:t>
      </w:r>
      <w:r>
        <w:rPr>
          <w:rFonts w:eastAsia="Cambria"/>
          <w:color w:val="000000"/>
          <w:kern w:val="24"/>
          <w:sz w:val="24"/>
          <w:szCs w:val="24"/>
        </w:rPr>
        <w:t xml:space="preserve"> мая </w:t>
      </w:r>
      <w:r w:rsidRPr="00B86D2B">
        <w:rPr>
          <w:rFonts w:eastAsia="Cambria"/>
          <w:color w:val="000000"/>
          <w:kern w:val="24"/>
          <w:sz w:val="24"/>
          <w:szCs w:val="24"/>
        </w:rPr>
        <w:t>2016 года №231</w:t>
      </w:r>
      <w:r>
        <w:rPr>
          <w:rFonts w:eastAsia="Cambria"/>
          <w:color w:val="000000"/>
          <w:kern w:val="24"/>
          <w:sz w:val="24"/>
          <w:szCs w:val="24"/>
        </w:rPr>
        <w:t>).</w:t>
      </w:r>
      <w:r w:rsidRPr="00B86D2B">
        <w:rPr>
          <w:rFonts w:eastAsia="Cambria"/>
          <w:color w:val="000000"/>
          <w:kern w:val="24"/>
          <w:sz w:val="24"/>
          <w:szCs w:val="24"/>
        </w:rPr>
        <w:t xml:space="preserve"> </w:t>
      </w:r>
    </w:p>
    <w:p w:rsidR="00A2429F" w:rsidRPr="00B86D2B" w:rsidRDefault="00A2429F" w:rsidP="00A2429F">
      <w:pPr>
        <w:widowControl/>
        <w:tabs>
          <w:tab w:val="left" w:pos="851"/>
          <w:tab w:val="left" w:pos="993"/>
        </w:tabs>
        <w:autoSpaceDE/>
        <w:autoSpaceDN/>
        <w:adjustRightInd/>
        <w:ind w:firstLine="567"/>
        <w:contextualSpacing/>
        <w:jc w:val="both"/>
        <w:rPr>
          <w:sz w:val="24"/>
          <w:szCs w:val="24"/>
        </w:rPr>
      </w:pPr>
      <w:r w:rsidRPr="00A2429F">
        <w:rPr>
          <w:sz w:val="24"/>
          <w:szCs w:val="24"/>
        </w:rPr>
        <w:t>[</w:t>
      </w:r>
      <w:r>
        <w:rPr>
          <w:sz w:val="24"/>
          <w:szCs w:val="24"/>
        </w:rPr>
        <w:t>6</w:t>
      </w:r>
      <w:r w:rsidRPr="00A2429F">
        <w:rPr>
          <w:sz w:val="24"/>
          <w:szCs w:val="24"/>
        </w:rPr>
        <w:t>]</w:t>
      </w:r>
      <w:r w:rsidRPr="00A2429F">
        <w:rPr>
          <w:rFonts w:eastAsia="Cambria"/>
          <w:color w:val="000000"/>
          <w:kern w:val="24"/>
          <w:sz w:val="24"/>
          <w:szCs w:val="24"/>
        </w:rPr>
        <w:t xml:space="preserve"> </w:t>
      </w:r>
      <w:r w:rsidRPr="00B86D2B">
        <w:rPr>
          <w:rFonts w:eastAsia="Cambria"/>
          <w:color w:val="000000"/>
          <w:kern w:val="24"/>
          <w:sz w:val="24"/>
          <w:szCs w:val="24"/>
        </w:rPr>
        <w:t>Правила ведения реестра производителей органической продукции</w:t>
      </w:r>
      <w:r>
        <w:rPr>
          <w:rFonts w:eastAsia="Cambria"/>
          <w:color w:val="000000"/>
          <w:kern w:val="24"/>
          <w:sz w:val="24"/>
          <w:szCs w:val="24"/>
        </w:rPr>
        <w:t xml:space="preserve"> (</w:t>
      </w:r>
      <w:r w:rsidRPr="00B86D2B">
        <w:rPr>
          <w:rFonts w:eastAsia="Cambria"/>
          <w:color w:val="000000"/>
          <w:kern w:val="24"/>
          <w:sz w:val="24"/>
          <w:szCs w:val="24"/>
        </w:rPr>
        <w:t>утверждены приказом Министра сельского хозяйства Республики Казахстан от 18</w:t>
      </w:r>
      <w:r>
        <w:rPr>
          <w:rFonts w:eastAsia="Cambria"/>
          <w:color w:val="000000"/>
          <w:kern w:val="24"/>
          <w:sz w:val="24"/>
          <w:szCs w:val="24"/>
        </w:rPr>
        <w:t xml:space="preserve"> декабря </w:t>
      </w:r>
      <w:r w:rsidRPr="00B86D2B">
        <w:rPr>
          <w:rFonts w:eastAsia="Cambria"/>
          <w:color w:val="000000"/>
          <w:kern w:val="24"/>
          <w:sz w:val="24"/>
          <w:szCs w:val="24"/>
        </w:rPr>
        <w:t>2015 года №1-3/1102</w:t>
      </w:r>
      <w:r>
        <w:rPr>
          <w:rFonts w:eastAsia="Cambria"/>
          <w:color w:val="000000"/>
          <w:kern w:val="24"/>
          <w:sz w:val="24"/>
          <w:szCs w:val="24"/>
        </w:rPr>
        <w:t>).</w:t>
      </w:r>
    </w:p>
    <w:p w:rsidR="00A2429F" w:rsidRPr="00B86D2B" w:rsidRDefault="00A2429F" w:rsidP="00A2429F">
      <w:pPr>
        <w:widowControl/>
        <w:tabs>
          <w:tab w:val="left" w:pos="851"/>
          <w:tab w:val="left" w:pos="993"/>
        </w:tabs>
        <w:autoSpaceDE/>
        <w:autoSpaceDN/>
        <w:adjustRightInd/>
        <w:ind w:firstLine="567"/>
        <w:contextualSpacing/>
        <w:jc w:val="both"/>
        <w:rPr>
          <w:sz w:val="24"/>
          <w:szCs w:val="24"/>
        </w:rPr>
      </w:pPr>
    </w:p>
    <w:p w:rsidR="00A2429F" w:rsidRPr="00B86D2B" w:rsidRDefault="00A2429F" w:rsidP="00A2429F">
      <w:pPr>
        <w:shd w:val="clear" w:color="auto" w:fill="FFFFFF"/>
        <w:ind w:firstLine="567"/>
        <w:jc w:val="both"/>
        <w:rPr>
          <w:sz w:val="24"/>
          <w:szCs w:val="24"/>
        </w:rPr>
      </w:pPr>
    </w:p>
    <w:p w:rsidR="00A2429F" w:rsidRDefault="00A2429F" w:rsidP="00030E74">
      <w:pPr>
        <w:shd w:val="clear" w:color="auto" w:fill="FFFFFF"/>
        <w:ind w:right="10" w:firstLine="567"/>
        <w:jc w:val="both"/>
        <w:rPr>
          <w:sz w:val="24"/>
          <w:szCs w:val="24"/>
        </w:rPr>
      </w:pPr>
    </w:p>
    <w:p w:rsidR="00A2429F" w:rsidRDefault="00A2429F" w:rsidP="00030E74">
      <w:pPr>
        <w:shd w:val="clear" w:color="auto" w:fill="FFFFFF"/>
        <w:ind w:right="10" w:firstLine="567"/>
        <w:jc w:val="both"/>
        <w:rPr>
          <w:sz w:val="24"/>
          <w:szCs w:val="24"/>
        </w:rPr>
      </w:pPr>
    </w:p>
    <w:p w:rsidR="00A2429F" w:rsidRPr="001867F5" w:rsidRDefault="00A2429F" w:rsidP="00030E74">
      <w:pPr>
        <w:shd w:val="clear" w:color="auto" w:fill="FFFFFF"/>
        <w:ind w:right="10" w:firstLine="567"/>
        <w:jc w:val="both"/>
        <w:rPr>
          <w:sz w:val="24"/>
          <w:szCs w:val="24"/>
        </w:rPr>
      </w:pPr>
    </w:p>
    <w:p w:rsidR="00B93DD9" w:rsidRDefault="00B93DD9" w:rsidP="00030E74">
      <w:pPr>
        <w:shd w:val="clear" w:color="auto" w:fill="FFFFFF"/>
        <w:ind w:right="10" w:firstLine="567"/>
        <w:jc w:val="both"/>
        <w:rPr>
          <w:sz w:val="24"/>
          <w:szCs w:val="24"/>
          <w:highlight w:val="yellow"/>
        </w:rPr>
      </w:pPr>
    </w:p>
    <w:p w:rsidR="008A5331" w:rsidRPr="00B86D2B" w:rsidRDefault="008A5331" w:rsidP="00B86D2B">
      <w:pPr>
        <w:shd w:val="clear" w:color="auto" w:fill="FFFFFF"/>
        <w:ind w:firstLine="567"/>
        <w:jc w:val="both"/>
        <w:rPr>
          <w:sz w:val="24"/>
          <w:szCs w:val="24"/>
        </w:rPr>
      </w:pPr>
    </w:p>
    <w:p w:rsidR="008A5331" w:rsidRPr="001867F5" w:rsidRDefault="008A5331" w:rsidP="00461FA9">
      <w:pPr>
        <w:shd w:val="clear" w:color="auto" w:fill="FFFFFF"/>
        <w:ind w:right="10"/>
        <w:jc w:val="both"/>
        <w:rPr>
          <w:sz w:val="24"/>
          <w:szCs w:val="24"/>
        </w:rPr>
      </w:pPr>
    </w:p>
    <w:p w:rsidR="008A5331" w:rsidRPr="001867F5" w:rsidRDefault="008A5331" w:rsidP="00461FA9">
      <w:pPr>
        <w:shd w:val="clear" w:color="auto" w:fill="FFFFFF"/>
        <w:ind w:right="10"/>
        <w:jc w:val="both"/>
        <w:rPr>
          <w:sz w:val="24"/>
          <w:szCs w:val="24"/>
        </w:rPr>
      </w:pPr>
    </w:p>
    <w:p w:rsidR="008A5331" w:rsidRPr="001867F5" w:rsidRDefault="008A5331" w:rsidP="00461FA9">
      <w:pPr>
        <w:shd w:val="clear" w:color="auto" w:fill="FFFFFF"/>
        <w:ind w:right="10"/>
        <w:jc w:val="both"/>
        <w:rPr>
          <w:sz w:val="24"/>
          <w:szCs w:val="24"/>
        </w:rPr>
      </w:pPr>
    </w:p>
    <w:p w:rsidR="008A5331" w:rsidRPr="001867F5" w:rsidRDefault="008A5331" w:rsidP="00461FA9">
      <w:pPr>
        <w:shd w:val="clear" w:color="auto" w:fill="FFFFFF"/>
        <w:ind w:right="10"/>
        <w:jc w:val="both"/>
        <w:rPr>
          <w:sz w:val="24"/>
          <w:szCs w:val="24"/>
        </w:rPr>
      </w:pPr>
    </w:p>
    <w:p w:rsidR="008A5331" w:rsidRPr="001867F5" w:rsidRDefault="008A5331" w:rsidP="00461FA9">
      <w:pPr>
        <w:shd w:val="clear" w:color="auto" w:fill="FFFFFF"/>
        <w:ind w:right="10"/>
        <w:jc w:val="both"/>
        <w:rPr>
          <w:sz w:val="24"/>
          <w:szCs w:val="24"/>
        </w:rPr>
      </w:pPr>
    </w:p>
    <w:p w:rsidR="008A5331" w:rsidRPr="001867F5" w:rsidRDefault="008A5331" w:rsidP="00461FA9">
      <w:pPr>
        <w:shd w:val="clear" w:color="auto" w:fill="FFFFFF"/>
        <w:ind w:right="10"/>
        <w:jc w:val="both"/>
        <w:rPr>
          <w:sz w:val="24"/>
          <w:szCs w:val="24"/>
        </w:rPr>
      </w:pPr>
    </w:p>
    <w:p w:rsidR="008A5331" w:rsidRPr="001867F5" w:rsidRDefault="008A5331" w:rsidP="00461FA9">
      <w:pPr>
        <w:shd w:val="clear" w:color="auto" w:fill="FFFFFF"/>
        <w:ind w:right="10"/>
        <w:jc w:val="both"/>
        <w:rPr>
          <w:sz w:val="24"/>
          <w:szCs w:val="24"/>
        </w:rPr>
      </w:pPr>
    </w:p>
    <w:p w:rsidR="008A5331" w:rsidRDefault="008A5331" w:rsidP="00461FA9">
      <w:pPr>
        <w:shd w:val="clear" w:color="auto" w:fill="FFFFFF"/>
        <w:ind w:right="10"/>
        <w:jc w:val="both"/>
        <w:rPr>
          <w:sz w:val="24"/>
          <w:szCs w:val="24"/>
        </w:rPr>
      </w:pPr>
    </w:p>
    <w:p w:rsidR="0021353A" w:rsidRDefault="0021353A" w:rsidP="00461FA9">
      <w:pPr>
        <w:shd w:val="clear" w:color="auto" w:fill="FFFFFF"/>
        <w:ind w:right="10"/>
        <w:jc w:val="both"/>
        <w:rPr>
          <w:sz w:val="24"/>
          <w:szCs w:val="24"/>
        </w:rPr>
      </w:pPr>
    </w:p>
    <w:p w:rsidR="0021353A" w:rsidRPr="001867F5" w:rsidRDefault="0021353A" w:rsidP="00461FA9">
      <w:pPr>
        <w:shd w:val="clear" w:color="auto" w:fill="FFFFFF"/>
        <w:ind w:right="10"/>
        <w:jc w:val="both"/>
        <w:rPr>
          <w:sz w:val="24"/>
          <w:szCs w:val="24"/>
        </w:rPr>
      </w:pPr>
    </w:p>
    <w:p w:rsidR="008A5331" w:rsidRPr="001867F5" w:rsidRDefault="008A5331" w:rsidP="00461FA9">
      <w:pPr>
        <w:shd w:val="clear" w:color="auto" w:fill="FFFFFF"/>
        <w:ind w:right="10"/>
        <w:jc w:val="both"/>
        <w:rPr>
          <w:sz w:val="24"/>
          <w:szCs w:val="24"/>
        </w:rPr>
      </w:pPr>
    </w:p>
    <w:p w:rsidR="008A5331" w:rsidRPr="001867F5" w:rsidRDefault="008A5331" w:rsidP="00461FA9">
      <w:pPr>
        <w:shd w:val="clear" w:color="auto" w:fill="FFFFFF"/>
        <w:ind w:right="10"/>
        <w:jc w:val="both"/>
        <w:rPr>
          <w:sz w:val="24"/>
          <w:szCs w:val="24"/>
        </w:rPr>
      </w:pPr>
    </w:p>
    <w:p w:rsidR="008A5331" w:rsidRPr="001867F5" w:rsidRDefault="008A5331" w:rsidP="00461FA9">
      <w:pPr>
        <w:shd w:val="clear" w:color="auto" w:fill="FFFFFF"/>
        <w:ind w:right="10"/>
        <w:jc w:val="both"/>
        <w:rPr>
          <w:sz w:val="24"/>
          <w:szCs w:val="24"/>
        </w:rPr>
      </w:pPr>
    </w:p>
    <w:p w:rsidR="008A5331" w:rsidRPr="001867F5" w:rsidRDefault="008A5331" w:rsidP="00461FA9">
      <w:pPr>
        <w:shd w:val="clear" w:color="auto" w:fill="FFFFFF"/>
        <w:ind w:right="10"/>
        <w:jc w:val="both"/>
        <w:rPr>
          <w:sz w:val="24"/>
          <w:szCs w:val="24"/>
        </w:rPr>
      </w:pPr>
    </w:p>
    <w:p w:rsidR="008A5331" w:rsidRPr="001867F5" w:rsidRDefault="008A5331" w:rsidP="00461FA9">
      <w:pPr>
        <w:shd w:val="clear" w:color="auto" w:fill="FFFFFF"/>
        <w:ind w:right="10"/>
        <w:jc w:val="both"/>
        <w:rPr>
          <w:sz w:val="24"/>
          <w:szCs w:val="24"/>
        </w:rPr>
      </w:pPr>
    </w:p>
    <w:p w:rsidR="008A5331" w:rsidRPr="001867F5" w:rsidRDefault="008A5331" w:rsidP="00461FA9">
      <w:pPr>
        <w:shd w:val="clear" w:color="auto" w:fill="FFFFFF"/>
        <w:ind w:right="10"/>
        <w:jc w:val="both"/>
        <w:rPr>
          <w:sz w:val="24"/>
          <w:szCs w:val="24"/>
        </w:rPr>
      </w:pPr>
    </w:p>
    <w:p w:rsidR="008A5331" w:rsidRPr="001867F5" w:rsidRDefault="008A5331" w:rsidP="00461FA9">
      <w:pPr>
        <w:shd w:val="clear" w:color="auto" w:fill="FFFFFF"/>
        <w:ind w:right="10"/>
        <w:jc w:val="both"/>
        <w:rPr>
          <w:sz w:val="24"/>
          <w:szCs w:val="24"/>
        </w:rPr>
      </w:pPr>
    </w:p>
    <w:p w:rsidR="008A5331" w:rsidRPr="001867F5" w:rsidRDefault="008A5331" w:rsidP="00461FA9">
      <w:pPr>
        <w:shd w:val="clear" w:color="auto" w:fill="FFFFFF"/>
        <w:ind w:right="10"/>
        <w:jc w:val="both"/>
        <w:rPr>
          <w:sz w:val="24"/>
          <w:szCs w:val="24"/>
        </w:rPr>
      </w:pPr>
    </w:p>
    <w:p w:rsidR="008A5331" w:rsidRPr="001867F5" w:rsidRDefault="008A5331" w:rsidP="00461FA9">
      <w:pPr>
        <w:shd w:val="clear" w:color="auto" w:fill="FFFFFF"/>
        <w:ind w:right="10"/>
        <w:jc w:val="both"/>
        <w:rPr>
          <w:sz w:val="24"/>
          <w:szCs w:val="24"/>
        </w:rPr>
      </w:pPr>
    </w:p>
    <w:p w:rsidR="008A5331" w:rsidRPr="001867F5" w:rsidRDefault="008A5331" w:rsidP="00461FA9">
      <w:pPr>
        <w:shd w:val="clear" w:color="auto" w:fill="FFFFFF"/>
        <w:ind w:right="10"/>
        <w:jc w:val="both"/>
        <w:rPr>
          <w:sz w:val="24"/>
          <w:szCs w:val="24"/>
        </w:rPr>
      </w:pPr>
    </w:p>
    <w:p w:rsidR="008A5331" w:rsidRPr="001867F5" w:rsidRDefault="008A5331" w:rsidP="00461FA9">
      <w:pPr>
        <w:shd w:val="clear" w:color="auto" w:fill="FFFFFF"/>
        <w:ind w:right="10"/>
        <w:jc w:val="both"/>
        <w:rPr>
          <w:sz w:val="24"/>
          <w:szCs w:val="24"/>
        </w:rPr>
      </w:pPr>
    </w:p>
    <w:p w:rsidR="008A5331" w:rsidRPr="001867F5" w:rsidRDefault="008A5331" w:rsidP="00461FA9">
      <w:pPr>
        <w:shd w:val="clear" w:color="auto" w:fill="FFFFFF"/>
        <w:ind w:right="10"/>
        <w:jc w:val="both"/>
        <w:rPr>
          <w:sz w:val="24"/>
          <w:szCs w:val="24"/>
        </w:rPr>
      </w:pPr>
    </w:p>
    <w:p w:rsidR="008A5331" w:rsidRPr="001867F5" w:rsidRDefault="008A5331" w:rsidP="00461FA9">
      <w:pPr>
        <w:shd w:val="clear" w:color="auto" w:fill="FFFFFF"/>
        <w:ind w:right="10"/>
        <w:jc w:val="both"/>
        <w:rPr>
          <w:sz w:val="24"/>
          <w:szCs w:val="24"/>
        </w:rPr>
      </w:pPr>
    </w:p>
    <w:p w:rsidR="008A5331" w:rsidRPr="001867F5" w:rsidRDefault="008A5331" w:rsidP="00461FA9">
      <w:pPr>
        <w:shd w:val="clear" w:color="auto" w:fill="FFFFFF"/>
        <w:ind w:right="10"/>
        <w:jc w:val="both"/>
        <w:rPr>
          <w:sz w:val="24"/>
          <w:szCs w:val="24"/>
        </w:rPr>
      </w:pPr>
    </w:p>
    <w:p w:rsidR="008A5331" w:rsidRPr="001867F5" w:rsidRDefault="008A5331" w:rsidP="00461FA9">
      <w:pPr>
        <w:shd w:val="clear" w:color="auto" w:fill="FFFFFF"/>
        <w:ind w:right="10"/>
        <w:jc w:val="both"/>
        <w:rPr>
          <w:sz w:val="24"/>
          <w:szCs w:val="24"/>
        </w:rPr>
      </w:pPr>
    </w:p>
    <w:p w:rsidR="008A5331" w:rsidRPr="001867F5" w:rsidRDefault="008A5331" w:rsidP="00461FA9">
      <w:pPr>
        <w:shd w:val="clear" w:color="auto" w:fill="FFFFFF"/>
        <w:ind w:right="10"/>
        <w:jc w:val="both"/>
        <w:rPr>
          <w:sz w:val="24"/>
          <w:szCs w:val="24"/>
        </w:rPr>
      </w:pPr>
    </w:p>
    <w:p w:rsidR="008A5331" w:rsidRPr="001867F5" w:rsidRDefault="008A5331" w:rsidP="00461FA9">
      <w:pPr>
        <w:shd w:val="clear" w:color="auto" w:fill="FFFFFF"/>
        <w:ind w:right="10"/>
        <w:jc w:val="both"/>
        <w:rPr>
          <w:sz w:val="24"/>
          <w:szCs w:val="24"/>
        </w:rPr>
      </w:pPr>
    </w:p>
    <w:p w:rsidR="008A5331" w:rsidRPr="001867F5" w:rsidRDefault="008A5331" w:rsidP="00461FA9">
      <w:pPr>
        <w:shd w:val="clear" w:color="auto" w:fill="FFFFFF"/>
        <w:ind w:right="10"/>
        <w:jc w:val="both"/>
        <w:rPr>
          <w:sz w:val="24"/>
          <w:szCs w:val="24"/>
        </w:rPr>
      </w:pPr>
    </w:p>
    <w:p w:rsidR="008A5331" w:rsidRPr="001867F5" w:rsidRDefault="008A5331" w:rsidP="00461FA9">
      <w:pPr>
        <w:shd w:val="clear" w:color="auto" w:fill="FFFFFF"/>
        <w:ind w:right="10"/>
        <w:jc w:val="both"/>
        <w:rPr>
          <w:sz w:val="24"/>
          <w:szCs w:val="24"/>
        </w:rPr>
      </w:pPr>
    </w:p>
    <w:p w:rsidR="008A5331" w:rsidRPr="001867F5" w:rsidRDefault="008A5331" w:rsidP="00461FA9">
      <w:pPr>
        <w:shd w:val="clear" w:color="auto" w:fill="FFFFFF"/>
        <w:ind w:right="10"/>
        <w:jc w:val="both"/>
        <w:rPr>
          <w:sz w:val="24"/>
          <w:szCs w:val="24"/>
        </w:rPr>
      </w:pPr>
    </w:p>
    <w:p w:rsidR="008A5331" w:rsidRPr="001867F5" w:rsidRDefault="008A5331" w:rsidP="00461FA9">
      <w:pPr>
        <w:shd w:val="clear" w:color="auto" w:fill="FFFFFF"/>
        <w:ind w:right="10"/>
        <w:jc w:val="both"/>
        <w:rPr>
          <w:sz w:val="24"/>
          <w:szCs w:val="24"/>
        </w:rPr>
      </w:pPr>
    </w:p>
    <w:p w:rsidR="00766AF2" w:rsidRPr="001867F5" w:rsidRDefault="00766AF2" w:rsidP="00461FA9">
      <w:pPr>
        <w:shd w:val="clear" w:color="auto" w:fill="FFFFFF"/>
        <w:ind w:right="10"/>
        <w:jc w:val="both"/>
        <w:rPr>
          <w:sz w:val="24"/>
          <w:szCs w:val="24"/>
        </w:rPr>
      </w:pPr>
    </w:p>
    <w:p w:rsidR="008A5331" w:rsidRPr="001867F5" w:rsidRDefault="008A5331" w:rsidP="00461FA9">
      <w:pPr>
        <w:shd w:val="clear" w:color="auto" w:fill="FFFFFF"/>
        <w:ind w:right="10"/>
        <w:jc w:val="both"/>
        <w:rPr>
          <w:sz w:val="24"/>
          <w:szCs w:val="24"/>
        </w:rPr>
      </w:pPr>
    </w:p>
    <w:p w:rsidR="008A5331" w:rsidRPr="001867F5" w:rsidRDefault="008A5331" w:rsidP="00461FA9">
      <w:pPr>
        <w:shd w:val="clear" w:color="auto" w:fill="FFFFFF"/>
        <w:ind w:right="10"/>
        <w:jc w:val="both"/>
        <w:rPr>
          <w:sz w:val="24"/>
          <w:szCs w:val="24"/>
        </w:rPr>
      </w:pPr>
    </w:p>
    <w:p w:rsidR="008A5331" w:rsidRDefault="008A5331" w:rsidP="00461FA9">
      <w:pPr>
        <w:shd w:val="clear" w:color="auto" w:fill="FFFFFF"/>
        <w:ind w:right="10"/>
        <w:jc w:val="both"/>
        <w:rPr>
          <w:sz w:val="24"/>
          <w:szCs w:val="24"/>
        </w:rPr>
      </w:pPr>
    </w:p>
    <w:p w:rsidR="0021353A" w:rsidRDefault="0021353A" w:rsidP="00461FA9">
      <w:pPr>
        <w:shd w:val="clear" w:color="auto" w:fill="FFFFFF"/>
        <w:ind w:right="10"/>
        <w:jc w:val="both"/>
        <w:rPr>
          <w:sz w:val="24"/>
          <w:szCs w:val="24"/>
        </w:rPr>
      </w:pPr>
    </w:p>
    <w:p w:rsidR="0021353A" w:rsidRDefault="0021353A" w:rsidP="00461FA9">
      <w:pPr>
        <w:shd w:val="clear" w:color="auto" w:fill="FFFFFF"/>
        <w:ind w:right="10"/>
        <w:jc w:val="both"/>
        <w:rPr>
          <w:sz w:val="24"/>
          <w:szCs w:val="24"/>
        </w:rPr>
      </w:pPr>
    </w:p>
    <w:p w:rsidR="0021353A" w:rsidRDefault="0021353A" w:rsidP="00461FA9">
      <w:pPr>
        <w:shd w:val="clear" w:color="auto" w:fill="FFFFFF"/>
        <w:ind w:right="10"/>
        <w:jc w:val="both"/>
        <w:rPr>
          <w:sz w:val="24"/>
          <w:szCs w:val="24"/>
        </w:rPr>
      </w:pPr>
    </w:p>
    <w:p w:rsidR="0021353A" w:rsidRDefault="0021353A" w:rsidP="00461FA9">
      <w:pPr>
        <w:shd w:val="clear" w:color="auto" w:fill="FFFFFF"/>
        <w:ind w:right="10"/>
        <w:jc w:val="both"/>
        <w:rPr>
          <w:sz w:val="24"/>
          <w:szCs w:val="24"/>
        </w:rPr>
      </w:pPr>
    </w:p>
    <w:p w:rsidR="0021353A" w:rsidRDefault="0021353A" w:rsidP="00461FA9">
      <w:pPr>
        <w:shd w:val="clear" w:color="auto" w:fill="FFFFFF"/>
        <w:ind w:right="10"/>
        <w:jc w:val="both"/>
        <w:rPr>
          <w:sz w:val="24"/>
          <w:szCs w:val="24"/>
        </w:rPr>
      </w:pPr>
    </w:p>
    <w:p w:rsidR="00A81E23" w:rsidRDefault="00A81E23" w:rsidP="00461FA9">
      <w:pPr>
        <w:shd w:val="clear" w:color="auto" w:fill="FFFFFF"/>
        <w:ind w:right="10"/>
        <w:jc w:val="both"/>
        <w:rPr>
          <w:sz w:val="24"/>
          <w:szCs w:val="24"/>
        </w:rPr>
      </w:pPr>
    </w:p>
    <w:p w:rsidR="00A81E23" w:rsidRDefault="00A81E23" w:rsidP="00461FA9">
      <w:pPr>
        <w:shd w:val="clear" w:color="auto" w:fill="FFFFFF"/>
        <w:ind w:right="10"/>
        <w:jc w:val="both"/>
        <w:rPr>
          <w:sz w:val="24"/>
          <w:szCs w:val="24"/>
        </w:rPr>
      </w:pPr>
    </w:p>
    <w:p w:rsidR="00A81E23" w:rsidRDefault="00A81E23" w:rsidP="00461FA9">
      <w:pPr>
        <w:shd w:val="clear" w:color="auto" w:fill="FFFFFF"/>
        <w:ind w:right="10"/>
        <w:jc w:val="both"/>
        <w:rPr>
          <w:sz w:val="24"/>
          <w:szCs w:val="24"/>
        </w:rPr>
      </w:pPr>
    </w:p>
    <w:p w:rsidR="00A81E23" w:rsidRDefault="00A81E23" w:rsidP="00461FA9">
      <w:pPr>
        <w:shd w:val="clear" w:color="auto" w:fill="FFFFFF"/>
        <w:ind w:right="10"/>
        <w:jc w:val="both"/>
        <w:rPr>
          <w:sz w:val="24"/>
          <w:szCs w:val="24"/>
        </w:rPr>
      </w:pPr>
    </w:p>
    <w:p w:rsidR="00A81E23" w:rsidRDefault="00A81E23" w:rsidP="00461FA9">
      <w:pPr>
        <w:shd w:val="clear" w:color="auto" w:fill="FFFFFF"/>
        <w:ind w:right="10"/>
        <w:jc w:val="both"/>
        <w:rPr>
          <w:sz w:val="24"/>
          <w:szCs w:val="24"/>
        </w:rPr>
      </w:pPr>
    </w:p>
    <w:p w:rsidR="00A81E23" w:rsidRDefault="00A81E23" w:rsidP="00461FA9">
      <w:pPr>
        <w:shd w:val="clear" w:color="auto" w:fill="FFFFFF"/>
        <w:ind w:right="10"/>
        <w:jc w:val="both"/>
        <w:rPr>
          <w:sz w:val="24"/>
          <w:szCs w:val="24"/>
        </w:rPr>
      </w:pPr>
    </w:p>
    <w:p w:rsidR="00A81E23" w:rsidRDefault="00A81E23" w:rsidP="00461FA9">
      <w:pPr>
        <w:shd w:val="clear" w:color="auto" w:fill="FFFFFF"/>
        <w:ind w:right="10"/>
        <w:jc w:val="both"/>
        <w:rPr>
          <w:sz w:val="24"/>
          <w:szCs w:val="24"/>
        </w:rPr>
      </w:pPr>
    </w:p>
    <w:p w:rsidR="00A81E23" w:rsidRDefault="00A81E23" w:rsidP="00461FA9">
      <w:pPr>
        <w:shd w:val="clear" w:color="auto" w:fill="FFFFFF"/>
        <w:ind w:right="10"/>
        <w:jc w:val="both"/>
        <w:rPr>
          <w:sz w:val="24"/>
          <w:szCs w:val="24"/>
        </w:rPr>
      </w:pPr>
    </w:p>
    <w:p w:rsidR="00A81E23" w:rsidRDefault="00A81E23" w:rsidP="00461FA9">
      <w:pPr>
        <w:shd w:val="clear" w:color="auto" w:fill="FFFFFF"/>
        <w:ind w:right="10"/>
        <w:jc w:val="both"/>
        <w:rPr>
          <w:sz w:val="24"/>
          <w:szCs w:val="24"/>
        </w:rPr>
      </w:pPr>
    </w:p>
    <w:p w:rsidR="00A81E23" w:rsidRDefault="00A81E23" w:rsidP="00461FA9">
      <w:pPr>
        <w:shd w:val="clear" w:color="auto" w:fill="FFFFFF"/>
        <w:ind w:right="10"/>
        <w:jc w:val="both"/>
        <w:rPr>
          <w:sz w:val="24"/>
          <w:szCs w:val="24"/>
        </w:rPr>
      </w:pPr>
    </w:p>
    <w:p w:rsidR="00A81E23" w:rsidRDefault="00A81E23" w:rsidP="00461FA9">
      <w:pPr>
        <w:shd w:val="clear" w:color="auto" w:fill="FFFFFF"/>
        <w:ind w:right="10"/>
        <w:jc w:val="both"/>
        <w:rPr>
          <w:sz w:val="24"/>
          <w:szCs w:val="24"/>
        </w:rPr>
      </w:pPr>
    </w:p>
    <w:p w:rsidR="00A81E23" w:rsidRDefault="00A81E23" w:rsidP="00461FA9">
      <w:pPr>
        <w:shd w:val="clear" w:color="auto" w:fill="FFFFFF"/>
        <w:ind w:right="10"/>
        <w:jc w:val="both"/>
        <w:rPr>
          <w:sz w:val="24"/>
          <w:szCs w:val="24"/>
        </w:rPr>
      </w:pPr>
    </w:p>
    <w:p w:rsidR="00A81E23" w:rsidRDefault="00A81E23" w:rsidP="00461FA9">
      <w:pPr>
        <w:shd w:val="clear" w:color="auto" w:fill="FFFFFF"/>
        <w:ind w:right="10"/>
        <w:jc w:val="both"/>
        <w:rPr>
          <w:sz w:val="24"/>
          <w:szCs w:val="24"/>
        </w:rPr>
      </w:pPr>
    </w:p>
    <w:p w:rsidR="00A81E23" w:rsidRDefault="00A81E23" w:rsidP="00461FA9">
      <w:pPr>
        <w:shd w:val="clear" w:color="auto" w:fill="FFFFFF"/>
        <w:ind w:right="10"/>
        <w:jc w:val="both"/>
        <w:rPr>
          <w:sz w:val="24"/>
          <w:szCs w:val="24"/>
        </w:rPr>
      </w:pPr>
    </w:p>
    <w:p w:rsidR="00A81E23" w:rsidRDefault="00A81E23" w:rsidP="00461FA9">
      <w:pPr>
        <w:shd w:val="clear" w:color="auto" w:fill="FFFFFF"/>
        <w:ind w:right="10"/>
        <w:jc w:val="both"/>
        <w:rPr>
          <w:sz w:val="24"/>
          <w:szCs w:val="24"/>
        </w:rPr>
      </w:pPr>
    </w:p>
    <w:p w:rsidR="00A81E23" w:rsidRDefault="00A81E23" w:rsidP="00461FA9">
      <w:pPr>
        <w:shd w:val="clear" w:color="auto" w:fill="FFFFFF"/>
        <w:ind w:right="10"/>
        <w:jc w:val="both"/>
        <w:rPr>
          <w:sz w:val="24"/>
          <w:szCs w:val="24"/>
        </w:rPr>
      </w:pPr>
    </w:p>
    <w:p w:rsidR="00A81E23" w:rsidRDefault="00A81E23" w:rsidP="00461FA9">
      <w:pPr>
        <w:shd w:val="clear" w:color="auto" w:fill="FFFFFF"/>
        <w:ind w:right="10"/>
        <w:jc w:val="both"/>
        <w:rPr>
          <w:sz w:val="24"/>
          <w:szCs w:val="24"/>
        </w:rPr>
      </w:pPr>
    </w:p>
    <w:p w:rsidR="00A81E23" w:rsidRDefault="00A81E23" w:rsidP="00461FA9">
      <w:pPr>
        <w:shd w:val="clear" w:color="auto" w:fill="FFFFFF"/>
        <w:ind w:right="10"/>
        <w:jc w:val="both"/>
        <w:rPr>
          <w:sz w:val="24"/>
          <w:szCs w:val="24"/>
        </w:rPr>
      </w:pPr>
    </w:p>
    <w:p w:rsidR="0021353A" w:rsidRDefault="0021353A" w:rsidP="00461FA9">
      <w:pPr>
        <w:shd w:val="clear" w:color="auto" w:fill="FFFFFF"/>
        <w:ind w:right="10"/>
        <w:jc w:val="both"/>
        <w:rPr>
          <w:sz w:val="24"/>
          <w:szCs w:val="24"/>
        </w:rPr>
      </w:pPr>
    </w:p>
    <w:p w:rsidR="0021353A" w:rsidRDefault="0021353A" w:rsidP="00461FA9">
      <w:pPr>
        <w:shd w:val="clear" w:color="auto" w:fill="FFFFFF"/>
        <w:ind w:right="10"/>
        <w:jc w:val="both"/>
        <w:rPr>
          <w:sz w:val="24"/>
          <w:szCs w:val="24"/>
        </w:rPr>
      </w:pPr>
    </w:p>
    <w:p w:rsidR="0021353A" w:rsidRDefault="0021353A" w:rsidP="00461FA9">
      <w:pPr>
        <w:shd w:val="clear" w:color="auto" w:fill="FFFFFF"/>
        <w:ind w:right="10"/>
        <w:jc w:val="both"/>
        <w:rPr>
          <w:sz w:val="24"/>
          <w:szCs w:val="24"/>
        </w:rPr>
      </w:pPr>
    </w:p>
    <w:p w:rsidR="0021353A" w:rsidRDefault="0021353A" w:rsidP="00461FA9">
      <w:pPr>
        <w:shd w:val="clear" w:color="auto" w:fill="FFFFFF"/>
        <w:ind w:right="10"/>
        <w:jc w:val="both"/>
        <w:rPr>
          <w:sz w:val="24"/>
          <w:szCs w:val="24"/>
        </w:rPr>
      </w:pPr>
    </w:p>
    <w:p w:rsidR="0021353A" w:rsidRDefault="0021353A" w:rsidP="00461FA9">
      <w:pPr>
        <w:shd w:val="clear" w:color="auto" w:fill="FFFFFF"/>
        <w:ind w:right="10"/>
        <w:jc w:val="both"/>
        <w:rPr>
          <w:sz w:val="24"/>
          <w:szCs w:val="24"/>
        </w:rPr>
      </w:pPr>
    </w:p>
    <w:p w:rsidR="0021353A" w:rsidRDefault="0021353A" w:rsidP="00461FA9">
      <w:pPr>
        <w:shd w:val="clear" w:color="auto" w:fill="FFFFFF"/>
        <w:ind w:right="10"/>
        <w:jc w:val="both"/>
        <w:rPr>
          <w:sz w:val="24"/>
          <w:szCs w:val="24"/>
        </w:rPr>
      </w:pPr>
    </w:p>
    <w:p w:rsidR="0021353A" w:rsidRPr="001867F5" w:rsidRDefault="0021353A" w:rsidP="00461FA9">
      <w:pPr>
        <w:shd w:val="clear" w:color="auto" w:fill="FFFFFF"/>
        <w:ind w:right="10"/>
        <w:jc w:val="both"/>
        <w:rPr>
          <w:sz w:val="24"/>
          <w:szCs w:val="24"/>
        </w:rPr>
      </w:pPr>
    </w:p>
    <w:p w:rsidR="00343A99" w:rsidRPr="001867F5" w:rsidRDefault="00343A99" w:rsidP="00461FA9">
      <w:pPr>
        <w:shd w:val="clear" w:color="auto" w:fill="FFFFFF"/>
        <w:ind w:right="10"/>
        <w:jc w:val="both"/>
        <w:rPr>
          <w:sz w:val="24"/>
          <w:szCs w:val="24"/>
        </w:rPr>
      </w:pPr>
    </w:p>
    <w:tbl>
      <w:tblPr>
        <w:tblW w:w="0" w:type="auto"/>
        <w:tblBorders>
          <w:top w:val="single" w:sz="4" w:space="0" w:color="auto"/>
          <w:bottom w:val="single" w:sz="4" w:space="0" w:color="auto"/>
        </w:tblBorders>
        <w:tblLook w:val="01E0" w:firstRow="1" w:lastRow="1" w:firstColumn="1" w:lastColumn="1" w:noHBand="0" w:noVBand="0"/>
      </w:tblPr>
      <w:tblGrid>
        <w:gridCol w:w="9354"/>
      </w:tblGrid>
      <w:tr w:rsidR="00461FA9" w:rsidRPr="001867F5" w:rsidTr="001633EC">
        <w:trPr>
          <w:trHeight w:val="983"/>
        </w:trPr>
        <w:tc>
          <w:tcPr>
            <w:tcW w:w="9570" w:type="dxa"/>
            <w:tcBorders>
              <w:top w:val="single" w:sz="4" w:space="0" w:color="auto"/>
              <w:bottom w:val="single" w:sz="4" w:space="0" w:color="auto"/>
            </w:tcBorders>
          </w:tcPr>
          <w:p w:rsidR="00343A99" w:rsidRPr="001867F5" w:rsidRDefault="00343A99" w:rsidP="00343A99">
            <w:pPr>
              <w:ind w:firstLine="316"/>
              <w:rPr>
                <w:b/>
                <w:color w:val="000000"/>
                <w:sz w:val="24"/>
                <w:szCs w:val="24"/>
              </w:rPr>
            </w:pPr>
          </w:p>
          <w:p w:rsidR="00030E74" w:rsidRPr="001867F5" w:rsidRDefault="00030E74" w:rsidP="00030E74">
            <w:pPr>
              <w:ind w:firstLine="316"/>
              <w:rPr>
                <w:b/>
                <w:bCs/>
                <w:color w:val="323232"/>
                <w:sz w:val="24"/>
                <w:szCs w:val="24"/>
              </w:rPr>
            </w:pPr>
            <w:r w:rsidRPr="001867F5">
              <w:rPr>
                <w:b/>
                <w:bCs/>
                <w:color w:val="323232"/>
                <w:sz w:val="24"/>
                <w:szCs w:val="24"/>
              </w:rPr>
              <w:t xml:space="preserve">УДК 631.147 </w:t>
            </w:r>
            <w:r w:rsidR="00343A99" w:rsidRPr="001867F5">
              <w:rPr>
                <w:b/>
                <w:color w:val="000000"/>
                <w:sz w:val="24"/>
                <w:szCs w:val="24"/>
              </w:rPr>
              <w:t xml:space="preserve">                                                                                       </w:t>
            </w:r>
            <w:r w:rsidRPr="001867F5">
              <w:rPr>
                <w:b/>
                <w:bCs/>
                <w:color w:val="323232"/>
                <w:sz w:val="24"/>
                <w:szCs w:val="24"/>
              </w:rPr>
              <w:t>МКС 67.020.01</w:t>
            </w:r>
          </w:p>
          <w:p w:rsidR="00343A99" w:rsidRPr="001867F5" w:rsidRDefault="00343A99" w:rsidP="00343A99">
            <w:pPr>
              <w:ind w:firstLine="316"/>
              <w:rPr>
                <w:b/>
                <w:bCs/>
                <w:color w:val="323232"/>
                <w:sz w:val="24"/>
                <w:szCs w:val="24"/>
              </w:rPr>
            </w:pPr>
          </w:p>
          <w:p w:rsidR="00030E74" w:rsidRPr="001867F5" w:rsidRDefault="00461FA9" w:rsidP="00030E74">
            <w:pPr>
              <w:ind w:firstLine="316"/>
              <w:jc w:val="both"/>
              <w:rPr>
                <w:sz w:val="24"/>
                <w:szCs w:val="23"/>
              </w:rPr>
            </w:pPr>
            <w:r w:rsidRPr="001867F5">
              <w:rPr>
                <w:b/>
                <w:color w:val="000000"/>
                <w:sz w:val="24"/>
                <w:szCs w:val="24"/>
              </w:rPr>
              <w:t xml:space="preserve">Ключевые слова: </w:t>
            </w:r>
            <w:r w:rsidR="00030E74" w:rsidRPr="001867F5">
              <w:rPr>
                <w:sz w:val="24"/>
                <w:szCs w:val="23"/>
              </w:rPr>
              <w:t xml:space="preserve">орган по подтверждению соответствия производства органической продукции, </w:t>
            </w:r>
            <w:r w:rsidR="00D85DC0">
              <w:rPr>
                <w:sz w:val="24"/>
                <w:szCs w:val="23"/>
              </w:rPr>
              <w:t>оператор органической продукции</w:t>
            </w:r>
            <w:r w:rsidR="00030E74" w:rsidRPr="001867F5">
              <w:rPr>
                <w:sz w:val="24"/>
                <w:szCs w:val="23"/>
              </w:rPr>
              <w:t xml:space="preserve">, </w:t>
            </w:r>
            <w:r w:rsidR="00D85DC0">
              <w:rPr>
                <w:sz w:val="24"/>
                <w:szCs w:val="23"/>
              </w:rPr>
              <w:t xml:space="preserve">заявитель, </w:t>
            </w:r>
            <w:r w:rsidR="00030E74" w:rsidRPr="001867F5">
              <w:rPr>
                <w:sz w:val="24"/>
                <w:szCs w:val="23"/>
              </w:rPr>
              <w:t>требования к органу по подтверждению соответствия.</w:t>
            </w:r>
          </w:p>
          <w:p w:rsidR="00E02008" w:rsidRPr="001867F5" w:rsidRDefault="00E02008" w:rsidP="001633EC">
            <w:pPr>
              <w:jc w:val="both"/>
              <w:rPr>
                <w:sz w:val="24"/>
                <w:szCs w:val="24"/>
              </w:rPr>
            </w:pPr>
          </w:p>
        </w:tc>
      </w:tr>
    </w:tbl>
    <w:p w:rsidR="00461FA9" w:rsidRPr="001867F5" w:rsidRDefault="00461FA9" w:rsidP="00461FA9">
      <w:pPr>
        <w:widowControl/>
        <w:ind w:firstLine="567"/>
        <w:jc w:val="both"/>
        <w:rPr>
          <w:rFonts w:eastAsia="Calibri"/>
          <w:b/>
          <w:bCs/>
          <w:sz w:val="24"/>
          <w:szCs w:val="24"/>
          <w:lang w:eastAsia="en-US"/>
        </w:rPr>
      </w:pPr>
      <w:r w:rsidRPr="001867F5">
        <w:rPr>
          <w:rFonts w:eastAsia="Calibri"/>
          <w:b/>
          <w:bCs/>
          <w:sz w:val="24"/>
          <w:szCs w:val="24"/>
          <w:lang w:eastAsia="en-US"/>
        </w:rPr>
        <w:lastRenderedPageBreak/>
        <w:t>Разработчик:</w:t>
      </w:r>
    </w:p>
    <w:p w:rsidR="00461FA9" w:rsidRPr="001867F5" w:rsidRDefault="00461FA9" w:rsidP="00461FA9">
      <w:pPr>
        <w:widowControl/>
        <w:ind w:firstLine="567"/>
        <w:jc w:val="both"/>
        <w:rPr>
          <w:rFonts w:eastAsia="Calibri"/>
          <w:b/>
          <w:sz w:val="24"/>
          <w:szCs w:val="24"/>
          <w:lang w:eastAsia="en-US"/>
        </w:rPr>
      </w:pPr>
      <w:r w:rsidRPr="001867F5">
        <w:rPr>
          <w:rFonts w:eastAsia="Calibri"/>
          <w:b/>
          <w:bCs/>
          <w:sz w:val="24"/>
          <w:szCs w:val="24"/>
          <w:lang w:eastAsia="en-US"/>
        </w:rPr>
        <w:t>РГП «Казахстанский институт стандартизации и метрологии»</w:t>
      </w:r>
    </w:p>
    <w:p w:rsidR="00461FA9" w:rsidRPr="001867F5" w:rsidRDefault="00461FA9" w:rsidP="00461FA9">
      <w:pPr>
        <w:pStyle w:val="21"/>
        <w:tabs>
          <w:tab w:val="num" w:pos="-993"/>
        </w:tabs>
        <w:spacing w:after="0" w:line="240" w:lineRule="auto"/>
        <w:ind w:left="0" w:firstLine="567"/>
      </w:pPr>
    </w:p>
    <w:p w:rsidR="00461FA9" w:rsidRPr="001867F5" w:rsidRDefault="00461FA9" w:rsidP="00461FA9">
      <w:pPr>
        <w:pStyle w:val="21"/>
        <w:tabs>
          <w:tab w:val="num" w:pos="-993"/>
        </w:tabs>
        <w:spacing w:after="0" w:line="240" w:lineRule="auto"/>
        <w:ind w:left="0" w:firstLine="567"/>
        <w:rPr>
          <w:b/>
        </w:rPr>
      </w:pPr>
    </w:p>
    <w:p w:rsidR="00461FA9" w:rsidRPr="001867F5" w:rsidRDefault="00461FA9" w:rsidP="00461FA9">
      <w:pPr>
        <w:ind w:left="567"/>
        <w:jc w:val="both"/>
        <w:rPr>
          <w:b/>
          <w:bCs/>
          <w:spacing w:val="3"/>
          <w:sz w:val="24"/>
          <w:szCs w:val="24"/>
        </w:rPr>
      </w:pPr>
      <w:r w:rsidRPr="001867F5">
        <w:rPr>
          <w:b/>
          <w:bCs/>
          <w:spacing w:val="3"/>
          <w:sz w:val="24"/>
          <w:szCs w:val="24"/>
        </w:rPr>
        <w:t>Заместитель</w:t>
      </w:r>
    </w:p>
    <w:p w:rsidR="00461FA9" w:rsidRPr="001867F5" w:rsidRDefault="00D07FE0" w:rsidP="00461FA9">
      <w:pPr>
        <w:ind w:left="567"/>
        <w:jc w:val="both"/>
        <w:rPr>
          <w:b/>
          <w:bCs/>
          <w:spacing w:val="3"/>
          <w:sz w:val="24"/>
          <w:szCs w:val="24"/>
        </w:rPr>
      </w:pPr>
      <w:r w:rsidRPr="001867F5">
        <w:rPr>
          <w:b/>
          <w:bCs/>
          <w:spacing w:val="3"/>
          <w:sz w:val="24"/>
          <w:szCs w:val="24"/>
        </w:rPr>
        <w:t>г</w:t>
      </w:r>
      <w:r w:rsidR="00461FA9" w:rsidRPr="001867F5">
        <w:rPr>
          <w:b/>
          <w:bCs/>
          <w:spacing w:val="3"/>
          <w:sz w:val="24"/>
          <w:szCs w:val="24"/>
        </w:rPr>
        <w:t>енерального директора</w:t>
      </w:r>
      <w:r w:rsidR="00461FA9" w:rsidRPr="001867F5">
        <w:rPr>
          <w:b/>
          <w:bCs/>
          <w:spacing w:val="3"/>
          <w:sz w:val="24"/>
          <w:szCs w:val="24"/>
        </w:rPr>
        <w:tab/>
      </w:r>
      <w:r w:rsidR="00461FA9" w:rsidRPr="001867F5">
        <w:rPr>
          <w:b/>
          <w:bCs/>
          <w:spacing w:val="3"/>
          <w:sz w:val="24"/>
          <w:szCs w:val="24"/>
        </w:rPr>
        <w:tab/>
      </w:r>
      <w:r w:rsidR="00461FA9" w:rsidRPr="001867F5">
        <w:rPr>
          <w:b/>
          <w:bCs/>
          <w:spacing w:val="3"/>
          <w:sz w:val="24"/>
          <w:szCs w:val="24"/>
        </w:rPr>
        <w:tab/>
      </w:r>
      <w:r w:rsidR="00461FA9" w:rsidRPr="001867F5">
        <w:rPr>
          <w:b/>
          <w:bCs/>
          <w:spacing w:val="3"/>
          <w:sz w:val="24"/>
          <w:szCs w:val="24"/>
        </w:rPr>
        <w:tab/>
      </w:r>
      <w:r w:rsidR="00461FA9" w:rsidRPr="001867F5">
        <w:rPr>
          <w:b/>
          <w:bCs/>
          <w:spacing w:val="3"/>
          <w:sz w:val="24"/>
          <w:szCs w:val="24"/>
        </w:rPr>
        <w:tab/>
      </w:r>
      <w:r w:rsidR="00461FA9" w:rsidRPr="001867F5">
        <w:rPr>
          <w:b/>
          <w:bCs/>
          <w:spacing w:val="3"/>
          <w:sz w:val="24"/>
          <w:szCs w:val="24"/>
        </w:rPr>
        <w:tab/>
      </w:r>
      <w:proofErr w:type="spellStart"/>
      <w:r w:rsidR="004644B6" w:rsidRPr="001867F5">
        <w:rPr>
          <w:b/>
          <w:bCs/>
          <w:spacing w:val="3"/>
          <w:sz w:val="24"/>
          <w:szCs w:val="24"/>
        </w:rPr>
        <w:t>Е.Амирханова</w:t>
      </w:r>
      <w:proofErr w:type="spellEnd"/>
    </w:p>
    <w:p w:rsidR="00461FA9" w:rsidRPr="001867F5" w:rsidRDefault="00461FA9" w:rsidP="00461FA9">
      <w:pPr>
        <w:ind w:left="567"/>
        <w:jc w:val="both"/>
        <w:rPr>
          <w:b/>
          <w:bCs/>
          <w:spacing w:val="3"/>
          <w:sz w:val="24"/>
          <w:szCs w:val="24"/>
        </w:rPr>
      </w:pPr>
    </w:p>
    <w:p w:rsidR="00461FA9" w:rsidRPr="001867F5" w:rsidRDefault="00461FA9" w:rsidP="00461FA9">
      <w:pPr>
        <w:ind w:left="567"/>
        <w:jc w:val="both"/>
        <w:rPr>
          <w:b/>
          <w:bCs/>
          <w:spacing w:val="3"/>
          <w:sz w:val="24"/>
          <w:szCs w:val="24"/>
        </w:rPr>
      </w:pPr>
    </w:p>
    <w:p w:rsidR="00461FA9" w:rsidRPr="001867F5" w:rsidRDefault="00461FA9" w:rsidP="00461FA9">
      <w:pPr>
        <w:ind w:left="567"/>
        <w:jc w:val="both"/>
        <w:rPr>
          <w:b/>
          <w:bCs/>
          <w:spacing w:val="3"/>
          <w:sz w:val="24"/>
          <w:szCs w:val="24"/>
        </w:rPr>
      </w:pPr>
      <w:r w:rsidRPr="001867F5">
        <w:rPr>
          <w:b/>
          <w:bCs/>
          <w:spacing w:val="3"/>
          <w:sz w:val="24"/>
          <w:szCs w:val="24"/>
        </w:rPr>
        <w:t>Руководитель</w:t>
      </w:r>
    </w:p>
    <w:p w:rsidR="00461FA9" w:rsidRPr="001867F5" w:rsidRDefault="00461FA9" w:rsidP="00461FA9">
      <w:pPr>
        <w:ind w:left="567"/>
        <w:jc w:val="both"/>
        <w:rPr>
          <w:b/>
          <w:bCs/>
          <w:spacing w:val="3"/>
          <w:sz w:val="24"/>
          <w:szCs w:val="24"/>
        </w:rPr>
      </w:pPr>
      <w:r w:rsidRPr="001867F5">
        <w:rPr>
          <w:b/>
          <w:bCs/>
          <w:spacing w:val="3"/>
          <w:sz w:val="24"/>
          <w:szCs w:val="24"/>
        </w:rPr>
        <w:t>Департамента разработки</w:t>
      </w:r>
    </w:p>
    <w:p w:rsidR="00461FA9" w:rsidRPr="001867F5" w:rsidRDefault="00461FA9" w:rsidP="00461FA9">
      <w:pPr>
        <w:ind w:left="567"/>
        <w:jc w:val="both"/>
        <w:rPr>
          <w:b/>
          <w:bCs/>
          <w:spacing w:val="3"/>
          <w:sz w:val="24"/>
          <w:szCs w:val="24"/>
        </w:rPr>
      </w:pPr>
      <w:r w:rsidRPr="001867F5">
        <w:rPr>
          <w:b/>
          <w:bCs/>
          <w:spacing w:val="3"/>
          <w:sz w:val="24"/>
          <w:szCs w:val="24"/>
        </w:rPr>
        <w:t>нормативно-технических документов</w:t>
      </w:r>
      <w:r w:rsidRPr="001867F5">
        <w:rPr>
          <w:b/>
          <w:bCs/>
          <w:spacing w:val="3"/>
          <w:sz w:val="24"/>
          <w:szCs w:val="24"/>
        </w:rPr>
        <w:tab/>
      </w:r>
      <w:r w:rsidRPr="001867F5">
        <w:rPr>
          <w:b/>
          <w:bCs/>
          <w:spacing w:val="3"/>
          <w:sz w:val="24"/>
          <w:szCs w:val="24"/>
        </w:rPr>
        <w:tab/>
      </w:r>
      <w:r w:rsidRPr="001867F5">
        <w:rPr>
          <w:b/>
          <w:bCs/>
          <w:spacing w:val="3"/>
          <w:sz w:val="24"/>
          <w:szCs w:val="24"/>
        </w:rPr>
        <w:tab/>
      </w:r>
      <w:r w:rsidRPr="001867F5">
        <w:rPr>
          <w:b/>
          <w:bCs/>
          <w:spacing w:val="3"/>
          <w:sz w:val="24"/>
          <w:szCs w:val="24"/>
        </w:rPr>
        <w:tab/>
      </w:r>
      <w:proofErr w:type="spellStart"/>
      <w:r w:rsidRPr="001867F5">
        <w:rPr>
          <w:b/>
          <w:bCs/>
          <w:spacing w:val="3"/>
          <w:sz w:val="24"/>
          <w:szCs w:val="24"/>
        </w:rPr>
        <w:t>А.Сопбеков</w:t>
      </w:r>
      <w:proofErr w:type="spellEnd"/>
    </w:p>
    <w:p w:rsidR="00461FA9" w:rsidRPr="001867F5" w:rsidRDefault="00461FA9" w:rsidP="00461FA9">
      <w:pPr>
        <w:ind w:left="567"/>
        <w:jc w:val="both"/>
        <w:rPr>
          <w:b/>
          <w:bCs/>
          <w:spacing w:val="3"/>
          <w:sz w:val="24"/>
          <w:szCs w:val="24"/>
        </w:rPr>
      </w:pPr>
    </w:p>
    <w:p w:rsidR="00461FA9" w:rsidRPr="001867F5" w:rsidRDefault="00461FA9" w:rsidP="00461FA9">
      <w:pPr>
        <w:ind w:left="567"/>
        <w:jc w:val="both"/>
        <w:rPr>
          <w:b/>
          <w:bCs/>
          <w:spacing w:val="3"/>
          <w:sz w:val="24"/>
          <w:szCs w:val="24"/>
        </w:rPr>
      </w:pPr>
    </w:p>
    <w:p w:rsidR="00461FA9" w:rsidRPr="001867F5" w:rsidRDefault="00D07FE0" w:rsidP="00461FA9">
      <w:pPr>
        <w:ind w:left="540"/>
        <w:rPr>
          <w:b/>
          <w:sz w:val="24"/>
          <w:szCs w:val="24"/>
        </w:rPr>
      </w:pPr>
      <w:r w:rsidRPr="001867F5">
        <w:rPr>
          <w:b/>
          <w:sz w:val="24"/>
          <w:szCs w:val="24"/>
        </w:rPr>
        <w:t>С</w:t>
      </w:r>
      <w:r w:rsidR="00461FA9" w:rsidRPr="001867F5">
        <w:rPr>
          <w:b/>
          <w:sz w:val="24"/>
          <w:szCs w:val="24"/>
        </w:rPr>
        <w:t>пециалист</w:t>
      </w:r>
    </w:p>
    <w:p w:rsidR="00461FA9" w:rsidRPr="001867F5" w:rsidRDefault="00461FA9" w:rsidP="00461FA9">
      <w:pPr>
        <w:ind w:left="567"/>
        <w:jc w:val="both"/>
        <w:rPr>
          <w:b/>
          <w:bCs/>
          <w:spacing w:val="3"/>
          <w:sz w:val="24"/>
          <w:szCs w:val="24"/>
        </w:rPr>
      </w:pPr>
      <w:r w:rsidRPr="001867F5">
        <w:rPr>
          <w:b/>
          <w:sz w:val="24"/>
          <w:szCs w:val="24"/>
        </w:rPr>
        <w:t xml:space="preserve">Департамента </w:t>
      </w:r>
      <w:r w:rsidRPr="001867F5">
        <w:rPr>
          <w:b/>
          <w:bCs/>
          <w:spacing w:val="3"/>
          <w:sz w:val="24"/>
          <w:szCs w:val="24"/>
        </w:rPr>
        <w:t>разработки</w:t>
      </w:r>
    </w:p>
    <w:p w:rsidR="00461FA9" w:rsidRPr="001867F5" w:rsidRDefault="00461FA9" w:rsidP="00201561">
      <w:pPr>
        <w:ind w:left="540"/>
        <w:rPr>
          <w:rStyle w:val="FontStyle244"/>
          <w:rFonts w:ascii="Times New Roman" w:hAnsi="Times New Roman" w:cs="Times New Roman"/>
          <w:b/>
          <w:color w:val="auto"/>
          <w:sz w:val="24"/>
          <w:szCs w:val="24"/>
        </w:rPr>
      </w:pPr>
      <w:r w:rsidRPr="001867F5">
        <w:rPr>
          <w:b/>
          <w:bCs/>
          <w:spacing w:val="3"/>
          <w:sz w:val="24"/>
          <w:szCs w:val="24"/>
        </w:rPr>
        <w:t>нормативно-технических документов</w:t>
      </w:r>
      <w:r w:rsidRPr="001867F5">
        <w:rPr>
          <w:b/>
          <w:sz w:val="24"/>
          <w:szCs w:val="24"/>
        </w:rPr>
        <w:tab/>
      </w:r>
      <w:r w:rsidRPr="001867F5">
        <w:rPr>
          <w:b/>
          <w:sz w:val="24"/>
          <w:szCs w:val="24"/>
        </w:rPr>
        <w:tab/>
      </w:r>
      <w:r w:rsidRPr="001867F5">
        <w:rPr>
          <w:b/>
          <w:sz w:val="24"/>
          <w:szCs w:val="24"/>
        </w:rPr>
        <w:tab/>
      </w:r>
      <w:r w:rsidRPr="001867F5">
        <w:rPr>
          <w:b/>
          <w:sz w:val="24"/>
          <w:szCs w:val="24"/>
        </w:rPr>
        <w:tab/>
      </w:r>
      <w:proofErr w:type="spellStart"/>
      <w:r w:rsidR="00D07FE0" w:rsidRPr="001867F5">
        <w:rPr>
          <w:b/>
          <w:sz w:val="24"/>
          <w:szCs w:val="24"/>
        </w:rPr>
        <w:t>А.Зиятаева</w:t>
      </w:r>
      <w:proofErr w:type="spellEnd"/>
    </w:p>
    <w:sectPr w:rsidR="00461FA9" w:rsidRPr="001867F5" w:rsidSect="00FB6F1B">
      <w:headerReference w:type="first" r:id="rId12"/>
      <w:footerReference w:type="first" r:id="rId13"/>
      <w:pgSz w:w="11906" w:h="16838" w:code="9"/>
      <w:pgMar w:top="1418" w:right="1134" w:bottom="1418" w:left="1418" w:header="1021" w:footer="1021"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AC34C2" w:rsidRDefault="00AC34C2" w:rsidP="003C16B7">
      <w:r>
        <w:separator/>
      </w:r>
    </w:p>
  </w:endnote>
  <w:endnote w:type="continuationSeparator" w:id="0">
    <w:p w:rsidR="00AC34C2" w:rsidRDefault="00AC34C2" w:rsidP="003C16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Palatino Linotype">
    <w:panose1 w:val="02040502050505030304"/>
    <w:charset w:val="CC"/>
    <w:family w:val="roman"/>
    <w:pitch w:val="variable"/>
    <w:sig w:usb0="E0000287" w:usb1="40000013" w:usb2="00000000" w:usb3="00000000" w:csb0="0000019F" w:csb1="00000000"/>
  </w:font>
  <w:font w:name="Angsana New">
    <w:panose1 w:val="02020603050405020304"/>
    <w:charset w:val="DE"/>
    <w:family w:val="roman"/>
    <w:pitch w:val="variable"/>
    <w:sig w:usb0="81000003" w:usb1="00000000" w:usb2="00000000" w:usb3="00000000" w:csb0="00010001" w:csb1="00000000"/>
  </w:font>
  <w:font w:name="Georgia">
    <w:panose1 w:val="02040502050405020303"/>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Impact">
    <w:panose1 w:val="020B0806030902050204"/>
    <w:charset w:val="CC"/>
    <w:family w:val="swiss"/>
    <w:pitch w:val="variable"/>
    <w:sig w:usb0="00000287" w:usb1="00000000" w:usb2="00000000" w:usb3="00000000" w:csb0="0000009F" w:csb1="00000000"/>
  </w:font>
  <w:font w:name="Candara">
    <w:panose1 w:val="020E0502030303020204"/>
    <w:charset w:val="CC"/>
    <w:family w:val="swiss"/>
    <w:pitch w:val="variable"/>
    <w:sig w:usb0="A00002EF" w:usb1="4000A44B" w:usb2="00000000" w:usb3="00000000" w:csb0="0000019F" w:csb1="00000000"/>
  </w:font>
  <w:font w:name="Courier New">
    <w:panose1 w:val="02070309020205020404"/>
    <w:charset w:val="CC"/>
    <w:family w:val="modern"/>
    <w:pitch w:val="fixed"/>
    <w:sig w:usb0="E0002E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 w:name="Franklin Gothic Demi">
    <w:panose1 w:val="020B0703020102020204"/>
    <w:charset w:val="CC"/>
    <w:family w:val="swiss"/>
    <w:pitch w:val="variable"/>
    <w:sig w:usb0="00000287" w:usb1="00000000"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David">
    <w:charset w:val="B1"/>
    <w:family w:val="swiss"/>
    <w:pitch w:val="variable"/>
    <w:sig w:usb0="00000803" w:usb1="00000000" w:usb2="00000000" w:usb3="00000000" w:csb0="00000021" w:csb1="00000000"/>
  </w:font>
  <w:font w:name="Bookman Old Style">
    <w:panose1 w:val="020506040505050202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Book Antiqua">
    <w:panose1 w:val="02040602050305030304"/>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Segoe UI Symbol">
    <w:panose1 w:val="020B0502040204020203"/>
    <w:charset w:val="00"/>
    <w:family w:val="swiss"/>
    <w:pitch w:val="variable"/>
    <w:sig w:usb0="800001E3" w:usb1="1200FFEF" w:usb2="00040000" w:usb3="00000000" w:csb0="00000001" w:csb1="00000000"/>
  </w:font>
  <w:font w:name="TimesNewRomanPS-ItalicMT">
    <w:panose1 w:val="00000000000000000000"/>
    <w:charset w:val="80"/>
    <w:family w:val="auto"/>
    <w:notTrueType/>
    <w:pitch w:val="default"/>
    <w:sig w:usb0="00000003" w:usb1="08070000" w:usb2="00000010"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54C17" w:rsidRPr="00FB6F1B" w:rsidRDefault="009913A7" w:rsidP="00FB6F1B">
    <w:pPr>
      <w:pStyle w:val="a3"/>
      <w:rPr>
        <w:sz w:val="24"/>
        <w:szCs w:val="24"/>
      </w:rPr>
    </w:pPr>
    <w:r w:rsidRPr="00FB6F1B">
      <w:rPr>
        <w:sz w:val="24"/>
        <w:szCs w:val="24"/>
      </w:rPr>
      <w:fldChar w:fldCharType="begin"/>
    </w:r>
    <w:r w:rsidR="00754C17" w:rsidRPr="00FB6F1B">
      <w:rPr>
        <w:sz w:val="24"/>
        <w:szCs w:val="24"/>
      </w:rPr>
      <w:instrText>PAGE   \* MERGEFORMAT</w:instrText>
    </w:r>
    <w:r w:rsidRPr="00FB6F1B">
      <w:rPr>
        <w:sz w:val="24"/>
        <w:szCs w:val="24"/>
      </w:rPr>
      <w:fldChar w:fldCharType="separate"/>
    </w:r>
    <w:r w:rsidR="00D25996">
      <w:rPr>
        <w:noProof/>
        <w:sz w:val="24"/>
        <w:szCs w:val="24"/>
      </w:rPr>
      <w:t>4</w:t>
    </w:r>
    <w:r w:rsidRPr="00FB6F1B">
      <w:rPr>
        <w:sz w:val="24"/>
        <w:szCs w:val="2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54C17" w:rsidRPr="00FB6F1B" w:rsidRDefault="009913A7" w:rsidP="00FB6F1B">
    <w:pPr>
      <w:pStyle w:val="a3"/>
      <w:jc w:val="right"/>
      <w:rPr>
        <w:sz w:val="24"/>
        <w:szCs w:val="24"/>
      </w:rPr>
    </w:pPr>
    <w:r w:rsidRPr="00FB6F1B">
      <w:rPr>
        <w:sz w:val="24"/>
        <w:szCs w:val="24"/>
      </w:rPr>
      <w:fldChar w:fldCharType="begin"/>
    </w:r>
    <w:r w:rsidR="00754C17" w:rsidRPr="00FB6F1B">
      <w:rPr>
        <w:sz w:val="24"/>
        <w:szCs w:val="24"/>
      </w:rPr>
      <w:instrText>PAGE   \* MERGEFORMAT</w:instrText>
    </w:r>
    <w:r w:rsidRPr="00FB6F1B">
      <w:rPr>
        <w:sz w:val="24"/>
        <w:szCs w:val="24"/>
      </w:rPr>
      <w:fldChar w:fldCharType="separate"/>
    </w:r>
    <w:r w:rsidR="0095736F">
      <w:rPr>
        <w:noProof/>
        <w:sz w:val="24"/>
        <w:szCs w:val="24"/>
      </w:rPr>
      <w:t>3</w:t>
    </w:r>
    <w:r w:rsidRPr="00FB6F1B">
      <w:rPr>
        <w:sz w:val="24"/>
        <w:szCs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C01A4" w:rsidRPr="00FB6F1B" w:rsidRDefault="000C01A4" w:rsidP="00FB6F1B">
    <w:pPr>
      <w:pStyle w:val="a3"/>
      <w:jc w:val="right"/>
      <w:rPr>
        <w:sz w:val="24"/>
        <w:szCs w:val="24"/>
      </w:rPr>
    </w:pPr>
    <w:r>
      <w:rPr>
        <w:rFonts w:eastAsia="TimesNewRomanPS-ItalicMT"/>
        <w:i/>
        <w:iCs/>
        <w:sz w:val="24"/>
        <w:szCs w:val="24"/>
        <w:lang w:val="kk-KZ"/>
      </w:rPr>
      <w:t>_____________________________________________________________________________</w:t>
    </w:r>
    <w:r w:rsidRPr="00D935CF">
      <w:rPr>
        <w:rFonts w:eastAsia="TimesNewRomanPS-ItalicMT"/>
        <w:i/>
        <w:iCs/>
        <w:sz w:val="24"/>
        <w:szCs w:val="24"/>
        <w:lang w:val="kk-KZ"/>
      </w:rPr>
      <w:t>Проект, редакция 1</w:t>
    </w:r>
    <w:r w:rsidRPr="00D935CF">
      <w:rPr>
        <w:rFonts w:eastAsia="TimesNewRomanPS-ItalicMT"/>
        <w:b/>
        <w:iCs/>
        <w:sz w:val="24"/>
        <w:szCs w:val="24"/>
        <w:lang w:val="kk-KZ"/>
      </w:rPr>
      <w:tab/>
    </w:r>
    <w:r>
      <w:rPr>
        <w:rFonts w:eastAsia="TimesNewRomanPS-ItalicMT"/>
        <w:b/>
        <w:iCs/>
        <w:sz w:val="24"/>
        <w:szCs w:val="24"/>
        <w:lang w:val="kk-KZ"/>
      </w:rPr>
      <w:t xml:space="preserve">                                                                                                                      </w:t>
    </w:r>
    <w:r w:rsidR="009913A7" w:rsidRPr="00FB6F1B">
      <w:rPr>
        <w:sz w:val="24"/>
        <w:szCs w:val="24"/>
      </w:rPr>
      <w:fldChar w:fldCharType="begin"/>
    </w:r>
    <w:r w:rsidRPr="00FB6F1B">
      <w:rPr>
        <w:sz w:val="24"/>
        <w:szCs w:val="24"/>
      </w:rPr>
      <w:instrText>PAGE   \* MERGEFORMAT</w:instrText>
    </w:r>
    <w:r w:rsidR="009913A7" w:rsidRPr="00FB6F1B">
      <w:rPr>
        <w:sz w:val="24"/>
        <w:szCs w:val="24"/>
      </w:rPr>
      <w:fldChar w:fldCharType="separate"/>
    </w:r>
    <w:r w:rsidR="0085671B">
      <w:rPr>
        <w:noProof/>
        <w:sz w:val="24"/>
        <w:szCs w:val="24"/>
      </w:rPr>
      <w:t>1</w:t>
    </w:r>
    <w:r w:rsidR="009913A7" w:rsidRPr="00FB6F1B">
      <w:rPr>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AC34C2" w:rsidRDefault="00AC34C2" w:rsidP="003C16B7">
      <w:r>
        <w:separator/>
      </w:r>
    </w:p>
  </w:footnote>
  <w:footnote w:type="continuationSeparator" w:id="0">
    <w:p w:rsidR="00AC34C2" w:rsidRDefault="00AC34C2" w:rsidP="003C16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54C17" w:rsidRDefault="00754C17" w:rsidP="00FB6F1B">
    <w:pPr>
      <w:pStyle w:val="a5"/>
      <w:rPr>
        <w:b/>
        <w:sz w:val="24"/>
        <w:szCs w:val="24"/>
      </w:rPr>
    </w:pPr>
    <w:r w:rsidRPr="0096618C">
      <w:rPr>
        <w:b/>
        <w:sz w:val="24"/>
        <w:szCs w:val="24"/>
      </w:rPr>
      <w:t>СТ РК</w:t>
    </w:r>
  </w:p>
  <w:p w:rsidR="00754C17" w:rsidRPr="00E113D0" w:rsidRDefault="00754C17" w:rsidP="00FB6F1B">
    <w:pPr>
      <w:pStyle w:val="a5"/>
    </w:pPr>
    <w:r w:rsidRPr="00AF4DCE">
      <w:rPr>
        <w:i/>
        <w:sz w:val="24"/>
        <w:szCs w:val="24"/>
      </w:rPr>
      <w:t>(проект, 1 редакция)</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54C17" w:rsidRDefault="00754C17" w:rsidP="00FB6F1B">
    <w:pPr>
      <w:pStyle w:val="a5"/>
      <w:tabs>
        <w:tab w:val="clear" w:pos="4677"/>
        <w:tab w:val="clear" w:pos="9355"/>
        <w:tab w:val="left" w:pos="6900"/>
      </w:tabs>
      <w:jc w:val="right"/>
      <w:rPr>
        <w:i/>
        <w:sz w:val="24"/>
        <w:szCs w:val="24"/>
      </w:rPr>
    </w:pPr>
    <w:r w:rsidRPr="0096618C">
      <w:rPr>
        <w:b/>
        <w:sz w:val="24"/>
        <w:szCs w:val="24"/>
      </w:rPr>
      <w:t>СТ РК</w:t>
    </w:r>
  </w:p>
  <w:p w:rsidR="00754C17" w:rsidRPr="00E113D0" w:rsidRDefault="00754C17" w:rsidP="00FB6F1B">
    <w:pPr>
      <w:pStyle w:val="a5"/>
      <w:tabs>
        <w:tab w:val="clear" w:pos="4677"/>
        <w:tab w:val="clear" w:pos="9355"/>
        <w:tab w:val="left" w:pos="6900"/>
      </w:tabs>
      <w:jc w:val="right"/>
      <w:rPr>
        <w:i/>
        <w:sz w:val="24"/>
        <w:szCs w:val="24"/>
      </w:rPr>
    </w:pPr>
    <w:r>
      <w:rPr>
        <w:i/>
        <w:sz w:val="24"/>
        <w:szCs w:val="24"/>
      </w:rPr>
      <w:t>(проект, редакция 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C01A4" w:rsidRDefault="000C01A4" w:rsidP="00D47845">
    <w:pPr>
      <w:pStyle w:val="a5"/>
      <w:jc w:val="right"/>
      <w:rPr>
        <w:b/>
        <w:sz w:val="24"/>
        <w:szCs w:val="24"/>
      </w:rPr>
    </w:pPr>
    <w:r w:rsidRPr="0096618C">
      <w:rPr>
        <w:b/>
        <w:sz w:val="24"/>
        <w:szCs w:val="24"/>
      </w:rPr>
      <w:t>СТ РК</w:t>
    </w:r>
  </w:p>
  <w:p w:rsidR="000C01A4" w:rsidRPr="00E113D0" w:rsidRDefault="000C01A4" w:rsidP="00D47845">
    <w:pPr>
      <w:pStyle w:val="a5"/>
      <w:jc w:val="right"/>
    </w:pPr>
    <w:r w:rsidRPr="00AF4DCE">
      <w:rPr>
        <w:i/>
        <w:sz w:val="24"/>
        <w:szCs w:val="24"/>
      </w:rPr>
      <w:t>(проект, 1 редакция)</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A531A3"/>
    <w:multiLevelType w:val="hybridMultilevel"/>
    <w:tmpl w:val="6EFE73F0"/>
    <w:lvl w:ilvl="0" w:tplc="C02E38DA">
      <w:start w:val="1"/>
      <w:numFmt w:val="decimal"/>
      <w:lvlText w:val="(%1)"/>
      <w:lvlJc w:val="left"/>
      <w:pPr>
        <w:ind w:left="1467" w:hanging="90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222F2C2C"/>
    <w:multiLevelType w:val="hybridMultilevel"/>
    <w:tmpl w:val="982AF192"/>
    <w:lvl w:ilvl="0" w:tplc="01E62E84">
      <w:start w:val="25"/>
      <w:numFmt w:val="decimal"/>
      <w:lvlText w:val="%1."/>
      <w:lvlJc w:val="left"/>
      <w:pPr>
        <w:tabs>
          <w:tab w:val="num" w:pos="720"/>
        </w:tabs>
        <w:ind w:left="720" w:hanging="360"/>
      </w:pPr>
    </w:lvl>
    <w:lvl w:ilvl="1" w:tplc="C826D084" w:tentative="1">
      <w:start w:val="1"/>
      <w:numFmt w:val="decimal"/>
      <w:lvlText w:val="%2."/>
      <w:lvlJc w:val="left"/>
      <w:pPr>
        <w:tabs>
          <w:tab w:val="num" w:pos="1440"/>
        </w:tabs>
        <w:ind w:left="1440" w:hanging="360"/>
      </w:pPr>
    </w:lvl>
    <w:lvl w:ilvl="2" w:tplc="0672C526" w:tentative="1">
      <w:start w:val="1"/>
      <w:numFmt w:val="decimal"/>
      <w:lvlText w:val="%3."/>
      <w:lvlJc w:val="left"/>
      <w:pPr>
        <w:tabs>
          <w:tab w:val="num" w:pos="2160"/>
        </w:tabs>
        <w:ind w:left="2160" w:hanging="360"/>
      </w:pPr>
    </w:lvl>
    <w:lvl w:ilvl="3" w:tplc="D4DA401C" w:tentative="1">
      <w:start w:val="1"/>
      <w:numFmt w:val="decimal"/>
      <w:lvlText w:val="%4."/>
      <w:lvlJc w:val="left"/>
      <w:pPr>
        <w:tabs>
          <w:tab w:val="num" w:pos="2880"/>
        </w:tabs>
        <w:ind w:left="2880" w:hanging="360"/>
      </w:pPr>
    </w:lvl>
    <w:lvl w:ilvl="4" w:tplc="F8822668" w:tentative="1">
      <w:start w:val="1"/>
      <w:numFmt w:val="decimal"/>
      <w:lvlText w:val="%5."/>
      <w:lvlJc w:val="left"/>
      <w:pPr>
        <w:tabs>
          <w:tab w:val="num" w:pos="3600"/>
        </w:tabs>
        <w:ind w:left="3600" w:hanging="360"/>
      </w:pPr>
    </w:lvl>
    <w:lvl w:ilvl="5" w:tplc="EA34702E" w:tentative="1">
      <w:start w:val="1"/>
      <w:numFmt w:val="decimal"/>
      <w:lvlText w:val="%6."/>
      <w:lvlJc w:val="left"/>
      <w:pPr>
        <w:tabs>
          <w:tab w:val="num" w:pos="4320"/>
        </w:tabs>
        <w:ind w:left="4320" w:hanging="360"/>
      </w:pPr>
    </w:lvl>
    <w:lvl w:ilvl="6" w:tplc="26C6E298" w:tentative="1">
      <w:start w:val="1"/>
      <w:numFmt w:val="decimal"/>
      <w:lvlText w:val="%7."/>
      <w:lvlJc w:val="left"/>
      <w:pPr>
        <w:tabs>
          <w:tab w:val="num" w:pos="5040"/>
        </w:tabs>
        <w:ind w:left="5040" w:hanging="360"/>
      </w:pPr>
    </w:lvl>
    <w:lvl w:ilvl="7" w:tplc="79DC667C" w:tentative="1">
      <w:start w:val="1"/>
      <w:numFmt w:val="decimal"/>
      <w:lvlText w:val="%8."/>
      <w:lvlJc w:val="left"/>
      <w:pPr>
        <w:tabs>
          <w:tab w:val="num" w:pos="5760"/>
        </w:tabs>
        <w:ind w:left="5760" w:hanging="360"/>
      </w:pPr>
    </w:lvl>
    <w:lvl w:ilvl="8" w:tplc="41FCE60A" w:tentative="1">
      <w:start w:val="1"/>
      <w:numFmt w:val="decimal"/>
      <w:lvlText w:val="%9."/>
      <w:lvlJc w:val="left"/>
      <w:pPr>
        <w:tabs>
          <w:tab w:val="num" w:pos="6480"/>
        </w:tabs>
        <w:ind w:left="6480" w:hanging="360"/>
      </w:pPr>
    </w:lvl>
  </w:abstractNum>
  <w:abstractNum w:abstractNumId="2" w15:restartNumberingAfterBreak="0">
    <w:nsid w:val="4CD5481A"/>
    <w:multiLevelType w:val="hybridMultilevel"/>
    <w:tmpl w:val="9EB4FE44"/>
    <w:lvl w:ilvl="0" w:tplc="18A01758">
      <w:start w:val="31"/>
      <w:numFmt w:val="decimal"/>
      <w:lvlText w:val="%1."/>
      <w:lvlJc w:val="left"/>
      <w:pPr>
        <w:tabs>
          <w:tab w:val="num" w:pos="720"/>
        </w:tabs>
        <w:ind w:left="720" w:hanging="360"/>
      </w:pPr>
    </w:lvl>
    <w:lvl w:ilvl="1" w:tplc="E4DA41B2" w:tentative="1">
      <w:start w:val="1"/>
      <w:numFmt w:val="decimal"/>
      <w:lvlText w:val="%2."/>
      <w:lvlJc w:val="left"/>
      <w:pPr>
        <w:tabs>
          <w:tab w:val="num" w:pos="1440"/>
        </w:tabs>
        <w:ind w:left="1440" w:hanging="360"/>
      </w:pPr>
    </w:lvl>
    <w:lvl w:ilvl="2" w:tplc="A7BA153C" w:tentative="1">
      <w:start w:val="1"/>
      <w:numFmt w:val="decimal"/>
      <w:lvlText w:val="%3."/>
      <w:lvlJc w:val="left"/>
      <w:pPr>
        <w:tabs>
          <w:tab w:val="num" w:pos="2160"/>
        </w:tabs>
        <w:ind w:left="2160" w:hanging="360"/>
      </w:pPr>
    </w:lvl>
    <w:lvl w:ilvl="3" w:tplc="2130B8CC" w:tentative="1">
      <w:start w:val="1"/>
      <w:numFmt w:val="decimal"/>
      <w:lvlText w:val="%4."/>
      <w:lvlJc w:val="left"/>
      <w:pPr>
        <w:tabs>
          <w:tab w:val="num" w:pos="2880"/>
        </w:tabs>
        <w:ind w:left="2880" w:hanging="360"/>
      </w:pPr>
    </w:lvl>
    <w:lvl w:ilvl="4" w:tplc="E33047C4" w:tentative="1">
      <w:start w:val="1"/>
      <w:numFmt w:val="decimal"/>
      <w:lvlText w:val="%5."/>
      <w:lvlJc w:val="left"/>
      <w:pPr>
        <w:tabs>
          <w:tab w:val="num" w:pos="3600"/>
        </w:tabs>
        <w:ind w:left="3600" w:hanging="360"/>
      </w:pPr>
    </w:lvl>
    <w:lvl w:ilvl="5" w:tplc="8990E600" w:tentative="1">
      <w:start w:val="1"/>
      <w:numFmt w:val="decimal"/>
      <w:lvlText w:val="%6."/>
      <w:lvlJc w:val="left"/>
      <w:pPr>
        <w:tabs>
          <w:tab w:val="num" w:pos="4320"/>
        </w:tabs>
        <w:ind w:left="4320" w:hanging="360"/>
      </w:pPr>
    </w:lvl>
    <w:lvl w:ilvl="6" w:tplc="4544CE30" w:tentative="1">
      <w:start w:val="1"/>
      <w:numFmt w:val="decimal"/>
      <w:lvlText w:val="%7."/>
      <w:lvlJc w:val="left"/>
      <w:pPr>
        <w:tabs>
          <w:tab w:val="num" w:pos="5040"/>
        </w:tabs>
        <w:ind w:left="5040" w:hanging="360"/>
      </w:pPr>
    </w:lvl>
    <w:lvl w:ilvl="7" w:tplc="B3A07A72" w:tentative="1">
      <w:start w:val="1"/>
      <w:numFmt w:val="decimal"/>
      <w:lvlText w:val="%8."/>
      <w:lvlJc w:val="left"/>
      <w:pPr>
        <w:tabs>
          <w:tab w:val="num" w:pos="5760"/>
        </w:tabs>
        <w:ind w:left="5760" w:hanging="360"/>
      </w:pPr>
    </w:lvl>
    <w:lvl w:ilvl="8" w:tplc="C8340432" w:tentative="1">
      <w:start w:val="1"/>
      <w:numFmt w:val="decimal"/>
      <w:lvlText w:val="%9."/>
      <w:lvlJc w:val="left"/>
      <w:pPr>
        <w:tabs>
          <w:tab w:val="num" w:pos="6480"/>
        </w:tabs>
        <w:ind w:left="6480" w:hanging="360"/>
      </w:pPr>
    </w:lvl>
  </w:abstractNum>
  <w:abstractNum w:abstractNumId="3" w15:restartNumberingAfterBreak="0">
    <w:nsid w:val="70E31354"/>
    <w:multiLevelType w:val="hybridMultilevel"/>
    <w:tmpl w:val="9E9C4820"/>
    <w:lvl w:ilvl="0" w:tplc="49EC4AD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7D557610"/>
    <w:multiLevelType w:val="hybridMultilevel"/>
    <w:tmpl w:val="356E34DA"/>
    <w:lvl w:ilvl="0" w:tplc="EE468FE6">
      <w:start w:val="1"/>
      <w:numFmt w:val="decimal"/>
      <w:lvlText w:val="%1."/>
      <w:lvlJc w:val="left"/>
      <w:pPr>
        <w:ind w:left="1287" w:hanging="360"/>
      </w:pPr>
      <w:rPr>
        <w:b w:val="0"/>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16cid:durableId="877468809">
    <w:abstractNumId w:val="4"/>
  </w:num>
  <w:num w:numId="2" w16cid:durableId="137848644">
    <w:abstractNumId w:val="0"/>
  </w:num>
  <w:num w:numId="3" w16cid:durableId="386073681">
    <w:abstractNumId w:val="3"/>
  </w:num>
  <w:num w:numId="4" w16cid:durableId="1240989843">
    <w:abstractNumId w:val="2"/>
  </w:num>
  <w:num w:numId="5" w16cid:durableId="120035947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hideSpellingErrors/>
  <w:proofState w:spelling="clean"/>
  <w:defaultTabStop w:val="708"/>
  <w:evenAndOddHeaders/>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5B0B"/>
    <w:rsid w:val="00000858"/>
    <w:rsid w:val="0000148E"/>
    <w:rsid w:val="000015BF"/>
    <w:rsid w:val="00002D3C"/>
    <w:rsid w:val="00002ED1"/>
    <w:rsid w:val="000031FA"/>
    <w:rsid w:val="0000347D"/>
    <w:rsid w:val="000036AB"/>
    <w:rsid w:val="00003F58"/>
    <w:rsid w:val="00004294"/>
    <w:rsid w:val="000046FA"/>
    <w:rsid w:val="00004F1B"/>
    <w:rsid w:val="000052DF"/>
    <w:rsid w:val="0000546F"/>
    <w:rsid w:val="000056A3"/>
    <w:rsid w:val="00005BE9"/>
    <w:rsid w:val="00007213"/>
    <w:rsid w:val="000075EC"/>
    <w:rsid w:val="00007625"/>
    <w:rsid w:val="00007DBE"/>
    <w:rsid w:val="00010AD5"/>
    <w:rsid w:val="00011108"/>
    <w:rsid w:val="00011C97"/>
    <w:rsid w:val="00011E18"/>
    <w:rsid w:val="0001223A"/>
    <w:rsid w:val="00012349"/>
    <w:rsid w:val="000127AD"/>
    <w:rsid w:val="0001282A"/>
    <w:rsid w:val="00013E19"/>
    <w:rsid w:val="00015336"/>
    <w:rsid w:val="000153CE"/>
    <w:rsid w:val="00015523"/>
    <w:rsid w:val="00016382"/>
    <w:rsid w:val="00016DE0"/>
    <w:rsid w:val="000176DA"/>
    <w:rsid w:val="000201B9"/>
    <w:rsid w:val="00020317"/>
    <w:rsid w:val="00020859"/>
    <w:rsid w:val="00020E53"/>
    <w:rsid w:val="00021389"/>
    <w:rsid w:val="00021C90"/>
    <w:rsid w:val="00021FAE"/>
    <w:rsid w:val="0002275E"/>
    <w:rsid w:val="00022C71"/>
    <w:rsid w:val="00022E21"/>
    <w:rsid w:val="000234B3"/>
    <w:rsid w:val="000237E9"/>
    <w:rsid w:val="00023C21"/>
    <w:rsid w:val="000241F3"/>
    <w:rsid w:val="000244DB"/>
    <w:rsid w:val="00026065"/>
    <w:rsid w:val="000273D6"/>
    <w:rsid w:val="000274FE"/>
    <w:rsid w:val="00030E68"/>
    <w:rsid w:val="00030E74"/>
    <w:rsid w:val="00031BCA"/>
    <w:rsid w:val="0003203C"/>
    <w:rsid w:val="000327FC"/>
    <w:rsid w:val="0003300C"/>
    <w:rsid w:val="000333B3"/>
    <w:rsid w:val="00034478"/>
    <w:rsid w:val="00034BF3"/>
    <w:rsid w:val="000355EA"/>
    <w:rsid w:val="00035865"/>
    <w:rsid w:val="00036390"/>
    <w:rsid w:val="00036F96"/>
    <w:rsid w:val="00036FA6"/>
    <w:rsid w:val="000373FF"/>
    <w:rsid w:val="00040917"/>
    <w:rsid w:val="00040D7D"/>
    <w:rsid w:val="000413E9"/>
    <w:rsid w:val="000420D8"/>
    <w:rsid w:val="000425FC"/>
    <w:rsid w:val="00042F50"/>
    <w:rsid w:val="000436F8"/>
    <w:rsid w:val="00043E3A"/>
    <w:rsid w:val="00045570"/>
    <w:rsid w:val="00045BB0"/>
    <w:rsid w:val="0004636B"/>
    <w:rsid w:val="00047590"/>
    <w:rsid w:val="000509B0"/>
    <w:rsid w:val="00050CB2"/>
    <w:rsid w:val="0005170F"/>
    <w:rsid w:val="000532A5"/>
    <w:rsid w:val="00053421"/>
    <w:rsid w:val="00053DB0"/>
    <w:rsid w:val="00053EED"/>
    <w:rsid w:val="00053FBD"/>
    <w:rsid w:val="00054261"/>
    <w:rsid w:val="00054A39"/>
    <w:rsid w:val="00054CD7"/>
    <w:rsid w:val="00055EA5"/>
    <w:rsid w:val="00055EE0"/>
    <w:rsid w:val="0005645D"/>
    <w:rsid w:val="00056564"/>
    <w:rsid w:val="0005684F"/>
    <w:rsid w:val="00056AA4"/>
    <w:rsid w:val="00056F6B"/>
    <w:rsid w:val="00057EA2"/>
    <w:rsid w:val="000605B5"/>
    <w:rsid w:val="00060CF2"/>
    <w:rsid w:val="000610A7"/>
    <w:rsid w:val="00062028"/>
    <w:rsid w:val="00062958"/>
    <w:rsid w:val="00063064"/>
    <w:rsid w:val="00063B65"/>
    <w:rsid w:val="00063CF4"/>
    <w:rsid w:val="00065F13"/>
    <w:rsid w:val="000662B2"/>
    <w:rsid w:val="00066B4B"/>
    <w:rsid w:val="00066F38"/>
    <w:rsid w:val="0006725B"/>
    <w:rsid w:val="000673CF"/>
    <w:rsid w:val="000676A4"/>
    <w:rsid w:val="00067953"/>
    <w:rsid w:val="00067DD7"/>
    <w:rsid w:val="000700CE"/>
    <w:rsid w:val="0007087D"/>
    <w:rsid w:val="0007162D"/>
    <w:rsid w:val="00072568"/>
    <w:rsid w:val="00072D91"/>
    <w:rsid w:val="000737BF"/>
    <w:rsid w:val="00073A92"/>
    <w:rsid w:val="00073BA5"/>
    <w:rsid w:val="00073F6A"/>
    <w:rsid w:val="000749A5"/>
    <w:rsid w:val="00074E0C"/>
    <w:rsid w:val="00075912"/>
    <w:rsid w:val="00077343"/>
    <w:rsid w:val="00077487"/>
    <w:rsid w:val="00077581"/>
    <w:rsid w:val="00077814"/>
    <w:rsid w:val="00077C07"/>
    <w:rsid w:val="00080179"/>
    <w:rsid w:val="00080A7F"/>
    <w:rsid w:val="00080CFF"/>
    <w:rsid w:val="00081682"/>
    <w:rsid w:val="00083BB8"/>
    <w:rsid w:val="00083FF0"/>
    <w:rsid w:val="000845A1"/>
    <w:rsid w:val="00084D0D"/>
    <w:rsid w:val="000851E1"/>
    <w:rsid w:val="00085243"/>
    <w:rsid w:val="000856AB"/>
    <w:rsid w:val="00085AB3"/>
    <w:rsid w:val="00085E32"/>
    <w:rsid w:val="0008644B"/>
    <w:rsid w:val="00086719"/>
    <w:rsid w:val="000867F3"/>
    <w:rsid w:val="00086DF8"/>
    <w:rsid w:val="00087381"/>
    <w:rsid w:val="00090267"/>
    <w:rsid w:val="000902C1"/>
    <w:rsid w:val="00090448"/>
    <w:rsid w:val="000906AC"/>
    <w:rsid w:val="0009104D"/>
    <w:rsid w:val="00091671"/>
    <w:rsid w:val="00091DE8"/>
    <w:rsid w:val="00091F08"/>
    <w:rsid w:val="00092748"/>
    <w:rsid w:val="00092A61"/>
    <w:rsid w:val="00092E3A"/>
    <w:rsid w:val="00092FFF"/>
    <w:rsid w:val="0009342D"/>
    <w:rsid w:val="00093E2C"/>
    <w:rsid w:val="0009606E"/>
    <w:rsid w:val="0009703A"/>
    <w:rsid w:val="00097172"/>
    <w:rsid w:val="000A0B6D"/>
    <w:rsid w:val="000A0DDA"/>
    <w:rsid w:val="000A13CE"/>
    <w:rsid w:val="000A296D"/>
    <w:rsid w:val="000A2DF5"/>
    <w:rsid w:val="000A2E1C"/>
    <w:rsid w:val="000A2F8D"/>
    <w:rsid w:val="000A33FB"/>
    <w:rsid w:val="000A3734"/>
    <w:rsid w:val="000A3BA1"/>
    <w:rsid w:val="000A4096"/>
    <w:rsid w:val="000A4E2B"/>
    <w:rsid w:val="000A4F56"/>
    <w:rsid w:val="000A565F"/>
    <w:rsid w:val="000A67EC"/>
    <w:rsid w:val="000A6D81"/>
    <w:rsid w:val="000A6E44"/>
    <w:rsid w:val="000A7B06"/>
    <w:rsid w:val="000B040C"/>
    <w:rsid w:val="000B136A"/>
    <w:rsid w:val="000B25D6"/>
    <w:rsid w:val="000B2F9D"/>
    <w:rsid w:val="000B38B6"/>
    <w:rsid w:val="000B3CDD"/>
    <w:rsid w:val="000B58B2"/>
    <w:rsid w:val="000B58F6"/>
    <w:rsid w:val="000B5B84"/>
    <w:rsid w:val="000B60A0"/>
    <w:rsid w:val="000B6788"/>
    <w:rsid w:val="000B6DBE"/>
    <w:rsid w:val="000B74AF"/>
    <w:rsid w:val="000B7A70"/>
    <w:rsid w:val="000C01A4"/>
    <w:rsid w:val="000C14C0"/>
    <w:rsid w:val="000C1F79"/>
    <w:rsid w:val="000C241E"/>
    <w:rsid w:val="000C24F2"/>
    <w:rsid w:val="000C30D5"/>
    <w:rsid w:val="000C338F"/>
    <w:rsid w:val="000C51F7"/>
    <w:rsid w:val="000C528D"/>
    <w:rsid w:val="000C55D9"/>
    <w:rsid w:val="000C577F"/>
    <w:rsid w:val="000C6942"/>
    <w:rsid w:val="000C722B"/>
    <w:rsid w:val="000C790B"/>
    <w:rsid w:val="000C7E51"/>
    <w:rsid w:val="000D1043"/>
    <w:rsid w:val="000D10A1"/>
    <w:rsid w:val="000D1537"/>
    <w:rsid w:val="000D1857"/>
    <w:rsid w:val="000D1DFA"/>
    <w:rsid w:val="000D1F8B"/>
    <w:rsid w:val="000D23B0"/>
    <w:rsid w:val="000D3411"/>
    <w:rsid w:val="000D4E42"/>
    <w:rsid w:val="000D5AC8"/>
    <w:rsid w:val="000D614E"/>
    <w:rsid w:val="000D62AC"/>
    <w:rsid w:val="000D6339"/>
    <w:rsid w:val="000D68AA"/>
    <w:rsid w:val="000D74F2"/>
    <w:rsid w:val="000D77F3"/>
    <w:rsid w:val="000E0255"/>
    <w:rsid w:val="000E03E1"/>
    <w:rsid w:val="000E0648"/>
    <w:rsid w:val="000E0BEC"/>
    <w:rsid w:val="000E1016"/>
    <w:rsid w:val="000E15AA"/>
    <w:rsid w:val="000E19E6"/>
    <w:rsid w:val="000E2262"/>
    <w:rsid w:val="000E2E07"/>
    <w:rsid w:val="000E4652"/>
    <w:rsid w:val="000E4F7C"/>
    <w:rsid w:val="000E5CB1"/>
    <w:rsid w:val="000E5CEC"/>
    <w:rsid w:val="000E6B37"/>
    <w:rsid w:val="000E6B8A"/>
    <w:rsid w:val="000E6D25"/>
    <w:rsid w:val="000E72D4"/>
    <w:rsid w:val="000E72E0"/>
    <w:rsid w:val="000F002B"/>
    <w:rsid w:val="000F068C"/>
    <w:rsid w:val="000F0A5F"/>
    <w:rsid w:val="000F0D2E"/>
    <w:rsid w:val="000F10F3"/>
    <w:rsid w:val="000F188E"/>
    <w:rsid w:val="000F1BEE"/>
    <w:rsid w:val="000F2981"/>
    <w:rsid w:val="000F2D2B"/>
    <w:rsid w:val="000F3066"/>
    <w:rsid w:val="000F3DD5"/>
    <w:rsid w:val="000F43E3"/>
    <w:rsid w:val="000F4A65"/>
    <w:rsid w:val="000F4A6D"/>
    <w:rsid w:val="000F4C76"/>
    <w:rsid w:val="000F5073"/>
    <w:rsid w:val="000F5ABD"/>
    <w:rsid w:val="000F6E44"/>
    <w:rsid w:val="001002CE"/>
    <w:rsid w:val="00100D8D"/>
    <w:rsid w:val="00100DA8"/>
    <w:rsid w:val="00102028"/>
    <w:rsid w:val="0010211A"/>
    <w:rsid w:val="00102518"/>
    <w:rsid w:val="00102819"/>
    <w:rsid w:val="001028B9"/>
    <w:rsid w:val="00102A3B"/>
    <w:rsid w:val="00102DBC"/>
    <w:rsid w:val="0010372B"/>
    <w:rsid w:val="00104BB7"/>
    <w:rsid w:val="00104EB1"/>
    <w:rsid w:val="001052FB"/>
    <w:rsid w:val="001053C6"/>
    <w:rsid w:val="0010552D"/>
    <w:rsid w:val="00105645"/>
    <w:rsid w:val="0010565D"/>
    <w:rsid w:val="001063A3"/>
    <w:rsid w:val="001067D3"/>
    <w:rsid w:val="001067FB"/>
    <w:rsid w:val="001069D1"/>
    <w:rsid w:val="0011040B"/>
    <w:rsid w:val="00110B05"/>
    <w:rsid w:val="001111CB"/>
    <w:rsid w:val="00111C4F"/>
    <w:rsid w:val="00111D53"/>
    <w:rsid w:val="00111DDA"/>
    <w:rsid w:val="001120EC"/>
    <w:rsid w:val="001122BD"/>
    <w:rsid w:val="00113A65"/>
    <w:rsid w:val="0011448C"/>
    <w:rsid w:val="001147FC"/>
    <w:rsid w:val="001148AD"/>
    <w:rsid w:val="00115A04"/>
    <w:rsid w:val="00116D68"/>
    <w:rsid w:val="00117269"/>
    <w:rsid w:val="001172D9"/>
    <w:rsid w:val="001174AF"/>
    <w:rsid w:val="00117AB1"/>
    <w:rsid w:val="001202EE"/>
    <w:rsid w:val="001204A2"/>
    <w:rsid w:val="0012120E"/>
    <w:rsid w:val="001229E6"/>
    <w:rsid w:val="00122E35"/>
    <w:rsid w:val="00123657"/>
    <w:rsid w:val="00124781"/>
    <w:rsid w:val="00124984"/>
    <w:rsid w:val="00124F63"/>
    <w:rsid w:val="001260C1"/>
    <w:rsid w:val="0012690F"/>
    <w:rsid w:val="00130E09"/>
    <w:rsid w:val="00130E3B"/>
    <w:rsid w:val="00131811"/>
    <w:rsid w:val="00132155"/>
    <w:rsid w:val="00133A56"/>
    <w:rsid w:val="00133CA0"/>
    <w:rsid w:val="0013413D"/>
    <w:rsid w:val="00134DCF"/>
    <w:rsid w:val="00134E26"/>
    <w:rsid w:val="001353C0"/>
    <w:rsid w:val="00135AB8"/>
    <w:rsid w:val="0013654B"/>
    <w:rsid w:val="00136968"/>
    <w:rsid w:val="00137FB8"/>
    <w:rsid w:val="001405DB"/>
    <w:rsid w:val="00140F84"/>
    <w:rsid w:val="001412FD"/>
    <w:rsid w:val="00141A6C"/>
    <w:rsid w:val="00142AEF"/>
    <w:rsid w:val="0014319D"/>
    <w:rsid w:val="00143741"/>
    <w:rsid w:val="00143A0A"/>
    <w:rsid w:val="00143B87"/>
    <w:rsid w:val="0014483E"/>
    <w:rsid w:val="001457A1"/>
    <w:rsid w:val="00145A97"/>
    <w:rsid w:val="00145DA9"/>
    <w:rsid w:val="001469F1"/>
    <w:rsid w:val="00146AEE"/>
    <w:rsid w:val="001476DF"/>
    <w:rsid w:val="001477E6"/>
    <w:rsid w:val="00150E05"/>
    <w:rsid w:val="00151E0F"/>
    <w:rsid w:val="00151EFE"/>
    <w:rsid w:val="001526FA"/>
    <w:rsid w:val="00152C92"/>
    <w:rsid w:val="00153FA4"/>
    <w:rsid w:val="00154568"/>
    <w:rsid w:val="0015478E"/>
    <w:rsid w:val="00154946"/>
    <w:rsid w:val="00154F64"/>
    <w:rsid w:val="0015532B"/>
    <w:rsid w:val="00155398"/>
    <w:rsid w:val="00155677"/>
    <w:rsid w:val="00155A09"/>
    <w:rsid w:val="00155A2F"/>
    <w:rsid w:val="00155AD8"/>
    <w:rsid w:val="00156515"/>
    <w:rsid w:val="00156C27"/>
    <w:rsid w:val="00156FE7"/>
    <w:rsid w:val="001573D9"/>
    <w:rsid w:val="00160729"/>
    <w:rsid w:val="00161536"/>
    <w:rsid w:val="001629FA"/>
    <w:rsid w:val="001633EC"/>
    <w:rsid w:val="00163ADF"/>
    <w:rsid w:val="00164087"/>
    <w:rsid w:val="00164185"/>
    <w:rsid w:val="00164CFA"/>
    <w:rsid w:val="00165571"/>
    <w:rsid w:val="00165C95"/>
    <w:rsid w:val="00166644"/>
    <w:rsid w:val="00166A92"/>
    <w:rsid w:val="001675A9"/>
    <w:rsid w:val="00167B68"/>
    <w:rsid w:val="00170131"/>
    <w:rsid w:val="001701E4"/>
    <w:rsid w:val="00170652"/>
    <w:rsid w:val="00170654"/>
    <w:rsid w:val="00171775"/>
    <w:rsid w:val="00173A62"/>
    <w:rsid w:val="0017453A"/>
    <w:rsid w:val="00174AD6"/>
    <w:rsid w:val="00174EDE"/>
    <w:rsid w:val="001751F1"/>
    <w:rsid w:val="00175D58"/>
    <w:rsid w:val="001766A7"/>
    <w:rsid w:val="00177310"/>
    <w:rsid w:val="00177376"/>
    <w:rsid w:val="00177AF3"/>
    <w:rsid w:val="00177FC7"/>
    <w:rsid w:val="0018028D"/>
    <w:rsid w:val="00180D1D"/>
    <w:rsid w:val="00180E0E"/>
    <w:rsid w:val="001811F0"/>
    <w:rsid w:val="001819A3"/>
    <w:rsid w:val="00181EF0"/>
    <w:rsid w:val="00182591"/>
    <w:rsid w:val="001825C8"/>
    <w:rsid w:val="00184390"/>
    <w:rsid w:val="00184D27"/>
    <w:rsid w:val="00184F0E"/>
    <w:rsid w:val="00184F17"/>
    <w:rsid w:val="001852DC"/>
    <w:rsid w:val="00185C98"/>
    <w:rsid w:val="00186237"/>
    <w:rsid w:val="001867F5"/>
    <w:rsid w:val="001868B3"/>
    <w:rsid w:val="0018704B"/>
    <w:rsid w:val="0018745B"/>
    <w:rsid w:val="0019003F"/>
    <w:rsid w:val="00190E11"/>
    <w:rsid w:val="00191647"/>
    <w:rsid w:val="00191766"/>
    <w:rsid w:val="00191E14"/>
    <w:rsid w:val="00192A50"/>
    <w:rsid w:val="00193807"/>
    <w:rsid w:val="00193E76"/>
    <w:rsid w:val="0019513B"/>
    <w:rsid w:val="0019591E"/>
    <w:rsid w:val="00196264"/>
    <w:rsid w:val="0019700D"/>
    <w:rsid w:val="001A0094"/>
    <w:rsid w:val="001A00E8"/>
    <w:rsid w:val="001A084E"/>
    <w:rsid w:val="001A0FE8"/>
    <w:rsid w:val="001A1377"/>
    <w:rsid w:val="001A1509"/>
    <w:rsid w:val="001A3D8F"/>
    <w:rsid w:val="001A4D47"/>
    <w:rsid w:val="001A524F"/>
    <w:rsid w:val="001A5544"/>
    <w:rsid w:val="001A57CC"/>
    <w:rsid w:val="001A5F6A"/>
    <w:rsid w:val="001A6091"/>
    <w:rsid w:val="001A6CFA"/>
    <w:rsid w:val="001A7077"/>
    <w:rsid w:val="001A794D"/>
    <w:rsid w:val="001A7E18"/>
    <w:rsid w:val="001A7EB2"/>
    <w:rsid w:val="001B0346"/>
    <w:rsid w:val="001B0834"/>
    <w:rsid w:val="001B129B"/>
    <w:rsid w:val="001B1499"/>
    <w:rsid w:val="001B15EA"/>
    <w:rsid w:val="001B2D35"/>
    <w:rsid w:val="001B3072"/>
    <w:rsid w:val="001B3D76"/>
    <w:rsid w:val="001B454A"/>
    <w:rsid w:val="001B4686"/>
    <w:rsid w:val="001B495C"/>
    <w:rsid w:val="001B4A09"/>
    <w:rsid w:val="001B52FC"/>
    <w:rsid w:val="001B53AA"/>
    <w:rsid w:val="001B584B"/>
    <w:rsid w:val="001B5D0D"/>
    <w:rsid w:val="001B6435"/>
    <w:rsid w:val="001B66C7"/>
    <w:rsid w:val="001B691C"/>
    <w:rsid w:val="001B7EE0"/>
    <w:rsid w:val="001C0B9F"/>
    <w:rsid w:val="001C0F70"/>
    <w:rsid w:val="001C1E17"/>
    <w:rsid w:val="001C21C4"/>
    <w:rsid w:val="001C3726"/>
    <w:rsid w:val="001C3C68"/>
    <w:rsid w:val="001C3C7A"/>
    <w:rsid w:val="001C4096"/>
    <w:rsid w:val="001C4CC8"/>
    <w:rsid w:val="001C57F4"/>
    <w:rsid w:val="001C6312"/>
    <w:rsid w:val="001C645A"/>
    <w:rsid w:val="001C6470"/>
    <w:rsid w:val="001C726C"/>
    <w:rsid w:val="001C7ED0"/>
    <w:rsid w:val="001D07D9"/>
    <w:rsid w:val="001D098A"/>
    <w:rsid w:val="001D1358"/>
    <w:rsid w:val="001D157D"/>
    <w:rsid w:val="001D1784"/>
    <w:rsid w:val="001D1E81"/>
    <w:rsid w:val="001D47E8"/>
    <w:rsid w:val="001D4D30"/>
    <w:rsid w:val="001D6301"/>
    <w:rsid w:val="001D6662"/>
    <w:rsid w:val="001D66CE"/>
    <w:rsid w:val="001D6804"/>
    <w:rsid w:val="001D6810"/>
    <w:rsid w:val="001D7148"/>
    <w:rsid w:val="001D7732"/>
    <w:rsid w:val="001D7C27"/>
    <w:rsid w:val="001E1580"/>
    <w:rsid w:val="001E17A9"/>
    <w:rsid w:val="001E1D3A"/>
    <w:rsid w:val="001E33EE"/>
    <w:rsid w:val="001E3E6A"/>
    <w:rsid w:val="001E4113"/>
    <w:rsid w:val="001E5B24"/>
    <w:rsid w:val="001E5FBE"/>
    <w:rsid w:val="001E67B7"/>
    <w:rsid w:val="001E7948"/>
    <w:rsid w:val="001E7A1C"/>
    <w:rsid w:val="001F006D"/>
    <w:rsid w:val="001F12DC"/>
    <w:rsid w:val="001F1890"/>
    <w:rsid w:val="001F18FC"/>
    <w:rsid w:val="001F3515"/>
    <w:rsid w:val="001F355A"/>
    <w:rsid w:val="001F3988"/>
    <w:rsid w:val="001F42B1"/>
    <w:rsid w:val="001F4399"/>
    <w:rsid w:val="001F4ADF"/>
    <w:rsid w:val="001F4D43"/>
    <w:rsid w:val="001F4F94"/>
    <w:rsid w:val="001F50EA"/>
    <w:rsid w:val="001F55A2"/>
    <w:rsid w:val="001F7718"/>
    <w:rsid w:val="001F791E"/>
    <w:rsid w:val="002013BF"/>
    <w:rsid w:val="002014AF"/>
    <w:rsid w:val="00201561"/>
    <w:rsid w:val="002027B4"/>
    <w:rsid w:val="00202B0A"/>
    <w:rsid w:val="00202BEA"/>
    <w:rsid w:val="00202BEB"/>
    <w:rsid w:val="00202C6A"/>
    <w:rsid w:val="0020346B"/>
    <w:rsid w:val="0020349A"/>
    <w:rsid w:val="00204A6C"/>
    <w:rsid w:val="00205423"/>
    <w:rsid w:val="00206D18"/>
    <w:rsid w:val="00207A02"/>
    <w:rsid w:val="00207D01"/>
    <w:rsid w:val="00210318"/>
    <w:rsid w:val="00211A25"/>
    <w:rsid w:val="00211AB7"/>
    <w:rsid w:val="002125C5"/>
    <w:rsid w:val="00213526"/>
    <w:rsid w:val="0021353A"/>
    <w:rsid w:val="002141CF"/>
    <w:rsid w:val="00214835"/>
    <w:rsid w:val="002148C4"/>
    <w:rsid w:val="00214E42"/>
    <w:rsid w:val="002156EF"/>
    <w:rsid w:val="00215F4D"/>
    <w:rsid w:val="00220767"/>
    <w:rsid w:val="002208B9"/>
    <w:rsid w:val="00220F25"/>
    <w:rsid w:val="00220FD7"/>
    <w:rsid w:val="00221EC2"/>
    <w:rsid w:val="00222C0E"/>
    <w:rsid w:val="0022344A"/>
    <w:rsid w:val="00223582"/>
    <w:rsid w:val="00223F9F"/>
    <w:rsid w:val="00223FD4"/>
    <w:rsid w:val="00224144"/>
    <w:rsid w:val="002241D4"/>
    <w:rsid w:val="00225240"/>
    <w:rsid w:val="00225C17"/>
    <w:rsid w:val="00227D65"/>
    <w:rsid w:val="00227FC9"/>
    <w:rsid w:val="0023009D"/>
    <w:rsid w:val="00230EF0"/>
    <w:rsid w:val="00231EEC"/>
    <w:rsid w:val="0023291C"/>
    <w:rsid w:val="002329D7"/>
    <w:rsid w:val="00233A17"/>
    <w:rsid w:val="0023426D"/>
    <w:rsid w:val="00234450"/>
    <w:rsid w:val="00234BCF"/>
    <w:rsid w:val="00235895"/>
    <w:rsid w:val="002362F7"/>
    <w:rsid w:val="00236607"/>
    <w:rsid w:val="00236A30"/>
    <w:rsid w:val="002377DB"/>
    <w:rsid w:val="0024050C"/>
    <w:rsid w:val="00240C90"/>
    <w:rsid w:val="00241976"/>
    <w:rsid w:val="00241A46"/>
    <w:rsid w:val="002429BC"/>
    <w:rsid w:val="00242ECA"/>
    <w:rsid w:val="002436B5"/>
    <w:rsid w:val="00243901"/>
    <w:rsid w:val="002439C6"/>
    <w:rsid w:val="00244295"/>
    <w:rsid w:val="002442CE"/>
    <w:rsid w:val="00244479"/>
    <w:rsid w:val="00245318"/>
    <w:rsid w:val="00245CFD"/>
    <w:rsid w:val="0024668D"/>
    <w:rsid w:val="00247286"/>
    <w:rsid w:val="0025060C"/>
    <w:rsid w:val="0025078C"/>
    <w:rsid w:val="0025083D"/>
    <w:rsid w:val="002508E5"/>
    <w:rsid w:val="00250E82"/>
    <w:rsid w:val="00251B76"/>
    <w:rsid w:val="0025231F"/>
    <w:rsid w:val="002523DF"/>
    <w:rsid w:val="00252FC9"/>
    <w:rsid w:val="002530EC"/>
    <w:rsid w:val="002536D2"/>
    <w:rsid w:val="00254419"/>
    <w:rsid w:val="00254B8C"/>
    <w:rsid w:val="00254D3C"/>
    <w:rsid w:val="00254D51"/>
    <w:rsid w:val="00254D5C"/>
    <w:rsid w:val="00254E6B"/>
    <w:rsid w:val="0025513B"/>
    <w:rsid w:val="002552F0"/>
    <w:rsid w:val="00255D33"/>
    <w:rsid w:val="00257026"/>
    <w:rsid w:val="00257239"/>
    <w:rsid w:val="0026033D"/>
    <w:rsid w:val="0026063A"/>
    <w:rsid w:val="00260C86"/>
    <w:rsid w:val="002628AC"/>
    <w:rsid w:val="00262B3F"/>
    <w:rsid w:val="00262C5B"/>
    <w:rsid w:val="00263BBE"/>
    <w:rsid w:val="00263C8C"/>
    <w:rsid w:val="00263E04"/>
    <w:rsid w:val="002645F1"/>
    <w:rsid w:val="00264BDF"/>
    <w:rsid w:val="002654A4"/>
    <w:rsid w:val="00265E74"/>
    <w:rsid w:val="00265FE2"/>
    <w:rsid w:val="00266191"/>
    <w:rsid w:val="0026661E"/>
    <w:rsid w:val="00266A5A"/>
    <w:rsid w:val="00266B4B"/>
    <w:rsid w:val="0026789B"/>
    <w:rsid w:val="002701D4"/>
    <w:rsid w:val="00270999"/>
    <w:rsid w:val="002709C6"/>
    <w:rsid w:val="00270B38"/>
    <w:rsid w:val="00271A6A"/>
    <w:rsid w:val="00271AAB"/>
    <w:rsid w:val="00271F53"/>
    <w:rsid w:val="0027253C"/>
    <w:rsid w:val="00273396"/>
    <w:rsid w:val="00273559"/>
    <w:rsid w:val="002744B6"/>
    <w:rsid w:val="00275C37"/>
    <w:rsid w:val="0027737E"/>
    <w:rsid w:val="00280529"/>
    <w:rsid w:val="00280B4E"/>
    <w:rsid w:val="00280D5C"/>
    <w:rsid w:val="00280F1F"/>
    <w:rsid w:val="002811D5"/>
    <w:rsid w:val="0028126C"/>
    <w:rsid w:val="0028134F"/>
    <w:rsid w:val="00281833"/>
    <w:rsid w:val="00282FE4"/>
    <w:rsid w:val="00283395"/>
    <w:rsid w:val="002844F0"/>
    <w:rsid w:val="002847A5"/>
    <w:rsid w:val="002855DD"/>
    <w:rsid w:val="00285884"/>
    <w:rsid w:val="00285FF2"/>
    <w:rsid w:val="002860A8"/>
    <w:rsid w:val="002863EA"/>
    <w:rsid w:val="002864EB"/>
    <w:rsid w:val="00286682"/>
    <w:rsid w:val="00290557"/>
    <w:rsid w:val="00290DE5"/>
    <w:rsid w:val="00290F9C"/>
    <w:rsid w:val="0029108C"/>
    <w:rsid w:val="002910B3"/>
    <w:rsid w:val="00291758"/>
    <w:rsid w:val="00292B2C"/>
    <w:rsid w:val="0029335F"/>
    <w:rsid w:val="00293374"/>
    <w:rsid w:val="00293A68"/>
    <w:rsid w:val="00293F54"/>
    <w:rsid w:val="00294412"/>
    <w:rsid w:val="00294E16"/>
    <w:rsid w:val="00296BED"/>
    <w:rsid w:val="00296CC8"/>
    <w:rsid w:val="002975D8"/>
    <w:rsid w:val="002A0164"/>
    <w:rsid w:val="002A07B2"/>
    <w:rsid w:val="002A096B"/>
    <w:rsid w:val="002A0A02"/>
    <w:rsid w:val="002A1190"/>
    <w:rsid w:val="002A2245"/>
    <w:rsid w:val="002A2346"/>
    <w:rsid w:val="002A2378"/>
    <w:rsid w:val="002A2F32"/>
    <w:rsid w:val="002A337B"/>
    <w:rsid w:val="002A3C9E"/>
    <w:rsid w:val="002A53EC"/>
    <w:rsid w:val="002A5A54"/>
    <w:rsid w:val="002A5A5F"/>
    <w:rsid w:val="002A5B0B"/>
    <w:rsid w:val="002A5D7E"/>
    <w:rsid w:val="002A6164"/>
    <w:rsid w:val="002A6329"/>
    <w:rsid w:val="002B0951"/>
    <w:rsid w:val="002B09D6"/>
    <w:rsid w:val="002B126C"/>
    <w:rsid w:val="002B13A4"/>
    <w:rsid w:val="002B1655"/>
    <w:rsid w:val="002B30A5"/>
    <w:rsid w:val="002B31F6"/>
    <w:rsid w:val="002B340C"/>
    <w:rsid w:val="002B352D"/>
    <w:rsid w:val="002B3FD4"/>
    <w:rsid w:val="002B4CFC"/>
    <w:rsid w:val="002B5522"/>
    <w:rsid w:val="002B64BC"/>
    <w:rsid w:val="002B7543"/>
    <w:rsid w:val="002B7832"/>
    <w:rsid w:val="002B7864"/>
    <w:rsid w:val="002B7885"/>
    <w:rsid w:val="002B7B60"/>
    <w:rsid w:val="002B7C2E"/>
    <w:rsid w:val="002B7CAF"/>
    <w:rsid w:val="002B7FEC"/>
    <w:rsid w:val="002C0C39"/>
    <w:rsid w:val="002C1498"/>
    <w:rsid w:val="002C1919"/>
    <w:rsid w:val="002C1FC6"/>
    <w:rsid w:val="002C2545"/>
    <w:rsid w:val="002C2D74"/>
    <w:rsid w:val="002C4170"/>
    <w:rsid w:val="002C47A7"/>
    <w:rsid w:val="002C54FE"/>
    <w:rsid w:val="002C58EE"/>
    <w:rsid w:val="002C60A4"/>
    <w:rsid w:val="002C65C2"/>
    <w:rsid w:val="002C6983"/>
    <w:rsid w:val="002C6AFA"/>
    <w:rsid w:val="002D0792"/>
    <w:rsid w:val="002D1B70"/>
    <w:rsid w:val="002D314E"/>
    <w:rsid w:val="002D3412"/>
    <w:rsid w:val="002D3684"/>
    <w:rsid w:val="002D5140"/>
    <w:rsid w:val="002D5900"/>
    <w:rsid w:val="002D5BF4"/>
    <w:rsid w:val="002D6708"/>
    <w:rsid w:val="002D6A7B"/>
    <w:rsid w:val="002D6B74"/>
    <w:rsid w:val="002D6F70"/>
    <w:rsid w:val="002D7D95"/>
    <w:rsid w:val="002E0A20"/>
    <w:rsid w:val="002E2380"/>
    <w:rsid w:val="002E288F"/>
    <w:rsid w:val="002E36AA"/>
    <w:rsid w:val="002E4EF8"/>
    <w:rsid w:val="002E4FB8"/>
    <w:rsid w:val="002E5D67"/>
    <w:rsid w:val="002E6752"/>
    <w:rsid w:val="002E6CFD"/>
    <w:rsid w:val="002E6F27"/>
    <w:rsid w:val="002E7138"/>
    <w:rsid w:val="002E7901"/>
    <w:rsid w:val="002F0028"/>
    <w:rsid w:val="002F054A"/>
    <w:rsid w:val="002F0C17"/>
    <w:rsid w:val="002F10F4"/>
    <w:rsid w:val="002F1306"/>
    <w:rsid w:val="002F1648"/>
    <w:rsid w:val="002F1963"/>
    <w:rsid w:val="002F2528"/>
    <w:rsid w:val="002F2805"/>
    <w:rsid w:val="002F3AF2"/>
    <w:rsid w:val="002F3B67"/>
    <w:rsid w:val="002F4092"/>
    <w:rsid w:val="002F5EF9"/>
    <w:rsid w:val="002F7EE3"/>
    <w:rsid w:val="0030003E"/>
    <w:rsid w:val="0030018A"/>
    <w:rsid w:val="00300BE2"/>
    <w:rsid w:val="003013D0"/>
    <w:rsid w:val="00302E8F"/>
    <w:rsid w:val="003030D7"/>
    <w:rsid w:val="003037E0"/>
    <w:rsid w:val="00303CEA"/>
    <w:rsid w:val="0030419D"/>
    <w:rsid w:val="003053C1"/>
    <w:rsid w:val="00305895"/>
    <w:rsid w:val="00305AED"/>
    <w:rsid w:val="003063E5"/>
    <w:rsid w:val="0030672D"/>
    <w:rsid w:val="00306CBB"/>
    <w:rsid w:val="003100DF"/>
    <w:rsid w:val="00311160"/>
    <w:rsid w:val="003116CF"/>
    <w:rsid w:val="00311721"/>
    <w:rsid w:val="00311BF0"/>
    <w:rsid w:val="0031218C"/>
    <w:rsid w:val="0031269F"/>
    <w:rsid w:val="00312AC4"/>
    <w:rsid w:val="00313365"/>
    <w:rsid w:val="00313441"/>
    <w:rsid w:val="00313C17"/>
    <w:rsid w:val="00313DDE"/>
    <w:rsid w:val="0031496C"/>
    <w:rsid w:val="00314D60"/>
    <w:rsid w:val="0031507D"/>
    <w:rsid w:val="00315A31"/>
    <w:rsid w:val="00315D88"/>
    <w:rsid w:val="00315EA9"/>
    <w:rsid w:val="00316144"/>
    <w:rsid w:val="00316653"/>
    <w:rsid w:val="00316953"/>
    <w:rsid w:val="0031740C"/>
    <w:rsid w:val="003176A3"/>
    <w:rsid w:val="00317730"/>
    <w:rsid w:val="00317A5B"/>
    <w:rsid w:val="00320684"/>
    <w:rsid w:val="003206CB"/>
    <w:rsid w:val="00320921"/>
    <w:rsid w:val="00320DA4"/>
    <w:rsid w:val="00321AB7"/>
    <w:rsid w:val="00322B3B"/>
    <w:rsid w:val="003233F2"/>
    <w:rsid w:val="00323C4D"/>
    <w:rsid w:val="003242F1"/>
    <w:rsid w:val="003244FE"/>
    <w:rsid w:val="00324C34"/>
    <w:rsid w:val="0032507E"/>
    <w:rsid w:val="003258CD"/>
    <w:rsid w:val="00325E35"/>
    <w:rsid w:val="00327851"/>
    <w:rsid w:val="00327D57"/>
    <w:rsid w:val="003301E0"/>
    <w:rsid w:val="00330269"/>
    <w:rsid w:val="0033032E"/>
    <w:rsid w:val="0033123E"/>
    <w:rsid w:val="00331B8C"/>
    <w:rsid w:val="00332088"/>
    <w:rsid w:val="00332425"/>
    <w:rsid w:val="0033243E"/>
    <w:rsid w:val="00332667"/>
    <w:rsid w:val="00332B7A"/>
    <w:rsid w:val="00332C6E"/>
    <w:rsid w:val="003335A9"/>
    <w:rsid w:val="003336E6"/>
    <w:rsid w:val="00333744"/>
    <w:rsid w:val="00333ED2"/>
    <w:rsid w:val="00334C59"/>
    <w:rsid w:val="00334CA4"/>
    <w:rsid w:val="00334F28"/>
    <w:rsid w:val="003356C0"/>
    <w:rsid w:val="003358AD"/>
    <w:rsid w:val="003358C8"/>
    <w:rsid w:val="00335FD5"/>
    <w:rsid w:val="00336667"/>
    <w:rsid w:val="00336976"/>
    <w:rsid w:val="003369BA"/>
    <w:rsid w:val="00337405"/>
    <w:rsid w:val="00337538"/>
    <w:rsid w:val="00341FDA"/>
    <w:rsid w:val="00342293"/>
    <w:rsid w:val="00342A73"/>
    <w:rsid w:val="00342BB9"/>
    <w:rsid w:val="003439EB"/>
    <w:rsid w:val="00343A99"/>
    <w:rsid w:val="0034470A"/>
    <w:rsid w:val="00344D34"/>
    <w:rsid w:val="00344EA0"/>
    <w:rsid w:val="00345225"/>
    <w:rsid w:val="003454E2"/>
    <w:rsid w:val="00345A68"/>
    <w:rsid w:val="003461E9"/>
    <w:rsid w:val="00346F1D"/>
    <w:rsid w:val="003500F7"/>
    <w:rsid w:val="003501F9"/>
    <w:rsid w:val="00351485"/>
    <w:rsid w:val="00351537"/>
    <w:rsid w:val="00351857"/>
    <w:rsid w:val="00351A0C"/>
    <w:rsid w:val="00351B31"/>
    <w:rsid w:val="00352474"/>
    <w:rsid w:val="003528C7"/>
    <w:rsid w:val="00352C96"/>
    <w:rsid w:val="00352D44"/>
    <w:rsid w:val="00354A81"/>
    <w:rsid w:val="00354E22"/>
    <w:rsid w:val="00355546"/>
    <w:rsid w:val="003556AE"/>
    <w:rsid w:val="003557E1"/>
    <w:rsid w:val="00355B1C"/>
    <w:rsid w:val="00357FA4"/>
    <w:rsid w:val="0036057C"/>
    <w:rsid w:val="003609B0"/>
    <w:rsid w:val="00360A9B"/>
    <w:rsid w:val="00360E48"/>
    <w:rsid w:val="0036104E"/>
    <w:rsid w:val="00361251"/>
    <w:rsid w:val="0036136E"/>
    <w:rsid w:val="00361817"/>
    <w:rsid w:val="00361A6C"/>
    <w:rsid w:val="00361AE0"/>
    <w:rsid w:val="003645E4"/>
    <w:rsid w:val="00364715"/>
    <w:rsid w:val="00364B88"/>
    <w:rsid w:val="00365AE1"/>
    <w:rsid w:val="00365B42"/>
    <w:rsid w:val="00367128"/>
    <w:rsid w:val="00370A5F"/>
    <w:rsid w:val="00371E37"/>
    <w:rsid w:val="00371FDB"/>
    <w:rsid w:val="0037398A"/>
    <w:rsid w:val="00374A3D"/>
    <w:rsid w:val="003750F5"/>
    <w:rsid w:val="00375465"/>
    <w:rsid w:val="00375A7C"/>
    <w:rsid w:val="00375B10"/>
    <w:rsid w:val="00375FCA"/>
    <w:rsid w:val="0037665E"/>
    <w:rsid w:val="00376B72"/>
    <w:rsid w:val="00376EA5"/>
    <w:rsid w:val="00376EF7"/>
    <w:rsid w:val="00377056"/>
    <w:rsid w:val="00377A6C"/>
    <w:rsid w:val="0038005E"/>
    <w:rsid w:val="003800EF"/>
    <w:rsid w:val="003808FA"/>
    <w:rsid w:val="00381303"/>
    <w:rsid w:val="003818D7"/>
    <w:rsid w:val="003819E1"/>
    <w:rsid w:val="00381B6F"/>
    <w:rsid w:val="00382A2B"/>
    <w:rsid w:val="0038368C"/>
    <w:rsid w:val="0038387B"/>
    <w:rsid w:val="003840A2"/>
    <w:rsid w:val="003850A9"/>
    <w:rsid w:val="0038527A"/>
    <w:rsid w:val="00385C22"/>
    <w:rsid w:val="0038781C"/>
    <w:rsid w:val="00387D8E"/>
    <w:rsid w:val="00387DCF"/>
    <w:rsid w:val="00390163"/>
    <w:rsid w:val="00391425"/>
    <w:rsid w:val="00391F38"/>
    <w:rsid w:val="003920AF"/>
    <w:rsid w:val="00392B6E"/>
    <w:rsid w:val="00392E14"/>
    <w:rsid w:val="00393515"/>
    <w:rsid w:val="00393F3D"/>
    <w:rsid w:val="00394DD6"/>
    <w:rsid w:val="00395F5A"/>
    <w:rsid w:val="00397088"/>
    <w:rsid w:val="003A0626"/>
    <w:rsid w:val="003A0EE6"/>
    <w:rsid w:val="003A2098"/>
    <w:rsid w:val="003A249C"/>
    <w:rsid w:val="003A349E"/>
    <w:rsid w:val="003A3941"/>
    <w:rsid w:val="003A42F7"/>
    <w:rsid w:val="003B0079"/>
    <w:rsid w:val="003B1109"/>
    <w:rsid w:val="003B1843"/>
    <w:rsid w:val="003B1B1F"/>
    <w:rsid w:val="003B2A6D"/>
    <w:rsid w:val="003B2B4D"/>
    <w:rsid w:val="003B2D46"/>
    <w:rsid w:val="003B35BD"/>
    <w:rsid w:val="003B3A7B"/>
    <w:rsid w:val="003B4B41"/>
    <w:rsid w:val="003B509E"/>
    <w:rsid w:val="003B5AA2"/>
    <w:rsid w:val="003B6A03"/>
    <w:rsid w:val="003B6B5C"/>
    <w:rsid w:val="003B76EC"/>
    <w:rsid w:val="003B7933"/>
    <w:rsid w:val="003B7F56"/>
    <w:rsid w:val="003C0066"/>
    <w:rsid w:val="003C02EF"/>
    <w:rsid w:val="003C16B7"/>
    <w:rsid w:val="003C194F"/>
    <w:rsid w:val="003C1C26"/>
    <w:rsid w:val="003C275E"/>
    <w:rsid w:val="003C381C"/>
    <w:rsid w:val="003C3E3B"/>
    <w:rsid w:val="003C4385"/>
    <w:rsid w:val="003C456E"/>
    <w:rsid w:val="003C46BE"/>
    <w:rsid w:val="003C4F8B"/>
    <w:rsid w:val="003C5697"/>
    <w:rsid w:val="003C57EF"/>
    <w:rsid w:val="003C5E54"/>
    <w:rsid w:val="003C6353"/>
    <w:rsid w:val="003C6496"/>
    <w:rsid w:val="003C73BD"/>
    <w:rsid w:val="003C79A9"/>
    <w:rsid w:val="003C7D42"/>
    <w:rsid w:val="003D0400"/>
    <w:rsid w:val="003D0504"/>
    <w:rsid w:val="003D1307"/>
    <w:rsid w:val="003D17B6"/>
    <w:rsid w:val="003D1B15"/>
    <w:rsid w:val="003D26FB"/>
    <w:rsid w:val="003D272E"/>
    <w:rsid w:val="003D40E3"/>
    <w:rsid w:val="003D4B5C"/>
    <w:rsid w:val="003D572B"/>
    <w:rsid w:val="003D57ED"/>
    <w:rsid w:val="003D5B4E"/>
    <w:rsid w:val="003D5CF6"/>
    <w:rsid w:val="003D66FF"/>
    <w:rsid w:val="003D682A"/>
    <w:rsid w:val="003D6AEC"/>
    <w:rsid w:val="003D6D4B"/>
    <w:rsid w:val="003D71CF"/>
    <w:rsid w:val="003D72CC"/>
    <w:rsid w:val="003E0442"/>
    <w:rsid w:val="003E0D18"/>
    <w:rsid w:val="003E1415"/>
    <w:rsid w:val="003E180F"/>
    <w:rsid w:val="003E1CC3"/>
    <w:rsid w:val="003E2053"/>
    <w:rsid w:val="003E2BC2"/>
    <w:rsid w:val="003E3155"/>
    <w:rsid w:val="003E329F"/>
    <w:rsid w:val="003E33A2"/>
    <w:rsid w:val="003E3D63"/>
    <w:rsid w:val="003E44F8"/>
    <w:rsid w:val="003E54A2"/>
    <w:rsid w:val="003E55F4"/>
    <w:rsid w:val="003E62FF"/>
    <w:rsid w:val="003E66A9"/>
    <w:rsid w:val="003E6C37"/>
    <w:rsid w:val="003E70C8"/>
    <w:rsid w:val="003E7B58"/>
    <w:rsid w:val="003F0B2D"/>
    <w:rsid w:val="003F21CD"/>
    <w:rsid w:val="003F2D02"/>
    <w:rsid w:val="003F2FD2"/>
    <w:rsid w:val="003F31C0"/>
    <w:rsid w:val="003F42FC"/>
    <w:rsid w:val="003F4507"/>
    <w:rsid w:val="003F46BF"/>
    <w:rsid w:val="003F4A39"/>
    <w:rsid w:val="003F57AD"/>
    <w:rsid w:val="003F6C08"/>
    <w:rsid w:val="003F79FD"/>
    <w:rsid w:val="003F7B99"/>
    <w:rsid w:val="00401613"/>
    <w:rsid w:val="0040252E"/>
    <w:rsid w:val="004037DE"/>
    <w:rsid w:val="0040382E"/>
    <w:rsid w:val="004041C3"/>
    <w:rsid w:val="00404A63"/>
    <w:rsid w:val="00404CDD"/>
    <w:rsid w:val="00405128"/>
    <w:rsid w:val="00406052"/>
    <w:rsid w:val="004074AD"/>
    <w:rsid w:val="00407ECA"/>
    <w:rsid w:val="00410757"/>
    <w:rsid w:val="00411355"/>
    <w:rsid w:val="00411FFD"/>
    <w:rsid w:val="00412E29"/>
    <w:rsid w:val="00412FFE"/>
    <w:rsid w:val="00413552"/>
    <w:rsid w:val="00414484"/>
    <w:rsid w:val="00414BF0"/>
    <w:rsid w:val="00417C06"/>
    <w:rsid w:val="00417E9A"/>
    <w:rsid w:val="00417FDF"/>
    <w:rsid w:val="004202B2"/>
    <w:rsid w:val="004203C2"/>
    <w:rsid w:val="0042095F"/>
    <w:rsid w:val="00420FA3"/>
    <w:rsid w:val="0042184E"/>
    <w:rsid w:val="00421A99"/>
    <w:rsid w:val="004221DE"/>
    <w:rsid w:val="00422C4D"/>
    <w:rsid w:val="00423200"/>
    <w:rsid w:val="00424415"/>
    <w:rsid w:val="00424895"/>
    <w:rsid w:val="00424F1D"/>
    <w:rsid w:val="00425107"/>
    <w:rsid w:val="004260AF"/>
    <w:rsid w:val="004263E1"/>
    <w:rsid w:val="004267C5"/>
    <w:rsid w:val="0042694E"/>
    <w:rsid w:val="00426BF3"/>
    <w:rsid w:val="00427413"/>
    <w:rsid w:val="00427611"/>
    <w:rsid w:val="0042795C"/>
    <w:rsid w:val="004279C8"/>
    <w:rsid w:val="00427CEF"/>
    <w:rsid w:val="004301C6"/>
    <w:rsid w:val="004316DC"/>
    <w:rsid w:val="004317FA"/>
    <w:rsid w:val="00431AC0"/>
    <w:rsid w:val="00432450"/>
    <w:rsid w:val="0043296F"/>
    <w:rsid w:val="004339C6"/>
    <w:rsid w:val="00435014"/>
    <w:rsid w:val="00435463"/>
    <w:rsid w:val="00435826"/>
    <w:rsid w:val="00435A69"/>
    <w:rsid w:val="00435B1A"/>
    <w:rsid w:val="00436D57"/>
    <w:rsid w:val="00440701"/>
    <w:rsid w:val="00440A7A"/>
    <w:rsid w:val="00441179"/>
    <w:rsid w:val="00441636"/>
    <w:rsid w:val="00441CB3"/>
    <w:rsid w:val="00441DC6"/>
    <w:rsid w:val="004425C2"/>
    <w:rsid w:val="00442742"/>
    <w:rsid w:val="004431B0"/>
    <w:rsid w:val="00443211"/>
    <w:rsid w:val="004432D4"/>
    <w:rsid w:val="00443AFC"/>
    <w:rsid w:val="004448F8"/>
    <w:rsid w:val="00444B23"/>
    <w:rsid w:val="00445663"/>
    <w:rsid w:val="004459B2"/>
    <w:rsid w:val="004462EF"/>
    <w:rsid w:val="00446A97"/>
    <w:rsid w:val="00447186"/>
    <w:rsid w:val="00447CBF"/>
    <w:rsid w:val="00447D3B"/>
    <w:rsid w:val="0045016A"/>
    <w:rsid w:val="004503A6"/>
    <w:rsid w:val="00450587"/>
    <w:rsid w:val="004510F4"/>
    <w:rsid w:val="00451310"/>
    <w:rsid w:val="004532C2"/>
    <w:rsid w:val="00453A0B"/>
    <w:rsid w:val="00453ED6"/>
    <w:rsid w:val="00454576"/>
    <w:rsid w:val="00454816"/>
    <w:rsid w:val="00455173"/>
    <w:rsid w:val="004555D6"/>
    <w:rsid w:val="00456084"/>
    <w:rsid w:val="004566F8"/>
    <w:rsid w:val="004568CD"/>
    <w:rsid w:val="004572D8"/>
    <w:rsid w:val="00457C58"/>
    <w:rsid w:val="0046067D"/>
    <w:rsid w:val="004608AF"/>
    <w:rsid w:val="004615CD"/>
    <w:rsid w:val="004616EA"/>
    <w:rsid w:val="00461FA9"/>
    <w:rsid w:val="0046242E"/>
    <w:rsid w:val="00462F69"/>
    <w:rsid w:val="00462FB6"/>
    <w:rsid w:val="004635DD"/>
    <w:rsid w:val="0046430D"/>
    <w:rsid w:val="004644B6"/>
    <w:rsid w:val="00464A1B"/>
    <w:rsid w:val="00464B9E"/>
    <w:rsid w:val="00465476"/>
    <w:rsid w:val="00466297"/>
    <w:rsid w:val="0046674F"/>
    <w:rsid w:val="004670C3"/>
    <w:rsid w:val="00467849"/>
    <w:rsid w:val="00467B33"/>
    <w:rsid w:val="00471279"/>
    <w:rsid w:val="00471419"/>
    <w:rsid w:val="004728DB"/>
    <w:rsid w:val="004739E2"/>
    <w:rsid w:val="00474C3E"/>
    <w:rsid w:val="00475299"/>
    <w:rsid w:val="004756D3"/>
    <w:rsid w:val="004757A3"/>
    <w:rsid w:val="00475B59"/>
    <w:rsid w:val="00476665"/>
    <w:rsid w:val="00476CE5"/>
    <w:rsid w:val="004773E9"/>
    <w:rsid w:val="00480438"/>
    <w:rsid w:val="00481126"/>
    <w:rsid w:val="00481BF6"/>
    <w:rsid w:val="00482186"/>
    <w:rsid w:val="004831E6"/>
    <w:rsid w:val="004839D8"/>
    <w:rsid w:val="00483EDD"/>
    <w:rsid w:val="004844BA"/>
    <w:rsid w:val="00484A58"/>
    <w:rsid w:val="00485EFF"/>
    <w:rsid w:val="00486F54"/>
    <w:rsid w:val="00487775"/>
    <w:rsid w:val="004877C2"/>
    <w:rsid w:val="00487F15"/>
    <w:rsid w:val="00490015"/>
    <w:rsid w:val="0049026F"/>
    <w:rsid w:val="00490596"/>
    <w:rsid w:val="004913BE"/>
    <w:rsid w:val="004913F9"/>
    <w:rsid w:val="00491A24"/>
    <w:rsid w:val="004925A9"/>
    <w:rsid w:val="0049324D"/>
    <w:rsid w:val="00493A26"/>
    <w:rsid w:val="004944F9"/>
    <w:rsid w:val="00495A91"/>
    <w:rsid w:val="00496856"/>
    <w:rsid w:val="004972A3"/>
    <w:rsid w:val="004979E2"/>
    <w:rsid w:val="00497DBD"/>
    <w:rsid w:val="004A01D7"/>
    <w:rsid w:val="004A1C1A"/>
    <w:rsid w:val="004A2843"/>
    <w:rsid w:val="004A3458"/>
    <w:rsid w:val="004A40A6"/>
    <w:rsid w:val="004A4C38"/>
    <w:rsid w:val="004A6764"/>
    <w:rsid w:val="004A6E0A"/>
    <w:rsid w:val="004A7736"/>
    <w:rsid w:val="004B0289"/>
    <w:rsid w:val="004B0644"/>
    <w:rsid w:val="004B10DD"/>
    <w:rsid w:val="004B16DA"/>
    <w:rsid w:val="004B17D3"/>
    <w:rsid w:val="004B1F8B"/>
    <w:rsid w:val="004B2B59"/>
    <w:rsid w:val="004B2D03"/>
    <w:rsid w:val="004B4587"/>
    <w:rsid w:val="004B4E5E"/>
    <w:rsid w:val="004B5747"/>
    <w:rsid w:val="004B584A"/>
    <w:rsid w:val="004B5E48"/>
    <w:rsid w:val="004B60D8"/>
    <w:rsid w:val="004B61AE"/>
    <w:rsid w:val="004B73F3"/>
    <w:rsid w:val="004B74EB"/>
    <w:rsid w:val="004B78A7"/>
    <w:rsid w:val="004C14D4"/>
    <w:rsid w:val="004C231A"/>
    <w:rsid w:val="004C2449"/>
    <w:rsid w:val="004C3C45"/>
    <w:rsid w:val="004C5D28"/>
    <w:rsid w:val="004C5DE6"/>
    <w:rsid w:val="004C74C5"/>
    <w:rsid w:val="004C7986"/>
    <w:rsid w:val="004D0CA8"/>
    <w:rsid w:val="004D1307"/>
    <w:rsid w:val="004D1B49"/>
    <w:rsid w:val="004D24F2"/>
    <w:rsid w:val="004D2B22"/>
    <w:rsid w:val="004D2F1A"/>
    <w:rsid w:val="004D3928"/>
    <w:rsid w:val="004D3D41"/>
    <w:rsid w:val="004D3DBB"/>
    <w:rsid w:val="004D4965"/>
    <w:rsid w:val="004D4BA6"/>
    <w:rsid w:val="004D4CFE"/>
    <w:rsid w:val="004D5168"/>
    <w:rsid w:val="004D51A6"/>
    <w:rsid w:val="004D5339"/>
    <w:rsid w:val="004D7D43"/>
    <w:rsid w:val="004D7DF4"/>
    <w:rsid w:val="004E0AAD"/>
    <w:rsid w:val="004E15F8"/>
    <w:rsid w:val="004E1739"/>
    <w:rsid w:val="004E1D3E"/>
    <w:rsid w:val="004E1D50"/>
    <w:rsid w:val="004E1F6A"/>
    <w:rsid w:val="004E20DE"/>
    <w:rsid w:val="004E234F"/>
    <w:rsid w:val="004E2A04"/>
    <w:rsid w:val="004E30A6"/>
    <w:rsid w:val="004E3283"/>
    <w:rsid w:val="004E626A"/>
    <w:rsid w:val="004E6C8D"/>
    <w:rsid w:val="004E6DCA"/>
    <w:rsid w:val="004E710F"/>
    <w:rsid w:val="004E7664"/>
    <w:rsid w:val="004E789C"/>
    <w:rsid w:val="004F0D2A"/>
    <w:rsid w:val="004F1D71"/>
    <w:rsid w:val="004F2A06"/>
    <w:rsid w:val="004F35D0"/>
    <w:rsid w:val="004F4EC1"/>
    <w:rsid w:val="004F5341"/>
    <w:rsid w:val="004F5C46"/>
    <w:rsid w:val="004F5CF3"/>
    <w:rsid w:val="004F660C"/>
    <w:rsid w:val="004F7348"/>
    <w:rsid w:val="004F7D7F"/>
    <w:rsid w:val="004F7F08"/>
    <w:rsid w:val="004F7F78"/>
    <w:rsid w:val="005003DE"/>
    <w:rsid w:val="00500AAB"/>
    <w:rsid w:val="00500C8B"/>
    <w:rsid w:val="00501316"/>
    <w:rsid w:val="0050160B"/>
    <w:rsid w:val="00501D15"/>
    <w:rsid w:val="005022FF"/>
    <w:rsid w:val="005023F5"/>
    <w:rsid w:val="00502989"/>
    <w:rsid w:val="0050413A"/>
    <w:rsid w:val="00506250"/>
    <w:rsid w:val="00506530"/>
    <w:rsid w:val="005079DF"/>
    <w:rsid w:val="00507C16"/>
    <w:rsid w:val="0051046F"/>
    <w:rsid w:val="00511918"/>
    <w:rsid w:val="00513945"/>
    <w:rsid w:val="00513FDF"/>
    <w:rsid w:val="00514E6B"/>
    <w:rsid w:val="00514EE9"/>
    <w:rsid w:val="00514F65"/>
    <w:rsid w:val="00514FCA"/>
    <w:rsid w:val="0051606E"/>
    <w:rsid w:val="005163D6"/>
    <w:rsid w:val="00520181"/>
    <w:rsid w:val="0052062A"/>
    <w:rsid w:val="00520D13"/>
    <w:rsid w:val="00521623"/>
    <w:rsid w:val="0052202C"/>
    <w:rsid w:val="00522746"/>
    <w:rsid w:val="005227EF"/>
    <w:rsid w:val="0052357B"/>
    <w:rsid w:val="00523B21"/>
    <w:rsid w:val="00523CE7"/>
    <w:rsid w:val="00524786"/>
    <w:rsid w:val="00524B1D"/>
    <w:rsid w:val="00526C49"/>
    <w:rsid w:val="005270FE"/>
    <w:rsid w:val="00527435"/>
    <w:rsid w:val="00527760"/>
    <w:rsid w:val="00527A24"/>
    <w:rsid w:val="00527D70"/>
    <w:rsid w:val="00530C6B"/>
    <w:rsid w:val="005317E5"/>
    <w:rsid w:val="00531DEA"/>
    <w:rsid w:val="00532199"/>
    <w:rsid w:val="005341CC"/>
    <w:rsid w:val="005350BA"/>
    <w:rsid w:val="005353FA"/>
    <w:rsid w:val="00536A07"/>
    <w:rsid w:val="00537283"/>
    <w:rsid w:val="00537877"/>
    <w:rsid w:val="00537FAB"/>
    <w:rsid w:val="00542644"/>
    <w:rsid w:val="00543014"/>
    <w:rsid w:val="00545F2B"/>
    <w:rsid w:val="00546A92"/>
    <w:rsid w:val="00546F2A"/>
    <w:rsid w:val="00546F8A"/>
    <w:rsid w:val="00547B46"/>
    <w:rsid w:val="00547C52"/>
    <w:rsid w:val="0055007E"/>
    <w:rsid w:val="00550202"/>
    <w:rsid w:val="005502DD"/>
    <w:rsid w:val="00550B4B"/>
    <w:rsid w:val="00550C79"/>
    <w:rsid w:val="00550CBE"/>
    <w:rsid w:val="0055183D"/>
    <w:rsid w:val="00551B2B"/>
    <w:rsid w:val="005528AE"/>
    <w:rsid w:val="005528DE"/>
    <w:rsid w:val="0055311D"/>
    <w:rsid w:val="0055317E"/>
    <w:rsid w:val="0055322E"/>
    <w:rsid w:val="00553E0E"/>
    <w:rsid w:val="00554879"/>
    <w:rsid w:val="00554D35"/>
    <w:rsid w:val="0055619F"/>
    <w:rsid w:val="00556278"/>
    <w:rsid w:val="005564B4"/>
    <w:rsid w:val="0056312D"/>
    <w:rsid w:val="00563C96"/>
    <w:rsid w:val="00564197"/>
    <w:rsid w:val="00564445"/>
    <w:rsid w:val="005648A5"/>
    <w:rsid w:val="00564C76"/>
    <w:rsid w:val="00564F7B"/>
    <w:rsid w:val="00565073"/>
    <w:rsid w:val="00565159"/>
    <w:rsid w:val="00565227"/>
    <w:rsid w:val="0056578E"/>
    <w:rsid w:val="005660E4"/>
    <w:rsid w:val="005667E8"/>
    <w:rsid w:val="00566A0C"/>
    <w:rsid w:val="005705FE"/>
    <w:rsid w:val="00570792"/>
    <w:rsid w:val="005713A5"/>
    <w:rsid w:val="00575F9D"/>
    <w:rsid w:val="0057612D"/>
    <w:rsid w:val="005773DF"/>
    <w:rsid w:val="0057766C"/>
    <w:rsid w:val="00577BDC"/>
    <w:rsid w:val="005810D3"/>
    <w:rsid w:val="0058129D"/>
    <w:rsid w:val="0058145F"/>
    <w:rsid w:val="0058216A"/>
    <w:rsid w:val="00582268"/>
    <w:rsid w:val="0058247E"/>
    <w:rsid w:val="00582A78"/>
    <w:rsid w:val="00582E65"/>
    <w:rsid w:val="00582EBE"/>
    <w:rsid w:val="005830D6"/>
    <w:rsid w:val="005834EA"/>
    <w:rsid w:val="00583995"/>
    <w:rsid w:val="00583E66"/>
    <w:rsid w:val="00585AB8"/>
    <w:rsid w:val="005864D6"/>
    <w:rsid w:val="00587157"/>
    <w:rsid w:val="00587DCB"/>
    <w:rsid w:val="005914C6"/>
    <w:rsid w:val="005917F3"/>
    <w:rsid w:val="00591A0C"/>
    <w:rsid w:val="00592FE8"/>
    <w:rsid w:val="00593CC3"/>
    <w:rsid w:val="00594D57"/>
    <w:rsid w:val="00595134"/>
    <w:rsid w:val="00595380"/>
    <w:rsid w:val="005959B8"/>
    <w:rsid w:val="00596D74"/>
    <w:rsid w:val="005A0D15"/>
    <w:rsid w:val="005A0D34"/>
    <w:rsid w:val="005A0EC1"/>
    <w:rsid w:val="005A1411"/>
    <w:rsid w:val="005A21D8"/>
    <w:rsid w:val="005A28F7"/>
    <w:rsid w:val="005A2ABC"/>
    <w:rsid w:val="005A2EC5"/>
    <w:rsid w:val="005A3A7C"/>
    <w:rsid w:val="005A42CC"/>
    <w:rsid w:val="005A4E45"/>
    <w:rsid w:val="005A651A"/>
    <w:rsid w:val="005A77E3"/>
    <w:rsid w:val="005B00FE"/>
    <w:rsid w:val="005B154B"/>
    <w:rsid w:val="005B2CF0"/>
    <w:rsid w:val="005B3D43"/>
    <w:rsid w:val="005B4B82"/>
    <w:rsid w:val="005B4EC1"/>
    <w:rsid w:val="005B6B33"/>
    <w:rsid w:val="005B7C0F"/>
    <w:rsid w:val="005C02C1"/>
    <w:rsid w:val="005C0B9D"/>
    <w:rsid w:val="005C1027"/>
    <w:rsid w:val="005C10A6"/>
    <w:rsid w:val="005C2B9C"/>
    <w:rsid w:val="005C3973"/>
    <w:rsid w:val="005C4633"/>
    <w:rsid w:val="005C4F1D"/>
    <w:rsid w:val="005C52AD"/>
    <w:rsid w:val="005C5C3F"/>
    <w:rsid w:val="005C6696"/>
    <w:rsid w:val="005C66C7"/>
    <w:rsid w:val="005C7971"/>
    <w:rsid w:val="005C7BB5"/>
    <w:rsid w:val="005C7CC2"/>
    <w:rsid w:val="005D03A5"/>
    <w:rsid w:val="005D0D80"/>
    <w:rsid w:val="005D153C"/>
    <w:rsid w:val="005D247C"/>
    <w:rsid w:val="005D3038"/>
    <w:rsid w:val="005D34D1"/>
    <w:rsid w:val="005D3E5D"/>
    <w:rsid w:val="005D516C"/>
    <w:rsid w:val="005D521D"/>
    <w:rsid w:val="005D5EC9"/>
    <w:rsid w:val="005D6CD8"/>
    <w:rsid w:val="005D714E"/>
    <w:rsid w:val="005D7367"/>
    <w:rsid w:val="005D7970"/>
    <w:rsid w:val="005E0612"/>
    <w:rsid w:val="005E0874"/>
    <w:rsid w:val="005E0C55"/>
    <w:rsid w:val="005E1090"/>
    <w:rsid w:val="005E2D5C"/>
    <w:rsid w:val="005E2EAA"/>
    <w:rsid w:val="005E3284"/>
    <w:rsid w:val="005E3575"/>
    <w:rsid w:val="005E3744"/>
    <w:rsid w:val="005E4917"/>
    <w:rsid w:val="005E4E96"/>
    <w:rsid w:val="005E519D"/>
    <w:rsid w:val="005E58BA"/>
    <w:rsid w:val="005E65BE"/>
    <w:rsid w:val="005E69A9"/>
    <w:rsid w:val="005E758C"/>
    <w:rsid w:val="005E7938"/>
    <w:rsid w:val="005E7D72"/>
    <w:rsid w:val="005F0CDD"/>
    <w:rsid w:val="005F0E9B"/>
    <w:rsid w:val="005F1517"/>
    <w:rsid w:val="005F1665"/>
    <w:rsid w:val="005F166D"/>
    <w:rsid w:val="005F1FAE"/>
    <w:rsid w:val="005F3D48"/>
    <w:rsid w:val="005F4038"/>
    <w:rsid w:val="005F41E1"/>
    <w:rsid w:val="005F4970"/>
    <w:rsid w:val="005F51BE"/>
    <w:rsid w:val="005F51F2"/>
    <w:rsid w:val="005F5817"/>
    <w:rsid w:val="005F585A"/>
    <w:rsid w:val="005F597C"/>
    <w:rsid w:val="005F5D8B"/>
    <w:rsid w:val="005F6149"/>
    <w:rsid w:val="005F623B"/>
    <w:rsid w:val="005F648C"/>
    <w:rsid w:val="005F6B9E"/>
    <w:rsid w:val="005F7159"/>
    <w:rsid w:val="005F7CC1"/>
    <w:rsid w:val="0060050D"/>
    <w:rsid w:val="006006FE"/>
    <w:rsid w:val="00600FCF"/>
    <w:rsid w:val="0060149D"/>
    <w:rsid w:val="00601E12"/>
    <w:rsid w:val="00601F0D"/>
    <w:rsid w:val="006023F6"/>
    <w:rsid w:val="00602501"/>
    <w:rsid w:val="006028F9"/>
    <w:rsid w:val="0060342A"/>
    <w:rsid w:val="006047CC"/>
    <w:rsid w:val="00605870"/>
    <w:rsid w:val="0060689F"/>
    <w:rsid w:val="00606EE9"/>
    <w:rsid w:val="0060704D"/>
    <w:rsid w:val="00607A13"/>
    <w:rsid w:val="00610DBA"/>
    <w:rsid w:val="00611483"/>
    <w:rsid w:val="006125BE"/>
    <w:rsid w:val="00612641"/>
    <w:rsid w:val="006126A1"/>
    <w:rsid w:val="00612B7D"/>
    <w:rsid w:val="0061349F"/>
    <w:rsid w:val="006135B1"/>
    <w:rsid w:val="0061385F"/>
    <w:rsid w:val="00613C57"/>
    <w:rsid w:val="00613E75"/>
    <w:rsid w:val="00614F89"/>
    <w:rsid w:val="0061532E"/>
    <w:rsid w:val="006153BA"/>
    <w:rsid w:val="00615963"/>
    <w:rsid w:val="00616015"/>
    <w:rsid w:val="006161BE"/>
    <w:rsid w:val="006163DA"/>
    <w:rsid w:val="00616463"/>
    <w:rsid w:val="00617C24"/>
    <w:rsid w:val="00620BFF"/>
    <w:rsid w:val="006215A0"/>
    <w:rsid w:val="00622147"/>
    <w:rsid w:val="006223B4"/>
    <w:rsid w:val="00623821"/>
    <w:rsid w:val="00623BD0"/>
    <w:rsid w:val="006255E1"/>
    <w:rsid w:val="00626573"/>
    <w:rsid w:val="006270BF"/>
    <w:rsid w:val="00627563"/>
    <w:rsid w:val="00630169"/>
    <w:rsid w:val="00630BD4"/>
    <w:rsid w:val="00630D67"/>
    <w:rsid w:val="0063151D"/>
    <w:rsid w:val="00631A2F"/>
    <w:rsid w:val="00631F53"/>
    <w:rsid w:val="0063215E"/>
    <w:rsid w:val="00632642"/>
    <w:rsid w:val="00632DD3"/>
    <w:rsid w:val="00632DFD"/>
    <w:rsid w:val="006334C9"/>
    <w:rsid w:val="0063398E"/>
    <w:rsid w:val="006341F0"/>
    <w:rsid w:val="0063455E"/>
    <w:rsid w:val="006351D7"/>
    <w:rsid w:val="00636948"/>
    <w:rsid w:val="00637018"/>
    <w:rsid w:val="00637241"/>
    <w:rsid w:val="00637E60"/>
    <w:rsid w:val="00640686"/>
    <w:rsid w:val="00640789"/>
    <w:rsid w:val="00640889"/>
    <w:rsid w:val="006416CB"/>
    <w:rsid w:val="006416CD"/>
    <w:rsid w:val="0064219C"/>
    <w:rsid w:val="00642630"/>
    <w:rsid w:val="006433B0"/>
    <w:rsid w:val="00643407"/>
    <w:rsid w:val="00643943"/>
    <w:rsid w:val="006440E6"/>
    <w:rsid w:val="006464B9"/>
    <w:rsid w:val="006471DA"/>
    <w:rsid w:val="00647656"/>
    <w:rsid w:val="00647730"/>
    <w:rsid w:val="00647D51"/>
    <w:rsid w:val="006509FF"/>
    <w:rsid w:val="00650BB7"/>
    <w:rsid w:val="006511AD"/>
    <w:rsid w:val="00651A2E"/>
    <w:rsid w:val="0065201C"/>
    <w:rsid w:val="00653465"/>
    <w:rsid w:val="0065357D"/>
    <w:rsid w:val="0065371D"/>
    <w:rsid w:val="006545EF"/>
    <w:rsid w:val="00656361"/>
    <w:rsid w:val="00656622"/>
    <w:rsid w:val="006567FD"/>
    <w:rsid w:val="006568A5"/>
    <w:rsid w:val="0065699A"/>
    <w:rsid w:val="0066046C"/>
    <w:rsid w:val="006617A8"/>
    <w:rsid w:val="00661E56"/>
    <w:rsid w:val="006621DD"/>
    <w:rsid w:val="00662D31"/>
    <w:rsid w:val="006643A1"/>
    <w:rsid w:val="006643E1"/>
    <w:rsid w:val="00664EC5"/>
    <w:rsid w:val="00665BFF"/>
    <w:rsid w:val="006665B8"/>
    <w:rsid w:val="006666A3"/>
    <w:rsid w:val="00666875"/>
    <w:rsid w:val="0066693C"/>
    <w:rsid w:val="00667407"/>
    <w:rsid w:val="00667A1D"/>
    <w:rsid w:val="0067025E"/>
    <w:rsid w:val="006714E0"/>
    <w:rsid w:val="006717E0"/>
    <w:rsid w:val="00671E5F"/>
    <w:rsid w:val="00672962"/>
    <w:rsid w:val="00672A71"/>
    <w:rsid w:val="00672E03"/>
    <w:rsid w:val="00672F57"/>
    <w:rsid w:val="00673221"/>
    <w:rsid w:val="006748DD"/>
    <w:rsid w:val="006752CA"/>
    <w:rsid w:val="00675F94"/>
    <w:rsid w:val="00676058"/>
    <w:rsid w:val="00676943"/>
    <w:rsid w:val="00676BF2"/>
    <w:rsid w:val="00676E9E"/>
    <w:rsid w:val="006770A4"/>
    <w:rsid w:val="00680354"/>
    <w:rsid w:val="006803E4"/>
    <w:rsid w:val="00681B0D"/>
    <w:rsid w:val="00681DE6"/>
    <w:rsid w:val="006823C8"/>
    <w:rsid w:val="006825D8"/>
    <w:rsid w:val="00682A47"/>
    <w:rsid w:val="00682F92"/>
    <w:rsid w:val="00683407"/>
    <w:rsid w:val="006837B3"/>
    <w:rsid w:val="00683A33"/>
    <w:rsid w:val="00683C68"/>
    <w:rsid w:val="00684300"/>
    <w:rsid w:val="0068439F"/>
    <w:rsid w:val="00684DB7"/>
    <w:rsid w:val="006858C9"/>
    <w:rsid w:val="00685E93"/>
    <w:rsid w:val="006869DB"/>
    <w:rsid w:val="00686D28"/>
    <w:rsid w:val="00687966"/>
    <w:rsid w:val="006907B3"/>
    <w:rsid w:val="00691BC8"/>
    <w:rsid w:val="006928FD"/>
    <w:rsid w:val="00692C56"/>
    <w:rsid w:val="00693BB8"/>
    <w:rsid w:val="00693F09"/>
    <w:rsid w:val="00694530"/>
    <w:rsid w:val="006949B8"/>
    <w:rsid w:val="00694A7C"/>
    <w:rsid w:val="006955F2"/>
    <w:rsid w:val="0069698D"/>
    <w:rsid w:val="00697F51"/>
    <w:rsid w:val="006A035C"/>
    <w:rsid w:val="006A1263"/>
    <w:rsid w:val="006A18B6"/>
    <w:rsid w:val="006A1B98"/>
    <w:rsid w:val="006A23AB"/>
    <w:rsid w:val="006A2B0F"/>
    <w:rsid w:val="006A2CBE"/>
    <w:rsid w:val="006A307A"/>
    <w:rsid w:val="006A3232"/>
    <w:rsid w:val="006A4A93"/>
    <w:rsid w:val="006A51FF"/>
    <w:rsid w:val="006A5389"/>
    <w:rsid w:val="006A5A0F"/>
    <w:rsid w:val="006A6FF8"/>
    <w:rsid w:val="006A737B"/>
    <w:rsid w:val="006A7601"/>
    <w:rsid w:val="006A76BE"/>
    <w:rsid w:val="006B132A"/>
    <w:rsid w:val="006B15C1"/>
    <w:rsid w:val="006B284E"/>
    <w:rsid w:val="006B2C4A"/>
    <w:rsid w:val="006B41BD"/>
    <w:rsid w:val="006B53B7"/>
    <w:rsid w:val="006B5B33"/>
    <w:rsid w:val="006B6341"/>
    <w:rsid w:val="006B6827"/>
    <w:rsid w:val="006B6A5B"/>
    <w:rsid w:val="006B7812"/>
    <w:rsid w:val="006B7B98"/>
    <w:rsid w:val="006B7CA8"/>
    <w:rsid w:val="006B7D42"/>
    <w:rsid w:val="006C072A"/>
    <w:rsid w:val="006C084F"/>
    <w:rsid w:val="006C1480"/>
    <w:rsid w:val="006C14E9"/>
    <w:rsid w:val="006C194E"/>
    <w:rsid w:val="006C1A61"/>
    <w:rsid w:val="006C1E9D"/>
    <w:rsid w:val="006C2416"/>
    <w:rsid w:val="006C2802"/>
    <w:rsid w:val="006C282F"/>
    <w:rsid w:val="006C2944"/>
    <w:rsid w:val="006C2E9E"/>
    <w:rsid w:val="006C359D"/>
    <w:rsid w:val="006C4B21"/>
    <w:rsid w:val="006C5D78"/>
    <w:rsid w:val="006C6414"/>
    <w:rsid w:val="006C64A9"/>
    <w:rsid w:val="006C6626"/>
    <w:rsid w:val="006C755E"/>
    <w:rsid w:val="006C77D5"/>
    <w:rsid w:val="006D08FA"/>
    <w:rsid w:val="006D0946"/>
    <w:rsid w:val="006D1D07"/>
    <w:rsid w:val="006D2FF9"/>
    <w:rsid w:val="006D3022"/>
    <w:rsid w:val="006D4406"/>
    <w:rsid w:val="006D475D"/>
    <w:rsid w:val="006D4A7E"/>
    <w:rsid w:val="006D4F74"/>
    <w:rsid w:val="006D4F78"/>
    <w:rsid w:val="006D5586"/>
    <w:rsid w:val="006D5783"/>
    <w:rsid w:val="006D6398"/>
    <w:rsid w:val="006D65B8"/>
    <w:rsid w:val="006D66B6"/>
    <w:rsid w:val="006D699D"/>
    <w:rsid w:val="006D76C1"/>
    <w:rsid w:val="006D7B0C"/>
    <w:rsid w:val="006D7B30"/>
    <w:rsid w:val="006E027B"/>
    <w:rsid w:val="006E0920"/>
    <w:rsid w:val="006E0E6E"/>
    <w:rsid w:val="006E0F2F"/>
    <w:rsid w:val="006E27CE"/>
    <w:rsid w:val="006E2E0C"/>
    <w:rsid w:val="006E3B87"/>
    <w:rsid w:val="006E3E0A"/>
    <w:rsid w:val="006E4A43"/>
    <w:rsid w:val="006E4C0D"/>
    <w:rsid w:val="006E5BE7"/>
    <w:rsid w:val="006E5C6D"/>
    <w:rsid w:val="006E6DB1"/>
    <w:rsid w:val="006E7610"/>
    <w:rsid w:val="006E7994"/>
    <w:rsid w:val="006F0B30"/>
    <w:rsid w:val="006F1174"/>
    <w:rsid w:val="006F1A1F"/>
    <w:rsid w:val="006F1EEA"/>
    <w:rsid w:val="006F1F3C"/>
    <w:rsid w:val="006F216D"/>
    <w:rsid w:val="006F2852"/>
    <w:rsid w:val="006F3486"/>
    <w:rsid w:val="006F409C"/>
    <w:rsid w:val="006F48D3"/>
    <w:rsid w:val="006F5897"/>
    <w:rsid w:val="006F6C3B"/>
    <w:rsid w:val="006F6E7B"/>
    <w:rsid w:val="006F7A1D"/>
    <w:rsid w:val="0070005E"/>
    <w:rsid w:val="00700342"/>
    <w:rsid w:val="00700C32"/>
    <w:rsid w:val="00700E70"/>
    <w:rsid w:val="00701260"/>
    <w:rsid w:val="00701B42"/>
    <w:rsid w:val="00702446"/>
    <w:rsid w:val="00703921"/>
    <w:rsid w:val="007039EA"/>
    <w:rsid w:val="00703E9B"/>
    <w:rsid w:val="00704048"/>
    <w:rsid w:val="007044D5"/>
    <w:rsid w:val="00705863"/>
    <w:rsid w:val="0070590A"/>
    <w:rsid w:val="00706AD7"/>
    <w:rsid w:val="00707DDC"/>
    <w:rsid w:val="0071132A"/>
    <w:rsid w:val="00711C5C"/>
    <w:rsid w:val="007125C9"/>
    <w:rsid w:val="00712E67"/>
    <w:rsid w:val="00712E68"/>
    <w:rsid w:val="00713E1D"/>
    <w:rsid w:val="007140EC"/>
    <w:rsid w:val="007143C3"/>
    <w:rsid w:val="00714D4B"/>
    <w:rsid w:val="00714EC7"/>
    <w:rsid w:val="00715280"/>
    <w:rsid w:val="0071594C"/>
    <w:rsid w:val="00716856"/>
    <w:rsid w:val="00716C6A"/>
    <w:rsid w:val="00716EB7"/>
    <w:rsid w:val="007175BC"/>
    <w:rsid w:val="007201DD"/>
    <w:rsid w:val="00721C75"/>
    <w:rsid w:val="007220E1"/>
    <w:rsid w:val="00723395"/>
    <w:rsid w:val="00723606"/>
    <w:rsid w:val="00723A01"/>
    <w:rsid w:val="00724543"/>
    <w:rsid w:val="00725D26"/>
    <w:rsid w:val="00726A68"/>
    <w:rsid w:val="00726AC5"/>
    <w:rsid w:val="007274BD"/>
    <w:rsid w:val="0072797F"/>
    <w:rsid w:val="007279B5"/>
    <w:rsid w:val="007279FD"/>
    <w:rsid w:val="00727D8D"/>
    <w:rsid w:val="00727DBF"/>
    <w:rsid w:val="00727E41"/>
    <w:rsid w:val="007309EE"/>
    <w:rsid w:val="00731390"/>
    <w:rsid w:val="00731392"/>
    <w:rsid w:val="007327FA"/>
    <w:rsid w:val="00732D25"/>
    <w:rsid w:val="007332AA"/>
    <w:rsid w:val="00733A93"/>
    <w:rsid w:val="00733EFE"/>
    <w:rsid w:val="00733F0A"/>
    <w:rsid w:val="00734C32"/>
    <w:rsid w:val="00735493"/>
    <w:rsid w:val="00736E11"/>
    <w:rsid w:val="007378B0"/>
    <w:rsid w:val="00737DC2"/>
    <w:rsid w:val="007405BF"/>
    <w:rsid w:val="00740AE2"/>
    <w:rsid w:val="00740CD1"/>
    <w:rsid w:val="0074149E"/>
    <w:rsid w:val="007416BA"/>
    <w:rsid w:val="00741CEB"/>
    <w:rsid w:val="00742047"/>
    <w:rsid w:val="00742081"/>
    <w:rsid w:val="00742755"/>
    <w:rsid w:val="00742D33"/>
    <w:rsid w:val="00742E3A"/>
    <w:rsid w:val="0074420B"/>
    <w:rsid w:val="00744FFF"/>
    <w:rsid w:val="007451F1"/>
    <w:rsid w:val="0074721B"/>
    <w:rsid w:val="0075002B"/>
    <w:rsid w:val="007504E6"/>
    <w:rsid w:val="00750617"/>
    <w:rsid w:val="007516F1"/>
    <w:rsid w:val="00751CDC"/>
    <w:rsid w:val="00752DC8"/>
    <w:rsid w:val="007536B7"/>
    <w:rsid w:val="007536D5"/>
    <w:rsid w:val="00753A74"/>
    <w:rsid w:val="00753B70"/>
    <w:rsid w:val="007542EB"/>
    <w:rsid w:val="007547E8"/>
    <w:rsid w:val="0075484D"/>
    <w:rsid w:val="00754C17"/>
    <w:rsid w:val="00755139"/>
    <w:rsid w:val="0075579F"/>
    <w:rsid w:val="007557AA"/>
    <w:rsid w:val="007559AF"/>
    <w:rsid w:val="007569C4"/>
    <w:rsid w:val="00757A26"/>
    <w:rsid w:val="00757C2B"/>
    <w:rsid w:val="00760A05"/>
    <w:rsid w:val="00762FB7"/>
    <w:rsid w:val="0076351E"/>
    <w:rsid w:val="007635A7"/>
    <w:rsid w:val="007639C7"/>
    <w:rsid w:val="00763FDF"/>
    <w:rsid w:val="0076479C"/>
    <w:rsid w:val="00765448"/>
    <w:rsid w:val="00765510"/>
    <w:rsid w:val="00765A04"/>
    <w:rsid w:val="00765AA0"/>
    <w:rsid w:val="0076657F"/>
    <w:rsid w:val="0076675C"/>
    <w:rsid w:val="007667F4"/>
    <w:rsid w:val="00766AF2"/>
    <w:rsid w:val="00767EE8"/>
    <w:rsid w:val="007704F8"/>
    <w:rsid w:val="007705D2"/>
    <w:rsid w:val="007716EA"/>
    <w:rsid w:val="00771ACF"/>
    <w:rsid w:val="00772377"/>
    <w:rsid w:val="00772D22"/>
    <w:rsid w:val="00773292"/>
    <w:rsid w:val="00773316"/>
    <w:rsid w:val="00773B22"/>
    <w:rsid w:val="00773C34"/>
    <w:rsid w:val="00775FD6"/>
    <w:rsid w:val="00776B94"/>
    <w:rsid w:val="007802E3"/>
    <w:rsid w:val="0078153E"/>
    <w:rsid w:val="0078231A"/>
    <w:rsid w:val="0078401C"/>
    <w:rsid w:val="007849D1"/>
    <w:rsid w:val="00785582"/>
    <w:rsid w:val="007855E9"/>
    <w:rsid w:val="00785B97"/>
    <w:rsid w:val="007860BC"/>
    <w:rsid w:val="00786147"/>
    <w:rsid w:val="007907ED"/>
    <w:rsid w:val="00790AF4"/>
    <w:rsid w:val="00790F86"/>
    <w:rsid w:val="00791179"/>
    <w:rsid w:val="0079165D"/>
    <w:rsid w:val="0079224C"/>
    <w:rsid w:val="00793923"/>
    <w:rsid w:val="00793C7D"/>
    <w:rsid w:val="00794094"/>
    <w:rsid w:val="00794377"/>
    <w:rsid w:val="007945AC"/>
    <w:rsid w:val="00794B46"/>
    <w:rsid w:val="00794B66"/>
    <w:rsid w:val="00794B68"/>
    <w:rsid w:val="00795055"/>
    <w:rsid w:val="007964B3"/>
    <w:rsid w:val="00797108"/>
    <w:rsid w:val="00797AF4"/>
    <w:rsid w:val="007A018E"/>
    <w:rsid w:val="007A21D1"/>
    <w:rsid w:val="007A21D9"/>
    <w:rsid w:val="007A290D"/>
    <w:rsid w:val="007A2A0A"/>
    <w:rsid w:val="007A3171"/>
    <w:rsid w:val="007A3985"/>
    <w:rsid w:val="007A3A2E"/>
    <w:rsid w:val="007A4385"/>
    <w:rsid w:val="007A485C"/>
    <w:rsid w:val="007A4EF5"/>
    <w:rsid w:val="007A649C"/>
    <w:rsid w:val="007A7A26"/>
    <w:rsid w:val="007B0271"/>
    <w:rsid w:val="007B1082"/>
    <w:rsid w:val="007B2D85"/>
    <w:rsid w:val="007B2F94"/>
    <w:rsid w:val="007B2F97"/>
    <w:rsid w:val="007B34A8"/>
    <w:rsid w:val="007B55B8"/>
    <w:rsid w:val="007B563D"/>
    <w:rsid w:val="007B5785"/>
    <w:rsid w:val="007B64E6"/>
    <w:rsid w:val="007B66FF"/>
    <w:rsid w:val="007B67A6"/>
    <w:rsid w:val="007B7058"/>
    <w:rsid w:val="007B7510"/>
    <w:rsid w:val="007B7AC8"/>
    <w:rsid w:val="007B7ADF"/>
    <w:rsid w:val="007C0664"/>
    <w:rsid w:val="007C177A"/>
    <w:rsid w:val="007C1C1E"/>
    <w:rsid w:val="007C1EBE"/>
    <w:rsid w:val="007C21F8"/>
    <w:rsid w:val="007C2D56"/>
    <w:rsid w:val="007C2E53"/>
    <w:rsid w:val="007C342E"/>
    <w:rsid w:val="007C3E2B"/>
    <w:rsid w:val="007C4966"/>
    <w:rsid w:val="007C6487"/>
    <w:rsid w:val="007C7841"/>
    <w:rsid w:val="007C7847"/>
    <w:rsid w:val="007C7893"/>
    <w:rsid w:val="007C79AC"/>
    <w:rsid w:val="007D189F"/>
    <w:rsid w:val="007D1991"/>
    <w:rsid w:val="007D19D2"/>
    <w:rsid w:val="007D1DE4"/>
    <w:rsid w:val="007D264C"/>
    <w:rsid w:val="007D27DF"/>
    <w:rsid w:val="007D2879"/>
    <w:rsid w:val="007D2C67"/>
    <w:rsid w:val="007D31AC"/>
    <w:rsid w:val="007D3852"/>
    <w:rsid w:val="007D46DD"/>
    <w:rsid w:val="007D47F7"/>
    <w:rsid w:val="007D4EBA"/>
    <w:rsid w:val="007D4F06"/>
    <w:rsid w:val="007D656B"/>
    <w:rsid w:val="007D6D9A"/>
    <w:rsid w:val="007E2E1A"/>
    <w:rsid w:val="007E3111"/>
    <w:rsid w:val="007E31EE"/>
    <w:rsid w:val="007E3336"/>
    <w:rsid w:val="007E4073"/>
    <w:rsid w:val="007E489A"/>
    <w:rsid w:val="007E4E80"/>
    <w:rsid w:val="007E5CA8"/>
    <w:rsid w:val="007E5E6C"/>
    <w:rsid w:val="007E68F3"/>
    <w:rsid w:val="007E7054"/>
    <w:rsid w:val="007E7134"/>
    <w:rsid w:val="007E7689"/>
    <w:rsid w:val="007E76A4"/>
    <w:rsid w:val="007E76CF"/>
    <w:rsid w:val="007E79A3"/>
    <w:rsid w:val="007F1287"/>
    <w:rsid w:val="007F2B59"/>
    <w:rsid w:val="007F3A35"/>
    <w:rsid w:val="007F3C04"/>
    <w:rsid w:val="007F3C24"/>
    <w:rsid w:val="007F3E32"/>
    <w:rsid w:val="007F4172"/>
    <w:rsid w:val="007F427B"/>
    <w:rsid w:val="007F4E81"/>
    <w:rsid w:val="007F578D"/>
    <w:rsid w:val="007F5A1F"/>
    <w:rsid w:val="007F5AF1"/>
    <w:rsid w:val="007F6031"/>
    <w:rsid w:val="007F6935"/>
    <w:rsid w:val="007F6A20"/>
    <w:rsid w:val="007F6EEF"/>
    <w:rsid w:val="007F7DB2"/>
    <w:rsid w:val="007F7F92"/>
    <w:rsid w:val="008005A3"/>
    <w:rsid w:val="00800BB7"/>
    <w:rsid w:val="00801074"/>
    <w:rsid w:val="00801CDE"/>
    <w:rsid w:val="0080247E"/>
    <w:rsid w:val="00802744"/>
    <w:rsid w:val="00802D0B"/>
    <w:rsid w:val="008034B9"/>
    <w:rsid w:val="00803E6E"/>
    <w:rsid w:val="00804484"/>
    <w:rsid w:val="00804796"/>
    <w:rsid w:val="0080480B"/>
    <w:rsid w:val="0080539C"/>
    <w:rsid w:val="00805ECA"/>
    <w:rsid w:val="00806A64"/>
    <w:rsid w:val="00806AD1"/>
    <w:rsid w:val="00807509"/>
    <w:rsid w:val="00807E52"/>
    <w:rsid w:val="008102CE"/>
    <w:rsid w:val="0081157D"/>
    <w:rsid w:val="00811BEE"/>
    <w:rsid w:val="00813097"/>
    <w:rsid w:val="008138FE"/>
    <w:rsid w:val="00813B72"/>
    <w:rsid w:val="00813DEC"/>
    <w:rsid w:val="0081407E"/>
    <w:rsid w:val="00814376"/>
    <w:rsid w:val="008143F9"/>
    <w:rsid w:val="00814600"/>
    <w:rsid w:val="00814A93"/>
    <w:rsid w:val="00814A9D"/>
    <w:rsid w:val="00814E07"/>
    <w:rsid w:val="00816547"/>
    <w:rsid w:val="0081682A"/>
    <w:rsid w:val="00816C62"/>
    <w:rsid w:val="00817198"/>
    <w:rsid w:val="00817256"/>
    <w:rsid w:val="00817AC4"/>
    <w:rsid w:val="00817ED7"/>
    <w:rsid w:val="00820549"/>
    <w:rsid w:val="0082112B"/>
    <w:rsid w:val="00821E53"/>
    <w:rsid w:val="00822086"/>
    <w:rsid w:val="00823335"/>
    <w:rsid w:val="008245E7"/>
    <w:rsid w:val="00824D9F"/>
    <w:rsid w:val="008251DD"/>
    <w:rsid w:val="00825862"/>
    <w:rsid w:val="008259EF"/>
    <w:rsid w:val="00825C69"/>
    <w:rsid w:val="008263B8"/>
    <w:rsid w:val="00826965"/>
    <w:rsid w:val="00826B5E"/>
    <w:rsid w:val="00826BD9"/>
    <w:rsid w:val="008307B6"/>
    <w:rsid w:val="00830B3C"/>
    <w:rsid w:val="00831C3E"/>
    <w:rsid w:val="008320C5"/>
    <w:rsid w:val="00832520"/>
    <w:rsid w:val="00832654"/>
    <w:rsid w:val="00832B24"/>
    <w:rsid w:val="00832D52"/>
    <w:rsid w:val="00832DA5"/>
    <w:rsid w:val="00833FE4"/>
    <w:rsid w:val="008342CB"/>
    <w:rsid w:val="00834E22"/>
    <w:rsid w:val="00835128"/>
    <w:rsid w:val="008359DF"/>
    <w:rsid w:val="00836086"/>
    <w:rsid w:val="00836128"/>
    <w:rsid w:val="0083755B"/>
    <w:rsid w:val="00837D13"/>
    <w:rsid w:val="00841250"/>
    <w:rsid w:val="00841993"/>
    <w:rsid w:val="00841A62"/>
    <w:rsid w:val="00842D06"/>
    <w:rsid w:val="0084457F"/>
    <w:rsid w:val="00844996"/>
    <w:rsid w:val="00844F7B"/>
    <w:rsid w:val="00845244"/>
    <w:rsid w:val="00846F0C"/>
    <w:rsid w:val="00847505"/>
    <w:rsid w:val="008477AF"/>
    <w:rsid w:val="008501AE"/>
    <w:rsid w:val="0085145D"/>
    <w:rsid w:val="00851CBC"/>
    <w:rsid w:val="00851EC8"/>
    <w:rsid w:val="00852F15"/>
    <w:rsid w:val="00853020"/>
    <w:rsid w:val="00853C37"/>
    <w:rsid w:val="008560BA"/>
    <w:rsid w:val="0085671B"/>
    <w:rsid w:val="0085680E"/>
    <w:rsid w:val="00856EE8"/>
    <w:rsid w:val="00860389"/>
    <w:rsid w:val="008606D6"/>
    <w:rsid w:val="0086096B"/>
    <w:rsid w:val="0086237F"/>
    <w:rsid w:val="008623E9"/>
    <w:rsid w:val="008634CD"/>
    <w:rsid w:val="008638A0"/>
    <w:rsid w:val="0086510B"/>
    <w:rsid w:val="0086553A"/>
    <w:rsid w:val="00866FEB"/>
    <w:rsid w:val="00867533"/>
    <w:rsid w:val="0086778E"/>
    <w:rsid w:val="00870F28"/>
    <w:rsid w:val="00871664"/>
    <w:rsid w:val="008716A7"/>
    <w:rsid w:val="00874354"/>
    <w:rsid w:val="008743FF"/>
    <w:rsid w:val="0087452A"/>
    <w:rsid w:val="00874B0D"/>
    <w:rsid w:val="008754C1"/>
    <w:rsid w:val="008759EF"/>
    <w:rsid w:val="00875BA4"/>
    <w:rsid w:val="008762D5"/>
    <w:rsid w:val="008770E0"/>
    <w:rsid w:val="00880DA6"/>
    <w:rsid w:val="00882DD8"/>
    <w:rsid w:val="00882EF7"/>
    <w:rsid w:val="00883227"/>
    <w:rsid w:val="00883685"/>
    <w:rsid w:val="00883927"/>
    <w:rsid w:val="008845F9"/>
    <w:rsid w:val="00884886"/>
    <w:rsid w:val="008849DD"/>
    <w:rsid w:val="00884F5A"/>
    <w:rsid w:val="00885E12"/>
    <w:rsid w:val="008866C3"/>
    <w:rsid w:val="00886741"/>
    <w:rsid w:val="00886B7E"/>
    <w:rsid w:val="00887455"/>
    <w:rsid w:val="00891FCF"/>
    <w:rsid w:val="00892A22"/>
    <w:rsid w:val="00892A3F"/>
    <w:rsid w:val="00893618"/>
    <w:rsid w:val="00893772"/>
    <w:rsid w:val="00893E4A"/>
    <w:rsid w:val="0089427E"/>
    <w:rsid w:val="00894FD0"/>
    <w:rsid w:val="008969A7"/>
    <w:rsid w:val="00896C93"/>
    <w:rsid w:val="00896D1B"/>
    <w:rsid w:val="00896E9D"/>
    <w:rsid w:val="0089731C"/>
    <w:rsid w:val="008975F7"/>
    <w:rsid w:val="008976F4"/>
    <w:rsid w:val="0089774C"/>
    <w:rsid w:val="0089791D"/>
    <w:rsid w:val="008A0155"/>
    <w:rsid w:val="008A082C"/>
    <w:rsid w:val="008A08AA"/>
    <w:rsid w:val="008A0AE0"/>
    <w:rsid w:val="008A0B7D"/>
    <w:rsid w:val="008A1717"/>
    <w:rsid w:val="008A1EE1"/>
    <w:rsid w:val="008A33FF"/>
    <w:rsid w:val="008A4609"/>
    <w:rsid w:val="008A4BB3"/>
    <w:rsid w:val="008A4EE8"/>
    <w:rsid w:val="008A4EF0"/>
    <w:rsid w:val="008A5331"/>
    <w:rsid w:val="008A5806"/>
    <w:rsid w:val="008A636C"/>
    <w:rsid w:val="008A63D8"/>
    <w:rsid w:val="008A6E7B"/>
    <w:rsid w:val="008A7A11"/>
    <w:rsid w:val="008A7D19"/>
    <w:rsid w:val="008B0BD7"/>
    <w:rsid w:val="008B0E73"/>
    <w:rsid w:val="008B132E"/>
    <w:rsid w:val="008B1747"/>
    <w:rsid w:val="008B1877"/>
    <w:rsid w:val="008B2216"/>
    <w:rsid w:val="008B29B9"/>
    <w:rsid w:val="008B4142"/>
    <w:rsid w:val="008B44CF"/>
    <w:rsid w:val="008B62F7"/>
    <w:rsid w:val="008B6327"/>
    <w:rsid w:val="008B7609"/>
    <w:rsid w:val="008B76F6"/>
    <w:rsid w:val="008B7730"/>
    <w:rsid w:val="008C0DDA"/>
    <w:rsid w:val="008C0FC1"/>
    <w:rsid w:val="008C23C6"/>
    <w:rsid w:val="008C3344"/>
    <w:rsid w:val="008C37F8"/>
    <w:rsid w:val="008C4812"/>
    <w:rsid w:val="008C4F19"/>
    <w:rsid w:val="008C5935"/>
    <w:rsid w:val="008C5E1C"/>
    <w:rsid w:val="008C6169"/>
    <w:rsid w:val="008C65E2"/>
    <w:rsid w:val="008C6A81"/>
    <w:rsid w:val="008C6DCE"/>
    <w:rsid w:val="008C7C61"/>
    <w:rsid w:val="008C7D95"/>
    <w:rsid w:val="008D0673"/>
    <w:rsid w:val="008D0844"/>
    <w:rsid w:val="008D1086"/>
    <w:rsid w:val="008D1D5F"/>
    <w:rsid w:val="008D2124"/>
    <w:rsid w:val="008D23B1"/>
    <w:rsid w:val="008D327A"/>
    <w:rsid w:val="008D3A73"/>
    <w:rsid w:val="008D3D2A"/>
    <w:rsid w:val="008D4D76"/>
    <w:rsid w:val="008D4FA7"/>
    <w:rsid w:val="008D55D4"/>
    <w:rsid w:val="008D55F4"/>
    <w:rsid w:val="008D5705"/>
    <w:rsid w:val="008D5C1B"/>
    <w:rsid w:val="008E064D"/>
    <w:rsid w:val="008E0ECF"/>
    <w:rsid w:val="008E2494"/>
    <w:rsid w:val="008E24CC"/>
    <w:rsid w:val="008E3042"/>
    <w:rsid w:val="008E32AE"/>
    <w:rsid w:val="008E48AE"/>
    <w:rsid w:val="008E57BB"/>
    <w:rsid w:val="008E59C8"/>
    <w:rsid w:val="008E5B48"/>
    <w:rsid w:val="008E6A21"/>
    <w:rsid w:val="008E7355"/>
    <w:rsid w:val="008E7356"/>
    <w:rsid w:val="008E7628"/>
    <w:rsid w:val="008F1529"/>
    <w:rsid w:val="008F1537"/>
    <w:rsid w:val="008F1992"/>
    <w:rsid w:val="008F361D"/>
    <w:rsid w:val="008F3DC1"/>
    <w:rsid w:val="008F4546"/>
    <w:rsid w:val="008F5FC1"/>
    <w:rsid w:val="008F64FF"/>
    <w:rsid w:val="008F6A83"/>
    <w:rsid w:val="008F761F"/>
    <w:rsid w:val="008F78E8"/>
    <w:rsid w:val="0090011D"/>
    <w:rsid w:val="00900937"/>
    <w:rsid w:val="00901B7F"/>
    <w:rsid w:val="00903D28"/>
    <w:rsid w:val="00903FF4"/>
    <w:rsid w:val="009052D1"/>
    <w:rsid w:val="009065D1"/>
    <w:rsid w:val="009066B2"/>
    <w:rsid w:val="00906F94"/>
    <w:rsid w:val="00907424"/>
    <w:rsid w:val="00907452"/>
    <w:rsid w:val="00907B06"/>
    <w:rsid w:val="00911718"/>
    <w:rsid w:val="0091171A"/>
    <w:rsid w:val="00911770"/>
    <w:rsid w:val="00911DED"/>
    <w:rsid w:val="00912205"/>
    <w:rsid w:val="0091247A"/>
    <w:rsid w:val="0091255D"/>
    <w:rsid w:val="00912C50"/>
    <w:rsid w:val="00912D81"/>
    <w:rsid w:val="00912DFE"/>
    <w:rsid w:val="00913B55"/>
    <w:rsid w:val="00914533"/>
    <w:rsid w:val="00915DFA"/>
    <w:rsid w:val="00916085"/>
    <w:rsid w:val="00916A6C"/>
    <w:rsid w:val="00916C34"/>
    <w:rsid w:val="009200E6"/>
    <w:rsid w:val="00920DC9"/>
    <w:rsid w:val="00921BE3"/>
    <w:rsid w:val="00921E7C"/>
    <w:rsid w:val="009223E9"/>
    <w:rsid w:val="00922636"/>
    <w:rsid w:val="00923B8E"/>
    <w:rsid w:val="00923F49"/>
    <w:rsid w:val="00924774"/>
    <w:rsid w:val="00925626"/>
    <w:rsid w:val="00925869"/>
    <w:rsid w:val="00925B1A"/>
    <w:rsid w:val="00925BE2"/>
    <w:rsid w:val="00926900"/>
    <w:rsid w:val="00927152"/>
    <w:rsid w:val="0092719B"/>
    <w:rsid w:val="009308E4"/>
    <w:rsid w:val="009310AA"/>
    <w:rsid w:val="00931C1E"/>
    <w:rsid w:val="00933096"/>
    <w:rsid w:val="009333B0"/>
    <w:rsid w:val="009335B1"/>
    <w:rsid w:val="00933858"/>
    <w:rsid w:val="00934998"/>
    <w:rsid w:val="00934B7A"/>
    <w:rsid w:val="009351CE"/>
    <w:rsid w:val="00935944"/>
    <w:rsid w:val="00935F87"/>
    <w:rsid w:val="00936C28"/>
    <w:rsid w:val="0093725D"/>
    <w:rsid w:val="00937623"/>
    <w:rsid w:val="009379F4"/>
    <w:rsid w:val="00937E2C"/>
    <w:rsid w:val="00937E61"/>
    <w:rsid w:val="00940959"/>
    <w:rsid w:val="00941B0B"/>
    <w:rsid w:val="00942012"/>
    <w:rsid w:val="00942207"/>
    <w:rsid w:val="0094399A"/>
    <w:rsid w:val="00943C53"/>
    <w:rsid w:val="00943CB8"/>
    <w:rsid w:val="009442A3"/>
    <w:rsid w:val="00944E72"/>
    <w:rsid w:val="00945687"/>
    <w:rsid w:val="0094600E"/>
    <w:rsid w:val="00946D2B"/>
    <w:rsid w:val="00947096"/>
    <w:rsid w:val="00947562"/>
    <w:rsid w:val="0094797A"/>
    <w:rsid w:val="00947E7A"/>
    <w:rsid w:val="00950AF6"/>
    <w:rsid w:val="009511D3"/>
    <w:rsid w:val="00951240"/>
    <w:rsid w:val="00951BDB"/>
    <w:rsid w:val="00951DFE"/>
    <w:rsid w:val="0095205B"/>
    <w:rsid w:val="009522B5"/>
    <w:rsid w:val="00952EAC"/>
    <w:rsid w:val="00953164"/>
    <w:rsid w:val="0095340A"/>
    <w:rsid w:val="00954B16"/>
    <w:rsid w:val="009556CF"/>
    <w:rsid w:val="0095604A"/>
    <w:rsid w:val="00956105"/>
    <w:rsid w:val="009564F3"/>
    <w:rsid w:val="0095736F"/>
    <w:rsid w:val="00957B8B"/>
    <w:rsid w:val="00957D7D"/>
    <w:rsid w:val="00957E44"/>
    <w:rsid w:val="00960F74"/>
    <w:rsid w:val="00961164"/>
    <w:rsid w:val="009611C0"/>
    <w:rsid w:val="0096188E"/>
    <w:rsid w:val="00962164"/>
    <w:rsid w:val="00962757"/>
    <w:rsid w:val="00963069"/>
    <w:rsid w:val="009636F6"/>
    <w:rsid w:val="009638A2"/>
    <w:rsid w:val="00963CA0"/>
    <w:rsid w:val="009640B5"/>
    <w:rsid w:val="00964C20"/>
    <w:rsid w:val="00965145"/>
    <w:rsid w:val="00965746"/>
    <w:rsid w:val="00967901"/>
    <w:rsid w:val="0097050A"/>
    <w:rsid w:val="0097100E"/>
    <w:rsid w:val="00971719"/>
    <w:rsid w:val="00971773"/>
    <w:rsid w:val="009718BD"/>
    <w:rsid w:val="009718C9"/>
    <w:rsid w:val="0097197A"/>
    <w:rsid w:val="009719AA"/>
    <w:rsid w:val="00971CF1"/>
    <w:rsid w:val="00972580"/>
    <w:rsid w:val="0097327B"/>
    <w:rsid w:val="009736CB"/>
    <w:rsid w:val="009739D2"/>
    <w:rsid w:val="00974A26"/>
    <w:rsid w:val="00974D42"/>
    <w:rsid w:val="00974EDE"/>
    <w:rsid w:val="00975114"/>
    <w:rsid w:val="0097543A"/>
    <w:rsid w:val="009758B6"/>
    <w:rsid w:val="00975B52"/>
    <w:rsid w:val="00976182"/>
    <w:rsid w:val="00977608"/>
    <w:rsid w:val="00977979"/>
    <w:rsid w:val="009779D3"/>
    <w:rsid w:val="00977A45"/>
    <w:rsid w:val="00977A78"/>
    <w:rsid w:val="00977AD4"/>
    <w:rsid w:val="00977CEE"/>
    <w:rsid w:val="00980735"/>
    <w:rsid w:val="00980806"/>
    <w:rsid w:val="00980AD9"/>
    <w:rsid w:val="00981CB2"/>
    <w:rsid w:val="00981DE3"/>
    <w:rsid w:val="00981EB9"/>
    <w:rsid w:val="0098475D"/>
    <w:rsid w:val="0098491D"/>
    <w:rsid w:val="0098515A"/>
    <w:rsid w:val="00985C08"/>
    <w:rsid w:val="00986159"/>
    <w:rsid w:val="00986766"/>
    <w:rsid w:val="0098687C"/>
    <w:rsid w:val="009873C1"/>
    <w:rsid w:val="00987948"/>
    <w:rsid w:val="009903C9"/>
    <w:rsid w:val="00990761"/>
    <w:rsid w:val="009907EE"/>
    <w:rsid w:val="009913A7"/>
    <w:rsid w:val="00991E0D"/>
    <w:rsid w:val="0099285A"/>
    <w:rsid w:val="00993006"/>
    <w:rsid w:val="00993ACA"/>
    <w:rsid w:val="00993F19"/>
    <w:rsid w:val="00994481"/>
    <w:rsid w:val="009945C0"/>
    <w:rsid w:val="009945CC"/>
    <w:rsid w:val="009957A0"/>
    <w:rsid w:val="00996130"/>
    <w:rsid w:val="009967E7"/>
    <w:rsid w:val="00996B31"/>
    <w:rsid w:val="00996C80"/>
    <w:rsid w:val="0099747F"/>
    <w:rsid w:val="009979A6"/>
    <w:rsid w:val="00997EE5"/>
    <w:rsid w:val="00997FE9"/>
    <w:rsid w:val="009A0989"/>
    <w:rsid w:val="009A0EFB"/>
    <w:rsid w:val="009A1602"/>
    <w:rsid w:val="009A1AC0"/>
    <w:rsid w:val="009A1BC7"/>
    <w:rsid w:val="009A1BDA"/>
    <w:rsid w:val="009A20C3"/>
    <w:rsid w:val="009A20CE"/>
    <w:rsid w:val="009A2AF3"/>
    <w:rsid w:val="009A32D3"/>
    <w:rsid w:val="009A3E1B"/>
    <w:rsid w:val="009A3E97"/>
    <w:rsid w:val="009A45F9"/>
    <w:rsid w:val="009A4D3F"/>
    <w:rsid w:val="009A59F9"/>
    <w:rsid w:val="009A5C4E"/>
    <w:rsid w:val="009A6123"/>
    <w:rsid w:val="009A696B"/>
    <w:rsid w:val="009A6C04"/>
    <w:rsid w:val="009A7096"/>
    <w:rsid w:val="009A766D"/>
    <w:rsid w:val="009A7CEC"/>
    <w:rsid w:val="009B085F"/>
    <w:rsid w:val="009B0920"/>
    <w:rsid w:val="009B1A59"/>
    <w:rsid w:val="009B1E63"/>
    <w:rsid w:val="009B25DA"/>
    <w:rsid w:val="009B26A1"/>
    <w:rsid w:val="009B2EC5"/>
    <w:rsid w:val="009B340F"/>
    <w:rsid w:val="009B40FD"/>
    <w:rsid w:val="009B4E32"/>
    <w:rsid w:val="009B4E60"/>
    <w:rsid w:val="009B5319"/>
    <w:rsid w:val="009B7F75"/>
    <w:rsid w:val="009C019B"/>
    <w:rsid w:val="009C0B23"/>
    <w:rsid w:val="009C0DFB"/>
    <w:rsid w:val="009C1DBD"/>
    <w:rsid w:val="009C3247"/>
    <w:rsid w:val="009C3AD0"/>
    <w:rsid w:val="009C4185"/>
    <w:rsid w:val="009C424C"/>
    <w:rsid w:val="009C5563"/>
    <w:rsid w:val="009C5675"/>
    <w:rsid w:val="009C5713"/>
    <w:rsid w:val="009C5FC7"/>
    <w:rsid w:val="009C5FDF"/>
    <w:rsid w:val="009C6460"/>
    <w:rsid w:val="009C6F1C"/>
    <w:rsid w:val="009D00B1"/>
    <w:rsid w:val="009D5EED"/>
    <w:rsid w:val="009D6A04"/>
    <w:rsid w:val="009D6BAC"/>
    <w:rsid w:val="009D6F30"/>
    <w:rsid w:val="009D79C5"/>
    <w:rsid w:val="009D7A47"/>
    <w:rsid w:val="009E0041"/>
    <w:rsid w:val="009E017B"/>
    <w:rsid w:val="009E023C"/>
    <w:rsid w:val="009E0AA3"/>
    <w:rsid w:val="009E113A"/>
    <w:rsid w:val="009E1B1F"/>
    <w:rsid w:val="009E1DA7"/>
    <w:rsid w:val="009E1E20"/>
    <w:rsid w:val="009E279F"/>
    <w:rsid w:val="009E2C9C"/>
    <w:rsid w:val="009E2ED7"/>
    <w:rsid w:val="009E3894"/>
    <w:rsid w:val="009E4DBF"/>
    <w:rsid w:val="009E60C6"/>
    <w:rsid w:val="009E795E"/>
    <w:rsid w:val="009E7A3C"/>
    <w:rsid w:val="009F057F"/>
    <w:rsid w:val="009F0F1C"/>
    <w:rsid w:val="009F1987"/>
    <w:rsid w:val="009F1BC6"/>
    <w:rsid w:val="009F2086"/>
    <w:rsid w:val="009F2DC4"/>
    <w:rsid w:val="009F32EE"/>
    <w:rsid w:val="009F375C"/>
    <w:rsid w:val="009F3AA9"/>
    <w:rsid w:val="009F42BB"/>
    <w:rsid w:val="009F43B1"/>
    <w:rsid w:val="009F5056"/>
    <w:rsid w:val="009F5D3D"/>
    <w:rsid w:val="009F6107"/>
    <w:rsid w:val="009F625C"/>
    <w:rsid w:val="009F6735"/>
    <w:rsid w:val="009F7458"/>
    <w:rsid w:val="009F79F9"/>
    <w:rsid w:val="009F7F9F"/>
    <w:rsid w:val="00A00419"/>
    <w:rsid w:val="00A007BC"/>
    <w:rsid w:val="00A00E47"/>
    <w:rsid w:val="00A01856"/>
    <w:rsid w:val="00A025DE"/>
    <w:rsid w:val="00A02EDB"/>
    <w:rsid w:val="00A035B4"/>
    <w:rsid w:val="00A03ABE"/>
    <w:rsid w:val="00A03D00"/>
    <w:rsid w:val="00A04E57"/>
    <w:rsid w:val="00A0523D"/>
    <w:rsid w:val="00A056E3"/>
    <w:rsid w:val="00A0587D"/>
    <w:rsid w:val="00A06071"/>
    <w:rsid w:val="00A07FBF"/>
    <w:rsid w:val="00A112B1"/>
    <w:rsid w:val="00A1159F"/>
    <w:rsid w:val="00A11C8E"/>
    <w:rsid w:val="00A12A1A"/>
    <w:rsid w:val="00A13C65"/>
    <w:rsid w:val="00A13F95"/>
    <w:rsid w:val="00A13FD9"/>
    <w:rsid w:val="00A14324"/>
    <w:rsid w:val="00A149B8"/>
    <w:rsid w:val="00A14AF8"/>
    <w:rsid w:val="00A14B85"/>
    <w:rsid w:val="00A17291"/>
    <w:rsid w:val="00A20711"/>
    <w:rsid w:val="00A20716"/>
    <w:rsid w:val="00A207A3"/>
    <w:rsid w:val="00A20D7E"/>
    <w:rsid w:val="00A2138C"/>
    <w:rsid w:val="00A221D8"/>
    <w:rsid w:val="00A23904"/>
    <w:rsid w:val="00A23A4A"/>
    <w:rsid w:val="00A2429F"/>
    <w:rsid w:val="00A24DE8"/>
    <w:rsid w:val="00A24F9B"/>
    <w:rsid w:val="00A25508"/>
    <w:rsid w:val="00A26582"/>
    <w:rsid w:val="00A27164"/>
    <w:rsid w:val="00A279C0"/>
    <w:rsid w:val="00A27A61"/>
    <w:rsid w:val="00A322F4"/>
    <w:rsid w:val="00A32F5B"/>
    <w:rsid w:val="00A32F92"/>
    <w:rsid w:val="00A339C2"/>
    <w:rsid w:val="00A33A69"/>
    <w:rsid w:val="00A33C02"/>
    <w:rsid w:val="00A34BBD"/>
    <w:rsid w:val="00A34CB0"/>
    <w:rsid w:val="00A350E5"/>
    <w:rsid w:val="00A3577F"/>
    <w:rsid w:val="00A35E0E"/>
    <w:rsid w:val="00A363AC"/>
    <w:rsid w:val="00A366EA"/>
    <w:rsid w:val="00A3693C"/>
    <w:rsid w:val="00A37011"/>
    <w:rsid w:val="00A373E6"/>
    <w:rsid w:val="00A37A25"/>
    <w:rsid w:val="00A37EBA"/>
    <w:rsid w:val="00A41695"/>
    <w:rsid w:val="00A424D7"/>
    <w:rsid w:val="00A43935"/>
    <w:rsid w:val="00A43AC1"/>
    <w:rsid w:val="00A44520"/>
    <w:rsid w:val="00A44BA7"/>
    <w:rsid w:val="00A453F5"/>
    <w:rsid w:val="00A45BFB"/>
    <w:rsid w:val="00A46266"/>
    <w:rsid w:val="00A473F6"/>
    <w:rsid w:val="00A47614"/>
    <w:rsid w:val="00A47892"/>
    <w:rsid w:val="00A4797A"/>
    <w:rsid w:val="00A5014F"/>
    <w:rsid w:val="00A506A7"/>
    <w:rsid w:val="00A511F0"/>
    <w:rsid w:val="00A523EA"/>
    <w:rsid w:val="00A52850"/>
    <w:rsid w:val="00A52854"/>
    <w:rsid w:val="00A52BF1"/>
    <w:rsid w:val="00A5420D"/>
    <w:rsid w:val="00A54236"/>
    <w:rsid w:val="00A545FE"/>
    <w:rsid w:val="00A54E47"/>
    <w:rsid w:val="00A54E92"/>
    <w:rsid w:val="00A5515D"/>
    <w:rsid w:val="00A5524A"/>
    <w:rsid w:val="00A5581C"/>
    <w:rsid w:val="00A55B9A"/>
    <w:rsid w:val="00A56902"/>
    <w:rsid w:val="00A56C8D"/>
    <w:rsid w:val="00A57A66"/>
    <w:rsid w:val="00A603BF"/>
    <w:rsid w:val="00A60936"/>
    <w:rsid w:val="00A609FE"/>
    <w:rsid w:val="00A60B57"/>
    <w:rsid w:val="00A61590"/>
    <w:rsid w:val="00A61A53"/>
    <w:rsid w:val="00A61BFD"/>
    <w:rsid w:val="00A6210E"/>
    <w:rsid w:val="00A626A2"/>
    <w:rsid w:val="00A62792"/>
    <w:rsid w:val="00A62FAB"/>
    <w:rsid w:val="00A63051"/>
    <w:rsid w:val="00A66A7E"/>
    <w:rsid w:val="00A67556"/>
    <w:rsid w:val="00A7021F"/>
    <w:rsid w:val="00A70F59"/>
    <w:rsid w:val="00A71EC4"/>
    <w:rsid w:val="00A73DAA"/>
    <w:rsid w:val="00A74A36"/>
    <w:rsid w:val="00A75811"/>
    <w:rsid w:val="00A7644F"/>
    <w:rsid w:val="00A768E4"/>
    <w:rsid w:val="00A777C5"/>
    <w:rsid w:val="00A80F19"/>
    <w:rsid w:val="00A81A2F"/>
    <w:rsid w:val="00A81E23"/>
    <w:rsid w:val="00A82576"/>
    <w:rsid w:val="00A8285C"/>
    <w:rsid w:val="00A8392C"/>
    <w:rsid w:val="00A84373"/>
    <w:rsid w:val="00A853F9"/>
    <w:rsid w:val="00A85624"/>
    <w:rsid w:val="00A86106"/>
    <w:rsid w:val="00A877F2"/>
    <w:rsid w:val="00A879CA"/>
    <w:rsid w:val="00A87FBF"/>
    <w:rsid w:val="00A9005B"/>
    <w:rsid w:val="00A91872"/>
    <w:rsid w:val="00A91DAA"/>
    <w:rsid w:val="00A92D89"/>
    <w:rsid w:val="00A9418B"/>
    <w:rsid w:val="00A945BE"/>
    <w:rsid w:val="00A94623"/>
    <w:rsid w:val="00A9552B"/>
    <w:rsid w:val="00A9555B"/>
    <w:rsid w:val="00A955DD"/>
    <w:rsid w:val="00A960B8"/>
    <w:rsid w:val="00A962CC"/>
    <w:rsid w:val="00A969AD"/>
    <w:rsid w:val="00A96ABF"/>
    <w:rsid w:val="00A97544"/>
    <w:rsid w:val="00A97A47"/>
    <w:rsid w:val="00AA0673"/>
    <w:rsid w:val="00AA077F"/>
    <w:rsid w:val="00AA096E"/>
    <w:rsid w:val="00AA0AB2"/>
    <w:rsid w:val="00AA1325"/>
    <w:rsid w:val="00AA15F9"/>
    <w:rsid w:val="00AA2260"/>
    <w:rsid w:val="00AA2553"/>
    <w:rsid w:val="00AA3012"/>
    <w:rsid w:val="00AA328D"/>
    <w:rsid w:val="00AA45C4"/>
    <w:rsid w:val="00AA47CA"/>
    <w:rsid w:val="00AA48A7"/>
    <w:rsid w:val="00AA4B62"/>
    <w:rsid w:val="00AA4E87"/>
    <w:rsid w:val="00AA5D90"/>
    <w:rsid w:val="00AA68BC"/>
    <w:rsid w:val="00AA742E"/>
    <w:rsid w:val="00AA77E1"/>
    <w:rsid w:val="00AA7B2C"/>
    <w:rsid w:val="00AA7C30"/>
    <w:rsid w:val="00AA7D86"/>
    <w:rsid w:val="00AB07E2"/>
    <w:rsid w:val="00AB10E6"/>
    <w:rsid w:val="00AB1F12"/>
    <w:rsid w:val="00AB2457"/>
    <w:rsid w:val="00AB25CF"/>
    <w:rsid w:val="00AB3446"/>
    <w:rsid w:val="00AB3B60"/>
    <w:rsid w:val="00AB3E8E"/>
    <w:rsid w:val="00AB44DC"/>
    <w:rsid w:val="00AB6AB3"/>
    <w:rsid w:val="00AB7331"/>
    <w:rsid w:val="00AC0524"/>
    <w:rsid w:val="00AC0A4B"/>
    <w:rsid w:val="00AC0D98"/>
    <w:rsid w:val="00AC140F"/>
    <w:rsid w:val="00AC2D6A"/>
    <w:rsid w:val="00AC327A"/>
    <w:rsid w:val="00AC32E6"/>
    <w:rsid w:val="00AC34C2"/>
    <w:rsid w:val="00AC3BE4"/>
    <w:rsid w:val="00AC4420"/>
    <w:rsid w:val="00AC4E13"/>
    <w:rsid w:val="00AC4FC0"/>
    <w:rsid w:val="00AC500C"/>
    <w:rsid w:val="00AC50AA"/>
    <w:rsid w:val="00AC5E27"/>
    <w:rsid w:val="00AC5F0E"/>
    <w:rsid w:val="00AC6B27"/>
    <w:rsid w:val="00AC6BD4"/>
    <w:rsid w:val="00AC7096"/>
    <w:rsid w:val="00AD1328"/>
    <w:rsid w:val="00AD1E5B"/>
    <w:rsid w:val="00AD20E2"/>
    <w:rsid w:val="00AD2F53"/>
    <w:rsid w:val="00AD34B3"/>
    <w:rsid w:val="00AD4348"/>
    <w:rsid w:val="00AD523B"/>
    <w:rsid w:val="00AD52D9"/>
    <w:rsid w:val="00AD5507"/>
    <w:rsid w:val="00AD5C1D"/>
    <w:rsid w:val="00AD5EDB"/>
    <w:rsid w:val="00AD6944"/>
    <w:rsid w:val="00AD7AAC"/>
    <w:rsid w:val="00AD7B88"/>
    <w:rsid w:val="00AD7D08"/>
    <w:rsid w:val="00AE0149"/>
    <w:rsid w:val="00AE02E1"/>
    <w:rsid w:val="00AE0A1C"/>
    <w:rsid w:val="00AE116D"/>
    <w:rsid w:val="00AE1391"/>
    <w:rsid w:val="00AE211A"/>
    <w:rsid w:val="00AE2FB1"/>
    <w:rsid w:val="00AE391E"/>
    <w:rsid w:val="00AE45AE"/>
    <w:rsid w:val="00AE4C4F"/>
    <w:rsid w:val="00AE5410"/>
    <w:rsid w:val="00AE5786"/>
    <w:rsid w:val="00AE5A88"/>
    <w:rsid w:val="00AE5E1E"/>
    <w:rsid w:val="00AE6046"/>
    <w:rsid w:val="00AE6095"/>
    <w:rsid w:val="00AE61E8"/>
    <w:rsid w:val="00AE6725"/>
    <w:rsid w:val="00AE6AEB"/>
    <w:rsid w:val="00AE7839"/>
    <w:rsid w:val="00AF017B"/>
    <w:rsid w:val="00AF1512"/>
    <w:rsid w:val="00AF2073"/>
    <w:rsid w:val="00AF23EB"/>
    <w:rsid w:val="00AF2BC1"/>
    <w:rsid w:val="00AF2F6B"/>
    <w:rsid w:val="00AF3226"/>
    <w:rsid w:val="00AF3228"/>
    <w:rsid w:val="00AF3995"/>
    <w:rsid w:val="00AF3E08"/>
    <w:rsid w:val="00AF3EA2"/>
    <w:rsid w:val="00AF4165"/>
    <w:rsid w:val="00AF498C"/>
    <w:rsid w:val="00AF5824"/>
    <w:rsid w:val="00AF5EE4"/>
    <w:rsid w:val="00AF61AA"/>
    <w:rsid w:val="00AF67FB"/>
    <w:rsid w:val="00AF6B65"/>
    <w:rsid w:val="00AF717D"/>
    <w:rsid w:val="00AF73C9"/>
    <w:rsid w:val="00B008DE"/>
    <w:rsid w:val="00B02FF9"/>
    <w:rsid w:val="00B035E8"/>
    <w:rsid w:val="00B04779"/>
    <w:rsid w:val="00B05CDB"/>
    <w:rsid w:val="00B05E9F"/>
    <w:rsid w:val="00B06751"/>
    <w:rsid w:val="00B07327"/>
    <w:rsid w:val="00B079C9"/>
    <w:rsid w:val="00B10B82"/>
    <w:rsid w:val="00B10D3B"/>
    <w:rsid w:val="00B1105B"/>
    <w:rsid w:val="00B114D5"/>
    <w:rsid w:val="00B12710"/>
    <w:rsid w:val="00B12C73"/>
    <w:rsid w:val="00B13069"/>
    <w:rsid w:val="00B14B45"/>
    <w:rsid w:val="00B15F4B"/>
    <w:rsid w:val="00B16C7B"/>
    <w:rsid w:val="00B17213"/>
    <w:rsid w:val="00B17C63"/>
    <w:rsid w:val="00B20C71"/>
    <w:rsid w:val="00B21279"/>
    <w:rsid w:val="00B2152B"/>
    <w:rsid w:val="00B21945"/>
    <w:rsid w:val="00B21C51"/>
    <w:rsid w:val="00B2235D"/>
    <w:rsid w:val="00B223C5"/>
    <w:rsid w:val="00B23E49"/>
    <w:rsid w:val="00B23E70"/>
    <w:rsid w:val="00B243CC"/>
    <w:rsid w:val="00B255A1"/>
    <w:rsid w:val="00B25B5D"/>
    <w:rsid w:val="00B25F33"/>
    <w:rsid w:val="00B267AA"/>
    <w:rsid w:val="00B26FE6"/>
    <w:rsid w:val="00B277DE"/>
    <w:rsid w:val="00B27837"/>
    <w:rsid w:val="00B30EEB"/>
    <w:rsid w:val="00B31118"/>
    <w:rsid w:val="00B31135"/>
    <w:rsid w:val="00B31349"/>
    <w:rsid w:val="00B321AE"/>
    <w:rsid w:val="00B32DF9"/>
    <w:rsid w:val="00B33784"/>
    <w:rsid w:val="00B33E97"/>
    <w:rsid w:val="00B349B6"/>
    <w:rsid w:val="00B355BB"/>
    <w:rsid w:val="00B35BD0"/>
    <w:rsid w:val="00B36377"/>
    <w:rsid w:val="00B3688F"/>
    <w:rsid w:val="00B36CBB"/>
    <w:rsid w:val="00B36E31"/>
    <w:rsid w:val="00B37CCF"/>
    <w:rsid w:val="00B405D4"/>
    <w:rsid w:val="00B408B6"/>
    <w:rsid w:val="00B40951"/>
    <w:rsid w:val="00B41459"/>
    <w:rsid w:val="00B422B5"/>
    <w:rsid w:val="00B43984"/>
    <w:rsid w:val="00B43B4D"/>
    <w:rsid w:val="00B43C0C"/>
    <w:rsid w:val="00B44516"/>
    <w:rsid w:val="00B44809"/>
    <w:rsid w:val="00B44B0E"/>
    <w:rsid w:val="00B44FA7"/>
    <w:rsid w:val="00B4638D"/>
    <w:rsid w:val="00B46EBF"/>
    <w:rsid w:val="00B4704C"/>
    <w:rsid w:val="00B47776"/>
    <w:rsid w:val="00B47C33"/>
    <w:rsid w:val="00B47E46"/>
    <w:rsid w:val="00B502DF"/>
    <w:rsid w:val="00B503EA"/>
    <w:rsid w:val="00B5066F"/>
    <w:rsid w:val="00B50809"/>
    <w:rsid w:val="00B50CE4"/>
    <w:rsid w:val="00B50F4E"/>
    <w:rsid w:val="00B51067"/>
    <w:rsid w:val="00B51221"/>
    <w:rsid w:val="00B51230"/>
    <w:rsid w:val="00B5127B"/>
    <w:rsid w:val="00B51A8F"/>
    <w:rsid w:val="00B52F70"/>
    <w:rsid w:val="00B572BF"/>
    <w:rsid w:val="00B57BB0"/>
    <w:rsid w:val="00B57FF2"/>
    <w:rsid w:val="00B60E99"/>
    <w:rsid w:val="00B61A7D"/>
    <w:rsid w:val="00B61DF4"/>
    <w:rsid w:val="00B6228E"/>
    <w:rsid w:val="00B62A95"/>
    <w:rsid w:val="00B62B6F"/>
    <w:rsid w:val="00B62CA0"/>
    <w:rsid w:val="00B62FF2"/>
    <w:rsid w:val="00B63B0E"/>
    <w:rsid w:val="00B64265"/>
    <w:rsid w:val="00B6486B"/>
    <w:rsid w:val="00B64AE0"/>
    <w:rsid w:val="00B655F3"/>
    <w:rsid w:val="00B65CEC"/>
    <w:rsid w:val="00B66134"/>
    <w:rsid w:val="00B667AB"/>
    <w:rsid w:val="00B67006"/>
    <w:rsid w:val="00B6776D"/>
    <w:rsid w:val="00B67813"/>
    <w:rsid w:val="00B71A02"/>
    <w:rsid w:val="00B72519"/>
    <w:rsid w:val="00B72D00"/>
    <w:rsid w:val="00B730D0"/>
    <w:rsid w:val="00B73730"/>
    <w:rsid w:val="00B73877"/>
    <w:rsid w:val="00B73B69"/>
    <w:rsid w:val="00B73FA7"/>
    <w:rsid w:val="00B74413"/>
    <w:rsid w:val="00B76560"/>
    <w:rsid w:val="00B77722"/>
    <w:rsid w:val="00B77933"/>
    <w:rsid w:val="00B779DA"/>
    <w:rsid w:val="00B81144"/>
    <w:rsid w:val="00B81DC7"/>
    <w:rsid w:val="00B81DE2"/>
    <w:rsid w:val="00B82497"/>
    <w:rsid w:val="00B82EF3"/>
    <w:rsid w:val="00B8353B"/>
    <w:rsid w:val="00B83B4B"/>
    <w:rsid w:val="00B84918"/>
    <w:rsid w:val="00B85101"/>
    <w:rsid w:val="00B852F1"/>
    <w:rsid w:val="00B85E16"/>
    <w:rsid w:val="00B86C7E"/>
    <w:rsid w:val="00B86D2B"/>
    <w:rsid w:val="00B90947"/>
    <w:rsid w:val="00B90BF3"/>
    <w:rsid w:val="00B91C64"/>
    <w:rsid w:val="00B91E5C"/>
    <w:rsid w:val="00B93422"/>
    <w:rsid w:val="00B93BE1"/>
    <w:rsid w:val="00B93DD9"/>
    <w:rsid w:val="00B93DE8"/>
    <w:rsid w:val="00B945FB"/>
    <w:rsid w:val="00B94787"/>
    <w:rsid w:val="00B9487A"/>
    <w:rsid w:val="00B94F9A"/>
    <w:rsid w:val="00B95D5D"/>
    <w:rsid w:val="00B962A4"/>
    <w:rsid w:val="00B96D7C"/>
    <w:rsid w:val="00B97712"/>
    <w:rsid w:val="00B97F0C"/>
    <w:rsid w:val="00BA0811"/>
    <w:rsid w:val="00BA0A6C"/>
    <w:rsid w:val="00BA0FFB"/>
    <w:rsid w:val="00BA20A6"/>
    <w:rsid w:val="00BA21A6"/>
    <w:rsid w:val="00BA256B"/>
    <w:rsid w:val="00BA265F"/>
    <w:rsid w:val="00BA3258"/>
    <w:rsid w:val="00BA33BB"/>
    <w:rsid w:val="00BA4094"/>
    <w:rsid w:val="00BA41A0"/>
    <w:rsid w:val="00BA428E"/>
    <w:rsid w:val="00BA42E9"/>
    <w:rsid w:val="00BA4EEE"/>
    <w:rsid w:val="00BA5030"/>
    <w:rsid w:val="00BA5164"/>
    <w:rsid w:val="00BA566C"/>
    <w:rsid w:val="00BA73F6"/>
    <w:rsid w:val="00BA74DB"/>
    <w:rsid w:val="00BA7550"/>
    <w:rsid w:val="00BA7CF4"/>
    <w:rsid w:val="00BB122D"/>
    <w:rsid w:val="00BB1314"/>
    <w:rsid w:val="00BB24BA"/>
    <w:rsid w:val="00BB3849"/>
    <w:rsid w:val="00BB4989"/>
    <w:rsid w:val="00BB4CD1"/>
    <w:rsid w:val="00BB4FDB"/>
    <w:rsid w:val="00BB5011"/>
    <w:rsid w:val="00BB546D"/>
    <w:rsid w:val="00BB69D1"/>
    <w:rsid w:val="00BB74F9"/>
    <w:rsid w:val="00BB770F"/>
    <w:rsid w:val="00BB7B87"/>
    <w:rsid w:val="00BC0115"/>
    <w:rsid w:val="00BC0C4A"/>
    <w:rsid w:val="00BC0E52"/>
    <w:rsid w:val="00BC122F"/>
    <w:rsid w:val="00BC2408"/>
    <w:rsid w:val="00BC2667"/>
    <w:rsid w:val="00BC2B0A"/>
    <w:rsid w:val="00BC2D28"/>
    <w:rsid w:val="00BC3197"/>
    <w:rsid w:val="00BC55C8"/>
    <w:rsid w:val="00BC58CE"/>
    <w:rsid w:val="00BC5CD5"/>
    <w:rsid w:val="00BC6049"/>
    <w:rsid w:val="00BC73DB"/>
    <w:rsid w:val="00BC79EE"/>
    <w:rsid w:val="00BC7C4B"/>
    <w:rsid w:val="00BD0B4C"/>
    <w:rsid w:val="00BD1F1D"/>
    <w:rsid w:val="00BD216D"/>
    <w:rsid w:val="00BD37AC"/>
    <w:rsid w:val="00BD4559"/>
    <w:rsid w:val="00BD4574"/>
    <w:rsid w:val="00BD47E1"/>
    <w:rsid w:val="00BD4A59"/>
    <w:rsid w:val="00BD4FDF"/>
    <w:rsid w:val="00BD542C"/>
    <w:rsid w:val="00BD54B9"/>
    <w:rsid w:val="00BD5A82"/>
    <w:rsid w:val="00BD5F7E"/>
    <w:rsid w:val="00BD651A"/>
    <w:rsid w:val="00BE0607"/>
    <w:rsid w:val="00BE0E22"/>
    <w:rsid w:val="00BE13CE"/>
    <w:rsid w:val="00BE2387"/>
    <w:rsid w:val="00BE336C"/>
    <w:rsid w:val="00BE46B8"/>
    <w:rsid w:val="00BE7226"/>
    <w:rsid w:val="00BE7862"/>
    <w:rsid w:val="00BE7A74"/>
    <w:rsid w:val="00BE7BB5"/>
    <w:rsid w:val="00BF00E7"/>
    <w:rsid w:val="00BF05A0"/>
    <w:rsid w:val="00BF1136"/>
    <w:rsid w:val="00BF1B1A"/>
    <w:rsid w:val="00BF2231"/>
    <w:rsid w:val="00BF22DD"/>
    <w:rsid w:val="00BF2AD0"/>
    <w:rsid w:val="00BF302A"/>
    <w:rsid w:val="00BF30A6"/>
    <w:rsid w:val="00BF3CA7"/>
    <w:rsid w:val="00BF4C04"/>
    <w:rsid w:val="00BF506D"/>
    <w:rsid w:val="00BF5FA3"/>
    <w:rsid w:val="00BF6146"/>
    <w:rsid w:val="00BF656D"/>
    <w:rsid w:val="00BF6973"/>
    <w:rsid w:val="00BF6A88"/>
    <w:rsid w:val="00BF6E20"/>
    <w:rsid w:val="00BF6F17"/>
    <w:rsid w:val="00C002D9"/>
    <w:rsid w:val="00C0141D"/>
    <w:rsid w:val="00C0147F"/>
    <w:rsid w:val="00C016AB"/>
    <w:rsid w:val="00C02CA7"/>
    <w:rsid w:val="00C02DBD"/>
    <w:rsid w:val="00C031A0"/>
    <w:rsid w:val="00C03EAE"/>
    <w:rsid w:val="00C040FC"/>
    <w:rsid w:val="00C04E50"/>
    <w:rsid w:val="00C05168"/>
    <w:rsid w:val="00C058C2"/>
    <w:rsid w:val="00C07125"/>
    <w:rsid w:val="00C07AAE"/>
    <w:rsid w:val="00C07B32"/>
    <w:rsid w:val="00C07F32"/>
    <w:rsid w:val="00C10446"/>
    <w:rsid w:val="00C107BF"/>
    <w:rsid w:val="00C1081E"/>
    <w:rsid w:val="00C10AB9"/>
    <w:rsid w:val="00C114D1"/>
    <w:rsid w:val="00C115DE"/>
    <w:rsid w:val="00C12C4C"/>
    <w:rsid w:val="00C132C3"/>
    <w:rsid w:val="00C1368A"/>
    <w:rsid w:val="00C1373F"/>
    <w:rsid w:val="00C13D68"/>
    <w:rsid w:val="00C141EB"/>
    <w:rsid w:val="00C150A4"/>
    <w:rsid w:val="00C15666"/>
    <w:rsid w:val="00C15F27"/>
    <w:rsid w:val="00C160DB"/>
    <w:rsid w:val="00C161AC"/>
    <w:rsid w:val="00C16F62"/>
    <w:rsid w:val="00C17942"/>
    <w:rsid w:val="00C20014"/>
    <w:rsid w:val="00C203C6"/>
    <w:rsid w:val="00C211E8"/>
    <w:rsid w:val="00C226C6"/>
    <w:rsid w:val="00C22F90"/>
    <w:rsid w:val="00C23D3B"/>
    <w:rsid w:val="00C244DD"/>
    <w:rsid w:val="00C25E07"/>
    <w:rsid w:val="00C26AF5"/>
    <w:rsid w:val="00C26DF1"/>
    <w:rsid w:val="00C278EB"/>
    <w:rsid w:val="00C30476"/>
    <w:rsid w:val="00C30BD2"/>
    <w:rsid w:val="00C30FCE"/>
    <w:rsid w:val="00C31098"/>
    <w:rsid w:val="00C3126E"/>
    <w:rsid w:val="00C34E76"/>
    <w:rsid w:val="00C34E86"/>
    <w:rsid w:val="00C34FB6"/>
    <w:rsid w:val="00C350FE"/>
    <w:rsid w:val="00C3599F"/>
    <w:rsid w:val="00C35A82"/>
    <w:rsid w:val="00C35F43"/>
    <w:rsid w:val="00C3681C"/>
    <w:rsid w:val="00C36CE5"/>
    <w:rsid w:val="00C409CF"/>
    <w:rsid w:val="00C419CE"/>
    <w:rsid w:val="00C42258"/>
    <w:rsid w:val="00C42E14"/>
    <w:rsid w:val="00C44F9A"/>
    <w:rsid w:val="00C4539E"/>
    <w:rsid w:val="00C453C8"/>
    <w:rsid w:val="00C4554E"/>
    <w:rsid w:val="00C468A3"/>
    <w:rsid w:val="00C46B83"/>
    <w:rsid w:val="00C476FA"/>
    <w:rsid w:val="00C47990"/>
    <w:rsid w:val="00C50259"/>
    <w:rsid w:val="00C50D83"/>
    <w:rsid w:val="00C51950"/>
    <w:rsid w:val="00C52264"/>
    <w:rsid w:val="00C526D1"/>
    <w:rsid w:val="00C53960"/>
    <w:rsid w:val="00C53B1B"/>
    <w:rsid w:val="00C547FD"/>
    <w:rsid w:val="00C54D1A"/>
    <w:rsid w:val="00C55E44"/>
    <w:rsid w:val="00C56F94"/>
    <w:rsid w:val="00C6159F"/>
    <w:rsid w:val="00C61663"/>
    <w:rsid w:val="00C62334"/>
    <w:rsid w:val="00C63079"/>
    <w:rsid w:val="00C649CF"/>
    <w:rsid w:val="00C64E6E"/>
    <w:rsid w:val="00C64FD8"/>
    <w:rsid w:val="00C6621D"/>
    <w:rsid w:val="00C667DE"/>
    <w:rsid w:val="00C669B4"/>
    <w:rsid w:val="00C67F41"/>
    <w:rsid w:val="00C7069C"/>
    <w:rsid w:val="00C70971"/>
    <w:rsid w:val="00C723FD"/>
    <w:rsid w:val="00C72625"/>
    <w:rsid w:val="00C73E71"/>
    <w:rsid w:val="00C74F95"/>
    <w:rsid w:val="00C756C3"/>
    <w:rsid w:val="00C75AF9"/>
    <w:rsid w:val="00C75FCC"/>
    <w:rsid w:val="00C76DD9"/>
    <w:rsid w:val="00C77305"/>
    <w:rsid w:val="00C80BC3"/>
    <w:rsid w:val="00C81759"/>
    <w:rsid w:val="00C819D0"/>
    <w:rsid w:val="00C81ED5"/>
    <w:rsid w:val="00C82634"/>
    <w:rsid w:val="00C83674"/>
    <w:rsid w:val="00C848AD"/>
    <w:rsid w:val="00C85256"/>
    <w:rsid w:val="00C85299"/>
    <w:rsid w:val="00C85D55"/>
    <w:rsid w:val="00C86593"/>
    <w:rsid w:val="00C86687"/>
    <w:rsid w:val="00C86D03"/>
    <w:rsid w:val="00C8710C"/>
    <w:rsid w:val="00C873E3"/>
    <w:rsid w:val="00C90AB6"/>
    <w:rsid w:val="00C90CF2"/>
    <w:rsid w:val="00C91483"/>
    <w:rsid w:val="00C92799"/>
    <w:rsid w:val="00C93554"/>
    <w:rsid w:val="00C939F0"/>
    <w:rsid w:val="00C93A67"/>
    <w:rsid w:val="00C93BAA"/>
    <w:rsid w:val="00C95821"/>
    <w:rsid w:val="00C95C41"/>
    <w:rsid w:val="00C95E73"/>
    <w:rsid w:val="00C962BF"/>
    <w:rsid w:val="00C96F75"/>
    <w:rsid w:val="00C97574"/>
    <w:rsid w:val="00C97748"/>
    <w:rsid w:val="00CA0450"/>
    <w:rsid w:val="00CA0A3B"/>
    <w:rsid w:val="00CA0D51"/>
    <w:rsid w:val="00CA1804"/>
    <w:rsid w:val="00CA23A5"/>
    <w:rsid w:val="00CA273E"/>
    <w:rsid w:val="00CA2A60"/>
    <w:rsid w:val="00CA366F"/>
    <w:rsid w:val="00CA4B0E"/>
    <w:rsid w:val="00CA4B13"/>
    <w:rsid w:val="00CA50D0"/>
    <w:rsid w:val="00CA5460"/>
    <w:rsid w:val="00CA5B96"/>
    <w:rsid w:val="00CA687F"/>
    <w:rsid w:val="00CA6DE8"/>
    <w:rsid w:val="00CA7BF7"/>
    <w:rsid w:val="00CB0318"/>
    <w:rsid w:val="00CB0E38"/>
    <w:rsid w:val="00CB0F75"/>
    <w:rsid w:val="00CB1455"/>
    <w:rsid w:val="00CB1638"/>
    <w:rsid w:val="00CB1822"/>
    <w:rsid w:val="00CB2905"/>
    <w:rsid w:val="00CB3431"/>
    <w:rsid w:val="00CB4310"/>
    <w:rsid w:val="00CB4903"/>
    <w:rsid w:val="00CB4A54"/>
    <w:rsid w:val="00CB4BDC"/>
    <w:rsid w:val="00CB4F1E"/>
    <w:rsid w:val="00CB52C9"/>
    <w:rsid w:val="00CB640D"/>
    <w:rsid w:val="00CB65B8"/>
    <w:rsid w:val="00CB77AB"/>
    <w:rsid w:val="00CB793F"/>
    <w:rsid w:val="00CC08AD"/>
    <w:rsid w:val="00CC0CED"/>
    <w:rsid w:val="00CC1115"/>
    <w:rsid w:val="00CC1BC0"/>
    <w:rsid w:val="00CC1C46"/>
    <w:rsid w:val="00CC1D43"/>
    <w:rsid w:val="00CC251E"/>
    <w:rsid w:val="00CC2938"/>
    <w:rsid w:val="00CC3030"/>
    <w:rsid w:val="00CC513F"/>
    <w:rsid w:val="00CC6F0B"/>
    <w:rsid w:val="00CC7238"/>
    <w:rsid w:val="00CC72AA"/>
    <w:rsid w:val="00CD0833"/>
    <w:rsid w:val="00CD1C42"/>
    <w:rsid w:val="00CD1F92"/>
    <w:rsid w:val="00CD2287"/>
    <w:rsid w:val="00CD22A0"/>
    <w:rsid w:val="00CD232C"/>
    <w:rsid w:val="00CD291E"/>
    <w:rsid w:val="00CD3395"/>
    <w:rsid w:val="00CD3991"/>
    <w:rsid w:val="00CD4110"/>
    <w:rsid w:val="00CD4F0B"/>
    <w:rsid w:val="00CD601E"/>
    <w:rsid w:val="00CD6CEB"/>
    <w:rsid w:val="00CD7548"/>
    <w:rsid w:val="00CE091D"/>
    <w:rsid w:val="00CE1777"/>
    <w:rsid w:val="00CE1C74"/>
    <w:rsid w:val="00CE21A7"/>
    <w:rsid w:val="00CE2BC5"/>
    <w:rsid w:val="00CE33DA"/>
    <w:rsid w:val="00CE35BB"/>
    <w:rsid w:val="00CE5AF7"/>
    <w:rsid w:val="00CE5C7E"/>
    <w:rsid w:val="00CE601B"/>
    <w:rsid w:val="00CE6E97"/>
    <w:rsid w:val="00CE7731"/>
    <w:rsid w:val="00CF0514"/>
    <w:rsid w:val="00CF0B2B"/>
    <w:rsid w:val="00CF17CE"/>
    <w:rsid w:val="00CF317A"/>
    <w:rsid w:val="00CF37AE"/>
    <w:rsid w:val="00CF407E"/>
    <w:rsid w:val="00CF4658"/>
    <w:rsid w:val="00CF49F3"/>
    <w:rsid w:val="00CF5328"/>
    <w:rsid w:val="00CF55F0"/>
    <w:rsid w:val="00CF6B5C"/>
    <w:rsid w:val="00CF774D"/>
    <w:rsid w:val="00CF79F7"/>
    <w:rsid w:val="00CF7A14"/>
    <w:rsid w:val="00D007BA"/>
    <w:rsid w:val="00D00CF4"/>
    <w:rsid w:val="00D01414"/>
    <w:rsid w:val="00D01D90"/>
    <w:rsid w:val="00D0380D"/>
    <w:rsid w:val="00D041B6"/>
    <w:rsid w:val="00D043A1"/>
    <w:rsid w:val="00D044D0"/>
    <w:rsid w:val="00D05249"/>
    <w:rsid w:val="00D05878"/>
    <w:rsid w:val="00D05ECC"/>
    <w:rsid w:val="00D06031"/>
    <w:rsid w:val="00D06237"/>
    <w:rsid w:val="00D06341"/>
    <w:rsid w:val="00D06955"/>
    <w:rsid w:val="00D06A52"/>
    <w:rsid w:val="00D07FE0"/>
    <w:rsid w:val="00D10935"/>
    <w:rsid w:val="00D112CA"/>
    <w:rsid w:val="00D1268D"/>
    <w:rsid w:val="00D12C06"/>
    <w:rsid w:val="00D134D5"/>
    <w:rsid w:val="00D13679"/>
    <w:rsid w:val="00D1384A"/>
    <w:rsid w:val="00D13C7A"/>
    <w:rsid w:val="00D154F9"/>
    <w:rsid w:val="00D1597E"/>
    <w:rsid w:val="00D17404"/>
    <w:rsid w:val="00D1781D"/>
    <w:rsid w:val="00D17B8A"/>
    <w:rsid w:val="00D17E09"/>
    <w:rsid w:val="00D216C1"/>
    <w:rsid w:val="00D22A20"/>
    <w:rsid w:val="00D2329A"/>
    <w:rsid w:val="00D23505"/>
    <w:rsid w:val="00D23C4F"/>
    <w:rsid w:val="00D248FF"/>
    <w:rsid w:val="00D24C77"/>
    <w:rsid w:val="00D253B1"/>
    <w:rsid w:val="00D25412"/>
    <w:rsid w:val="00D25996"/>
    <w:rsid w:val="00D2615D"/>
    <w:rsid w:val="00D27230"/>
    <w:rsid w:val="00D27BC8"/>
    <w:rsid w:val="00D27FDD"/>
    <w:rsid w:val="00D305F5"/>
    <w:rsid w:val="00D31FEA"/>
    <w:rsid w:val="00D34D35"/>
    <w:rsid w:val="00D3517D"/>
    <w:rsid w:val="00D354E8"/>
    <w:rsid w:val="00D3593A"/>
    <w:rsid w:val="00D36AD4"/>
    <w:rsid w:val="00D37551"/>
    <w:rsid w:val="00D37841"/>
    <w:rsid w:val="00D37991"/>
    <w:rsid w:val="00D439E2"/>
    <w:rsid w:val="00D43BC8"/>
    <w:rsid w:val="00D44227"/>
    <w:rsid w:val="00D44A02"/>
    <w:rsid w:val="00D44ED1"/>
    <w:rsid w:val="00D45971"/>
    <w:rsid w:val="00D45F84"/>
    <w:rsid w:val="00D47400"/>
    <w:rsid w:val="00D47409"/>
    <w:rsid w:val="00D47845"/>
    <w:rsid w:val="00D5182A"/>
    <w:rsid w:val="00D53081"/>
    <w:rsid w:val="00D53919"/>
    <w:rsid w:val="00D53AD1"/>
    <w:rsid w:val="00D53EBC"/>
    <w:rsid w:val="00D54048"/>
    <w:rsid w:val="00D540DA"/>
    <w:rsid w:val="00D54BE0"/>
    <w:rsid w:val="00D55222"/>
    <w:rsid w:val="00D556A8"/>
    <w:rsid w:val="00D55AA1"/>
    <w:rsid w:val="00D55E52"/>
    <w:rsid w:val="00D574C9"/>
    <w:rsid w:val="00D577CC"/>
    <w:rsid w:val="00D57E24"/>
    <w:rsid w:val="00D60A3B"/>
    <w:rsid w:val="00D61133"/>
    <w:rsid w:val="00D61A22"/>
    <w:rsid w:val="00D6252D"/>
    <w:rsid w:val="00D62971"/>
    <w:rsid w:val="00D62BE1"/>
    <w:rsid w:val="00D63671"/>
    <w:rsid w:val="00D63DBD"/>
    <w:rsid w:val="00D64052"/>
    <w:rsid w:val="00D6447C"/>
    <w:rsid w:val="00D646FC"/>
    <w:rsid w:val="00D65832"/>
    <w:rsid w:val="00D65D54"/>
    <w:rsid w:val="00D667CD"/>
    <w:rsid w:val="00D66B24"/>
    <w:rsid w:val="00D66BFC"/>
    <w:rsid w:val="00D67364"/>
    <w:rsid w:val="00D67505"/>
    <w:rsid w:val="00D70260"/>
    <w:rsid w:val="00D702CD"/>
    <w:rsid w:val="00D70654"/>
    <w:rsid w:val="00D70B20"/>
    <w:rsid w:val="00D711F5"/>
    <w:rsid w:val="00D71270"/>
    <w:rsid w:val="00D73933"/>
    <w:rsid w:val="00D74E46"/>
    <w:rsid w:val="00D75122"/>
    <w:rsid w:val="00D754BD"/>
    <w:rsid w:val="00D76D59"/>
    <w:rsid w:val="00D774E9"/>
    <w:rsid w:val="00D776B3"/>
    <w:rsid w:val="00D810F8"/>
    <w:rsid w:val="00D81DC3"/>
    <w:rsid w:val="00D82082"/>
    <w:rsid w:val="00D82322"/>
    <w:rsid w:val="00D82746"/>
    <w:rsid w:val="00D84072"/>
    <w:rsid w:val="00D84B6A"/>
    <w:rsid w:val="00D85DC0"/>
    <w:rsid w:val="00D86EC0"/>
    <w:rsid w:val="00D872A8"/>
    <w:rsid w:val="00D874B4"/>
    <w:rsid w:val="00D8767F"/>
    <w:rsid w:val="00D9008B"/>
    <w:rsid w:val="00D91067"/>
    <w:rsid w:val="00D9189B"/>
    <w:rsid w:val="00D91CCD"/>
    <w:rsid w:val="00D91D09"/>
    <w:rsid w:val="00D924B3"/>
    <w:rsid w:val="00D926C2"/>
    <w:rsid w:val="00D93377"/>
    <w:rsid w:val="00D93A13"/>
    <w:rsid w:val="00D945E8"/>
    <w:rsid w:val="00D95884"/>
    <w:rsid w:val="00D95A32"/>
    <w:rsid w:val="00D95F0D"/>
    <w:rsid w:val="00D964EC"/>
    <w:rsid w:val="00D967D8"/>
    <w:rsid w:val="00D9682A"/>
    <w:rsid w:val="00D9698B"/>
    <w:rsid w:val="00D969F4"/>
    <w:rsid w:val="00D96ACA"/>
    <w:rsid w:val="00D970C5"/>
    <w:rsid w:val="00D97F3E"/>
    <w:rsid w:val="00DA0544"/>
    <w:rsid w:val="00DA06F7"/>
    <w:rsid w:val="00DA1CFC"/>
    <w:rsid w:val="00DA1E11"/>
    <w:rsid w:val="00DA1F91"/>
    <w:rsid w:val="00DA3A5E"/>
    <w:rsid w:val="00DA41F6"/>
    <w:rsid w:val="00DA55AD"/>
    <w:rsid w:val="00DA5E14"/>
    <w:rsid w:val="00DA5E92"/>
    <w:rsid w:val="00DA63F1"/>
    <w:rsid w:val="00DA6766"/>
    <w:rsid w:val="00DA6F27"/>
    <w:rsid w:val="00DA7543"/>
    <w:rsid w:val="00DA7AF4"/>
    <w:rsid w:val="00DA7B75"/>
    <w:rsid w:val="00DA7D16"/>
    <w:rsid w:val="00DB0F55"/>
    <w:rsid w:val="00DB1189"/>
    <w:rsid w:val="00DB2415"/>
    <w:rsid w:val="00DB290A"/>
    <w:rsid w:val="00DB2D41"/>
    <w:rsid w:val="00DB3009"/>
    <w:rsid w:val="00DB48B8"/>
    <w:rsid w:val="00DB4D97"/>
    <w:rsid w:val="00DB5153"/>
    <w:rsid w:val="00DB5D87"/>
    <w:rsid w:val="00DB628F"/>
    <w:rsid w:val="00DB6BE5"/>
    <w:rsid w:val="00DB78F4"/>
    <w:rsid w:val="00DC142C"/>
    <w:rsid w:val="00DC18A9"/>
    <w:rsid w:val="00DC2233"/>
    <w:rsid w:val="00DC3375"/>
    <w:rsid w:val="00DC3F75"/>
    <w:rsid w:val="00DC48F3"/>
    <w:rsid w:val="00DC4B5B"/>
    <w:rsid w:val="00DC4D8F"/>
    <w:rsid w:val="00DC4FB8"/>
    <w:rsid w:val="00DC5991"/>
    <w:rsid w:val="00DC6388"/>
    <w:rsid w:val="00DC7441"/>
    <w:rsid w:val="00DC7B63"/>
    <w:rsid w:val="00DC7EE0"/>
    <w:rsid w:val="00DD20A9"/>
    <w:rsid w:val="00DD2E4C"/>
    <w:rsid w:val="00DD32CC"/>
    <w:rsid w:val="00DD36F8"/>
    <w:rsid w:val="00DD387C"/>
    <w:rsid w:val="00DD39DA"/>
    <w:rsid w:val="00DD3DDC"/>
    <w:rsid w:val="00DD488C"/>
    <w:rsid w:val="00DD62D5"/>
    <w:rsid w:val="00DD6A53"/>
    <w:rsid w:val="00DD71E5"/>
    <w:rsid w:val="00DD7ABF"/>
    <w:rsid w:val="00DE06F0"/>
    <w:rsid w:val="00DE0A57"/>
    <w:rsid w:val="00DE1167"/>
    <w:rsid w:val="00DE12A7"/>
    <w:rsid w:val="00DE1B99"/>
    <w:rsid w:val="00DE26A1"/>
    <w:rsid w:val="00DE2766"/>
    <w:rsid w:val="00DE2767"/>
    <w:rsid w:val="00DE2E43"/>
    <w:rsid w:val="00DE2FE8"/>
    <w:rsid w:val="00DE322D"/>
    <w:rsid w:val="00DE4DEB"/>
    <w:rsid w:val="00DE5927"/>
    <w:rsid w:val="00DE6490"/>
    <w:rsid w:val="00DE6703"/>
    <w:rsid w:val="00DE6723"/>
    <w:rsid w:val="00DE7C5C"/>
    <w:rsid w:val="00DF0373"/>
    <w:rsid w:val="00DF0B98"/>
    <w:rsid w:val="00DF1D98"/>
    <w:rsid w:val="00DF1E6D"/>
    <w:rsid w:val="00DF234B"/>
    <w:rsid w:val="00DF264D"/>
    <w:rsid w:val="00DF27CA"/>
    <w:rsid w:val="00DF28B4"/>
    <w:rsid w:val="00DF2A1B"/>
    <w:rsid w:val="00DF2DEA"/>
    <w:rsid w:val="00DF2FFE"/>
    <w:rsid w:val="00DF306B"/>
    <w:rsid w:val="00DF4017"/>
    <w:rsid w:val="00DF4C0A"/>
    <w:rsid w:val="00DF4F95"/>
    <w:rsid w:val="00DF507F"/>
    <w:rsid w:val="00DF54C9"/>
    <w:rsid w:val="00DF691F"/>
    <w:rsid w:val="00DF7880"/>
    <w:rsid w:val="00E00B99"/>
    <w:rsid w:val="00E0118E"/>
    <w:rsid w:val="00E011DA"/>
    <w:rsid w:val="00E02008"/>
    <w:rsid w:val="00E02E5D"/>
    <w:rsid w:val="00E03CE8"/>
    <w:rsid w:val="00E04F02"/>
    <w:rsid w:val="00E05A66"/>
    <w:rsid w:val="00E06194"/>
    <w:rsid w:val="00E067FC"/>
    <w:rsid w:val="00E113A4"/>
    <w:rsid w:val="00E113D0"/>
    <w:rsid w:val="00E12A27"/>
    <w:rsid w:val="00E132F2"/>
    <w:rsid w:val="00E13CEB"/>
    <w:rsid w:val="00E140D9"/>
    <w:rsid w:val="00E15C3F"/>
    <w:rsid w:val="00E16CB4"/>
    <w:rsid w:val="00E17C09"/>
    <w:rsid w:val="00E2081A"/>
    <w:rsid w:val="00E20C2B"/>
    <w:rsid w:val="00E2152A"/>
    <w:rsid w:val="00E21687"/>
    <w:rsid w:val="00E21712"/>
    <w:rsid w:val="00E22BB9"/>
    <w:rsid w:val="00E232C4"/>
    <w:rsid w:val="00E249EC"/>
    <w:rsid w:val="00E24C7F"/>
    <w:rsid w:val="00E24D55"/>
    <w:rsid w:val="00E25856"/>
    <w:rsid w:val="00E261DC"/>
    <w:rsid w:val="00E26D86"/>
    <w:rsid w:val="00E26F84"/>
    <w:rsid w:val="00E3018C"/>
    <w:rsid w:val="00E30575"/>
    <w:rsid w:val="00E31A9B"/>
    <w:rsid w:val="00E31AC5"/>
    <w:rsid w:val="00E326FD"/>
    <w:rsid w:val="00E32DA9"/>
    <w:rsid w:val="00E33155"/>
    <w:rsid w:val="00E333BD"/>
    <w:rsid w:val="00E33765"/>
    <w:rsid w:val="00E33E79"/>
    <w:rsid w:val="00E3579B"/>
    <w:rsid w:val="00E35A2B"/>
    <w:rsid w:val="00E36F8E"/>
    <w:rsid w:val="00E37A10"/>
    <w:rsid w:val="00E40366"/>
    <w:rsid w:val="00E40804"/>
    <w:rsid w:val="00E40FEE"/>
    <w:rsid w:val="00E4112A"/>
    <w:rsid w:val="00E4139E"/>
    <w:rsid w:val="00E41AEA"/>
    <w:rsid w:val="00E41DC8"/>
    <w:rsid w:val="00E42787"/>
    <w:rsid w:val="00E440CD"/>
    <w:rsid w:val="00E447FE"/>
    <w:rsid w:val="00E44BEC"/>
    <w:rsid w:val="00E44D21"/>
    <w:rsid w:val="00E4512C"/>
    <w:rsid w:val="00E46739"/>
    <w:rsid w:val="00E46884"/>
    <w:rsid w:val="00E468AB"/>
    <w:rsid w:val="00E46ED2"/>
    <w:rsid w:val="00E4772D"/>
    <w:rsid w:val="00E47E50"/>
    <w:rsid w:val="00E47FC6"/>
    <w:rsid w:val="00E5015B"/>
    <w:rsid w:val="00E503A1"/>
    <w:rsid w:val="00E505B4"/>
    <w:rsid w:val="00E50E66"/>
    <w:rsid w:val="00E50E8E"/>
    <w:rsid w:val="00E50EC9"/>
    <w:rsid w:val="00E517A4"/>
    <w:rsid w:val="00E523BA"/>
    <w:rsid w:val="00E524B8"/>
    <w:rsid w:val="00E531D3"/>
    <w:rsid w:val="00E538F8"/>
    <w:rsid w:val="00E53C27"/>
    <w:rsid w:val="00E541E7"/>
    <w:rsid w:val="00E544F6"/>
    <w:rsid w:val="00E54EC3"/>
    <w:rsid w:val="00E55141"/>
    <w:rsid w:val="00E5524C"/>
    <w:rsid w:val="00E554B2"/>
    <w:rsid w:val="00E56332"/>
    <w:rsid w:val="00E566C4"/>
    <w:rsid w:val="00E56776"/>
    <w:rsid w:val="00E56B37"/>
    <w:rsid w:val="00E57615"/>
    <w:rsid w:val="00E5766D"/>
    <w:rsid w:val="00E601F2"/>
    <w:rsid w:val="00E608A2"/>
    <w:rsid w:val="00E608B0"/>
    <w:rsid w:val="00E60B8B"/>
    <w:rsid w:val="00E6168C"/>
    <w:rsid w:val="00E61DF6"/>
    <w:rsid w:val="00E622E9"/>
    <w:rsid w:val="00E62685"/>
    <w:rsid w:val="00E6276E"/>
    <w:rsid w:val="00E63A90"/>
    <w:rsid w:val="00E63B3C"/>
    <w:rsid w:val="00E63BE9"/>
    <w:rsid w:val="00E64121"/>
    <w:rsid w:val="00E643C4"/>
    <w:rsid w:val="00E65DFA"/>
    <w:rsid w:val="00E711A9"/>
    <w:rsid w:val="00E7206F"/>
    <w:rsid w:val="00E72423"/>
    <w:rsid w:val="00E7259B"/>
    <w:rsid w:val="00E72619"/>
    <w:rsid w:val="00E73E91"/>
    <w:rsid w:val="00E73EBD"/>
    <w:rsid w:val="00E74C91"/>
    <w:rsid w:val="00E75927"/>
    <w:rsid w:val="00E762B1"/>
    <w:rsid w:val="00E772BA"/>
    <w:rsid w:val="00E77C03"/>
    <w:rsid w:val="00E77D11"/>
    <w:rsid w:val="00E8099F"/>
    <w:rsid w:val="00E80AB8"/>
    <w:rsid w:val="00E8120A"/>
    <w:rsid w:val="00E82306"/>
    <w:rsid w:val="00E835CB"/>
    <w:rsid w:val="00E843C3"/>
    <w:rsid w:val="00E84C36"/>
    <w:rsid w:val="00E86042"/>
    <w:rsid w:val="00E86A68"/>
    <w:rsid w:val="00E86EF1"/>
    <w:rsid w:val="00E86FB3"/>
    <w:rsid w:val="00E870DF"/>
    <w:rsid w:val="00E87410"/>
    <w:rsid w:val="00E8797C"/>
    <w:rsid w:val="00E90099"/>
    <w:rsid w:val="00E90197"/>
    <w:rsid w:val="00E90555"/>
    <w:rsid w:val="00E90FEA"/>
    <w:rsid w:val="00E91A84"/>
    <w:rsid w:val="00E91B1F"/>
    <w:rsid w:val="00E91CAF"/>
    <w:rsid w:val="00E928EA"/>
    <w:rsid w:val="00E92C44"/>
    <w:rsid w:val="00E93231"/>
    <w:rsid w:val="00E93435"/>
    <w:rsid w:val="00E937B9"/>
    <w:rsid w:val="00E93DFA"/>
    <w:rsid w:val="00E94428"/>
    <w:rsid w:val="00E94466"/>
    <w:rsid w:val="00E94FE0"/>
    <w:rsid w:val="00E9550D"/>
    <w:rsid w:val="00E95F87"/>
    <w:rsid w:val="00E961EC"/>
    <w:rsid w:val="00E96824"/>
    <w:rsid w:val="00E96A11"/>
    <w:rsid w:val="00E97A43"/>
    <w:rsid w:val="00EA092C"/>
    <w:rsid w:val="00EA0D7F"/>
    <w:rsid w:val="00EA158D"/>
    <w:rsid w:val="00EA1D8B"/>
    <w:rsid w:val="00EA1F2C"/>
    <w:rsid w:val="00EA2741"/>
    <w:rsid w:val="00EA28EF"/>
    <w:rsid w:val="00EA407B"/>
    <w:rsid w:val="00EA4768"/>
    <w:rsid w:val="00EA4A37"/>
    <w:rsid w:val="00EA6577"/>
    <w:rsid w:val="00EA69D7"/>
    <w:rsid w:val="00EA6F6A"/>
    <w:rsid w:val="00EA7D0B"/>
    <w:rsid w:val="00EB02DC"/>
    <w:rsid w:val="00EB07C3"/>
    <w:rsid w:val="00EB126F"/>
    <w:rsid w:val="00EB1335"/>
    <w:rsid w:val="00EB1DDD"/>
    <w:rsid w:val="00EB1ECF"/>
    <w:rsid w:val="00EB23AF"/>
    <w:rsid w:val="00EB243F"/>
    <w:rsid w:val="00EB2BDC"/>
    <w:rsid w:val="00EB3045"/>
    <w:rsid w:val="00EB357E"/>
    <w:rsid w:val="00EB51E6"/>
    <w:rsid w:val="00EB55D9"/>
    <w:rsid w:val="00EB5930"/>
    <w:rsid w:val="00EB5AE4"/>
    <w:rsid w:val="00EB5F56"/>
    <w:rsid w:val="00EB6270"/>
    <w:rsid w:val="00EB6728"/>
    <w:rsid w:val="00EB6BCB"/>
    <w:rsid w:val="00EB795E"/>
    <w:rsid w:val="00EB7B65"/>
    <w:rsid w:val="00EC0368"/>
    <w:rsid w:val="00EC08AC"/>
    <w:rsid w:val="00EC0F69"/>
    <w:rsid w:val="00EC12A6"/>
    <w:rsid w:val="00EC2374"/>
    <w:rsid w:val="00EC2B5A"/>
    <w:rsid w:val="00EC3797"/>
    <w:rsid w:val="00EC3E9F"/>
    <w:rsid w:val="00EC40A9"/>
    <w:rsid w:val="00EC416D"/>
    <w:rsid w:val="00EC4D28"/>
    <w:rsid w:val="00EC5B90"/>
    <w:rsid w:val="00EC6E5D"/>
    <w:rsid w:val="00EC6F53"/>
    <w:rsid w:val="00EC7D0E"/>
    <w:rsid w:val="00ED044B"/>
    <w:rsid w:val="00ED11E8"/>
    <w:rsid w:val="00ED187F"/>
    <w:rsid w:val="00ED2FA2"/>
    <w:rsid w:val="00ED362F"/>
    <w:rsid w:val="00ED3812"/>
    <w:rsid w:val="00ED3A99"/>
    <w:rsid w:val="00ED4EA7"/>
    <w:rsid w:val="00ED5989"/>
    <w:rsid w:val="00ED6504"/>
    <w:rsid w:val="00ED6988"/>
    <w:rsid w:val="00ED6A34"/>
    <w:rsid w:val="00ED791D"/>
    <w:rsid w:val="00ED7AB6"/>
    <w:rsid w:val="00ED7C8E"/>
    <w:rsid w:val="00EE02B5"/>
    <w:rsid w:val="00EE037B"/>
    <w:rsid w:val="00EE03DD"/>
    <w:rsid w:val="00EE09F8"/>
    <w:rsid w:val="00EE0BE3"/>
    <w:rsid w:val="00EE1290"/>
    <w:rsid w:val="00EE2397"/>
    <w:rsid w:val="00EE2612"/>
    <w:rsid w:val="00EE27FB"/>
    <w:rsid w:val="00EE315C"/>
    <w:rsid w:val="00EE34E4"/>
    <w:rsid w:val="00EE34ED"/>
    <w:rsid w:val="00EE3564"/>
    <w:rsid w:val="00EE3A8B"/>
    <w:rsid w:val="00EE3C03"/>
    <w:rsid w:val="00EE3D84"/>
    <w:rsid w:val="00EE4028"/>
    <w:rsid w:val="00EE40F4"/>
    <w:rsid w:val="00EE467A"/>
    <w:rsid w:val="00EE51EE"/>
    <w:rsid w:val="00EE592F"/>
    <w:rsid w:val="00EE6D2C"/>
    <w:rsid w:val="00EF0A19"/>
    <w:rsid w:val="00EF0C4A"/>
    <w:rsid w:val="00EF23AF"/>
    <w:rsid w:val="00EF2621"/>
    <w:rsid w:val="00EF2840"/>
    <w:rsid w:val="00EF3046"/>
    <w:rsid w:val="00EF31EC"/>
    <w:rsid w:val="00EF3301"/>
    <w:rsid w:val="00EF357E"/>
    <w:rsid w:val="00EF3594"/>
    <w:rsid w:val="00EF473B"/>
    <w:rsid w:val="00EF4BC6"/>
    <w:rsid w:val="00EF4C4A"/>
    <w:rsid w:val="00EF4CB4"/>
    <w:rsid w:val="00EF5DC7"/>
    <w:rsid w:val="00EF67C8"/>
    <w:rsid w:val="00EF6A78"/>
    <w:rsid w:val="00EF7C8E"/>
    <w:rsid w:val="00EF7CFA"/>
    <w:rsid w:val="00F00019"/>
    <w:rsid w:val="00F006B6"/>
    <w:rsid w:val="00F008AC"/>
    <w:rsid w:val="00F00D1A"/>
    <w:rsid w:val="00F00D55"/>
    <w:rsid w:val="00F01E84"/>
    <w:rsid w:val="00F02AD3"/>
    <w:rsid w:val="00F02AEA"/>
    <w:rsid w:val="00F02DAE"/>
    <w:rsid w:val="00F0349C"/>
    <w:rsid w:val="00F049B5"/>
    <w:rsid w:val="00F04B1A"/>
    <w:rsid w:val="00F065EB"/>
    <w:rsid w:val="00F0753E"/>
    <w:rsid w:val="00F078D2"/>
    <w:rsid w:val="00F07D82"/>
    <w:rsid w:val="00F1009E"/>
    <w:rsid w:val="00F111ED"/>
    <w:rsid w:val="00F113EB"/>
    <w:rsid w:val="00F12394"/>
    <w:rsid w:val="00F13132"/>
    <w:rsid w:val="00F14CED"/>
    <w:rsid w:val="00F1564B"/>
    <w:rsid w:val="00F168C8"/>
    <w:rsid w:val="00F16C41"/>
    <w:rsid w:val="00F173F3"/>
    <w:rsid w:val="00F175CA"/>
    <w:rsid w:val="00F17CD0"/>
    <w:rsid w:val="00F209DA"/>
    <w:rsid w:val="00F216B5"/>
    <w:rsid w:val="00F2225F"/>
    <w:rsid w:val="00F22955"/>
    <w:rsid w:val="00F2295C"/>
    <w:rsid w:val="00F2314C"/>
    <w:rsid w:val="00F23FA9"/>
    <w:rsid w:val="00F2502F"/>
    <w:rsid w:val="00F2537E"/>
    <w:rsid w:val="00F25F1D"/>
    <w:rsid w:val="00F266CC"/>
    <w:rsid w:val="00F27775"/>
    <w:rsid w:val="00F30169"/>
    <w:rsid w:val="00F30A05"/>
    <w:rsid w:val="00F31713"/>
    <w:rsid w:val="00F323A1"/>
    <w:rsid w:val="00F3279A"/>
    <w:rsid w:val="00F32D45"/>
    <w:rsid w:val="00F3381E"/>
    <w:rsid w:val="00F33F52"/>
    <w:rsid w:val="00F342A3"/>
    <w:rsid w:val="00F346B0"/>
    <w:rsid w:val="00F34DE6"/>
    <w:rsid w:val="00F34E9C"/>
    <w:rsid w:val="00F35522"/>
    <w:rsid w:val="00F37059"/>
    <w:rsid w:val="00F3782D"/>
    <w:rsid w:val="00F40BE2"/>
    <w:rsid w:val="00F40E90"/>
    <w:rsid w:val="00F40EC2"/>
    <w:rsid w:val="00F4125B"/>
    <w:rsid w:val="00F4268F"/>
    <w:rsid w:val="00F427B3"/>
    <w:rsid w:val="00F42C07"/>
    <w:rsid w:val="00F43169"/>
    <w:rsid w:val="00F43A0E"/>
    <w:rsid w:val="00F442A0"/>
    <w:rsid w:val="00F44E25"/>
    <w:rsid w:val="00F455B1"/>
    <w:rsid w:val="00F45C3C"/>
    <w:rsid w:val="00F46A99"/>
    <w:rsid w:val="00F4737B"/>
    <w:rsid w:val="00F473FA"/>
    <w:rsid w:val="00F474C1"/>
    <w:rsid w:val="00F503B2"/>
    <w:rsid w:val="00F510B1"/>
    <w:rsid w:val="00F5176F"/>
    <w:rsid w:val="00F51C72"/>
    <w:rsid w:val="00F52A0E"/>
    <w:rsid w:val="00F53150"/>
    <w:rsid w:val="00F53167"/>
    <w:rsid w:val="00F5568C"/>
    <w:rsid w:val="00F5602B"/>
    <w:rsid w:val="00F562FF"/>
    <w:rsid w:val="00F565FB"/>
    <w:rsid w:val="00F56672"/>
    <w:rsid w:val="00F5796F"/>
    <w:rsid w:val="00F600B3"/>
    <w:rsid w:val="00F6090E"/>
    <w:rsid w:val="00F61C66"/>
    <w:rsid w:val="00F62636"/>
    <w:rsid w:val="00F6366D"/>
    <w:rsid w:val="00F63DFE"/>
    <w:rsid w:val="00F6498C"/>
    <w:rsid w:val="00F64BF9"/>
    <w:rsid w:val="00F6516D"/>
    <w:rsid w:val="00F6534F"/>
    <w:rsid w:val="00F658BB"/>
    <w:rsid w:val="00F66A0E"/>
    <w:rsid w:val="00F66D3E"/>
    <w:rsid w:val="00F67A21"/>
    <w:rsid w:val="00F71171"/>
    <w:rsid w:val="00F715CA"/>
    <w:rsid w:val="00F715CF"/>
    <w:rsid w:val="00F72269"/>
    <w:rsid w:val="00F724DD"/>
    <w:rsid w:val="00F72BE5"/>
    <w:rsid w:val="00F72CF3"/>
    <w:rsid w:val="00F73DA2"/>
    <w:rsid w:val="00F74292"/>
    <w:rsid w:val="00F75A2B"/>
    <w:rsid w:val="00F75A96"/>
    <w:rsid w:val="00F75DEB"/>
    <w:rsid w:val="00F76D34"/>
    <w:rsid w:val="00F7728F"/>
    <w:rsid w:val="00F774A9"/>
    <w:rsid w:val="00F77FD8"/>
    <w:rsid w:val="00F803F3"/>
    <w:rsid w:val="00F8041A"/>
    <w:rsid w:val="00F81F38"/>
    <w:rsid w:val="00F829F2"/>
    <w:rsid w:val="00F836B4"/>
    <w:rsid w:val="00F849E1"/>
    <w:rsid w:val="00F855B0"/>
    <w:rsid w:val="00F8560B"/>
    <w:rsid w:val="00F8560F"/>
    <w:rsid w:val="00F85932"/>
    <w:rsid w:val="00F86847"/>
    <w:rsid w:val="00F86995"/>
    <w:rsid w:val="00F86D1F"/>
    <w:rsid w:val="00F873B1"/>
    <w:rsid w:val="00F87C64"/>
    <w:rsid w:val="00F90097"/>
    <w:rsid w:val="00F907D4"/>
    <w:rsid w:val="00F907F1"/>
    <w:rsid w:val="00F91C4D"/>
    <w:rsid w:val="00F91F99"/>
    <w:rsid w:val="00F92AD9"/>
    <w:rsid w:val="00F930C2"/>
    <w:rsid w:val="00F933F0"/>
    <w:rsid w:val="00F93908"/>
    <w:rsid w:val="00F950CE"/>
    <w:rsid w:val="00F9635F"/>
    <w:rsid w:val="00F964CD"/>
    <w:rsid w:val="00F96B7F"/>
    <w:rsid w:val="00F97432"/>
    <w:rsid w:val="00F97F48"/>
    <w:rsid w:val="00FA0B9F"/>
    <w:rsid w:val="00FA1058"/>
    <w:rsid w:val="00FA14AD"/>
    <w:rsid w:val="00FA243A"/>
    <w:rsid w:val="00FA3653"/>
    <w:rsid w:val="00FA5366"/>
    <w:rsid w:val="00FA5B1D"/>
    <w:rsid w:val="00FA6250"/>
    <w:rsid w:val="00FA69A6"/>
    <w:rsid w:val="00FA7646"/>
    <w:rsid w:val="00FA7797"/>
    <w:rsid w:val="00FB016F"/>
    <w:rsid w:val="00FB02E4"/>
    <w:rsid w:val="00FB04D1"/>
    <w:rsid w:val="00FB062F"/>
    <w:rsid w:val="00FB0F77"/>
    <w:rsid w:val="00FB1885"/>
    <w:rsid w:val="00FB23E9"/>
    <w:rsid w:val="00FB2AEE"/>
    <w:rsid w:val="00FB2EE0"/>
    <w:rsid w:val="00FB2F10"/>
    <w:rsid w:val="00FB42D8"/>
    <w:rsid w:val="00FB4770"/>
    <w:rsid w:val="00FB58B7"/>
    <w:rsid w:val="00FB5D16"/>
    <w:rsid w:val="00FB6267"/>
    <w:rsid w:val="00FB65E0"/>
    <w:rsid w:val="00FB6C6C"/>
    <w:rsid w:val="00FB6F1B"/>
    <w:rsid w:val="00FB7290"/>
    <w:rsid w:val="00FC02D5"/>
    <w:rsid w:val="00FC071F"/>
    <w:rsid w:val="00FC357F"/>
    <w:rsid w:val="00FC4C37"/>
    <w:rsid w:val="00FC621E"/>
    <w:rsid w:val="00FC7467"/>
    <w:rsid w:val="00FC7740"/>
    <w:rsid w:val="00FC77A4"/>
    <w:rsid w:val="00FC7876"/>
    <w:rsid w:val="00FD022C"/>
    <w:rsid w:val="00FD3E42"/>
    <w:rsid w:val="00FD42D6"/>
    <w:rsid w:val="00FD438F"/>
    <w:rsid w:val="00FD4C1E"/>
    <w:rsid w:val="00FD69EA"/>
    <w:rsid w:val="00FD6FEC"/>
    <w:rsid w:val="00FD741D"/>
    <w:rsid w:val="00FD7CC9"/>
    <w:rsid w:val="00FD7E61"/>
    <w:rsid w:val="00FD7EA6"/>
    <w:rsid w:val="00FE05F4"/>
    <w:rsid w:val="00FE06B0"/>
    <w:rsid w:val="00FE08CC"/>
    <w:rsid w:val="00FE268E"/>
    <w:rsid w:val="00FE26DD"/>
    <w:rsid w:val="00FE429F"/>
    <w:rsid w:val="00FE44E7"/>
    <w:rsid w:val="00FE4CD8"/>
    <w:rsid w:val="00FE57F1"/>
    <w:rsid w:val="00FE6E37"/>
    <w:rsid w:val="00FE6E40"/>
    <w:rsid w:val="00FE75DA"/>
    <w:rsid w:val="00FE761A"/>
    <w:rsid w:val="00FE7A68"/>
    <w:rsid w:val="00FF0533"/>
    <w:rsid w:val="00FF1A5A"/>
    <w:rsid w:val="00FF1D48"/>
    <w:rsid w:val="00FF235D"/>
    <w:rsid w:val="00FF33A1"/>
    <w:rsid w:val="00FF3B14"/>
    <w:rsid w:val="00FF3E72"/>
    <w:rsid w:val="00FF4C1B"/>
    <w:rsid w:val="00FF513D"/>
    <w:rsid w:val="00FF5951"/>
    <w:rsid w:val="00FF6290"/>
    <w:rsid w:val="00FF6AE0"/>
    <w:rsid w:val="00FF7C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67169"/>
  <w15:docId w15:val="{65D1EDD0-592D-4E00-B82B-23B06981A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A18B6"/>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7B34A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2A5B0B"/>
    <w:pPr>
      <w:keepNext/>
      <w:keepLines/>
      <w:spacing w:before="200"/>
      <w:outlineLvl w:val="1"/>
    </w:pPr>
    <w:rPr>
      <w:rFonts w:ascii="Cambria" w:hAnsi="Cambria"/>
      <w:b/>
      <w:bCs/>
      <w:color w:val="4F81BD"/>
      <w:sz w:val="26"/>
      <w:szCs w:val="26"/>
    </w:rPr>
  </w:style>
  <w:style w:type="paragraph" w:styleId="3">
    <w:name w:val="heading 3"/>
    <w:basedOn w:val="a"/>
    <w:next w:val="a"/>
    <w:link w:val="30"/>
    <w:uiPriority w:val="9"/>
    <w:unhideWhenUsed/>
    <w:qFormat/>
    <w:rsid w:val="00C114D1"/>
    <w:pPr>
      <w:keepNext/>
      <w:keepLines/>
      <w:spacing w:before="200"/>
      <w:outlineLvl w:val="2"/>
    </w:pPr>
    <w:rPr>
      <w:rFonts w:asciiTheme="majorHAnsi" w:eastAsiaTheme="majorEastAsia" w:hAnsiTheme="majorHAnsi" w:cstheme="majorBidi"/>
      <w:b/>
      <w:bCs/>
      <w:color w:val="4F81BD" w:themeColor="accent1"/>
    </w:rPr>
  </w:style>
  <w:style w:type="paragraph" w:styleId="7">
    <w:name w:val="heading 7"/>
    <w:basedOn w:val="a"/>
    <w:next w:val="a"/>
    <w:link w:val="70"/>
    <w:qFormat/>
    <w:rsid w:val="002A5B0B"/>
    <w:pPr>
      <w:widowControl/>
      <w:autoSpaceDE/>
      <w:autoSpaceDN/>
      <w:adjustRightInd/>
      <w:spacing w:before="240" w:after="60"/>
      <w:outlineLvl w:val="6"/>
    </w:pPr>
    <w:rPr>
      <w:sz w:val="24"/>
      <w:szCs w:val="24"/>
    </w:rPr>
  </w:style>
  <w:style w:type="paragraph" w:styleId="8">
    <w:name w:val="heading 8"/>
    <w:basedOn w:val="a"/>
    <w:next w:val="a"/>
    <w:link w:val="80"/>
    <w:qFormat/>
    <w:rsid w:val="002A5B0B"/>
    <w:pPr>
      <w:widowControl/>
      <w:autoSpaceDE/>
      <w:autoSpaceDN/>
      <w:adjustRightInd/>
      <w:spacing w:before="240" w:after="60"/>
      <w:outlineLvl w:val="7"/>
    </w:pPr>
    <w:rPr>
      <w:i/>
      <w:iCs/>
      <w:sz w:val="24"/>
      <w:szCs w:val="24"/>
    </w:rPr>
  </w:style>
  <w:style w:type="paragraph" w:styleId="9">
    <w:name w:val="heading 9"/>
    <w:basedOn w:val="a"/>
    <w:next w:val="a"/>
    <w:link w:val="90"/>
    <w:uiPriority w:val="9"/>
    <w:semiHidden/>
    <w:unhideWhenUsed/>
    <w:qFormat/>
    <w:rsid w:val="005914C6"/>
    <w:pPr>
      <w:spacing w:before="240" w:after="60"/>
      <w:outlineLvl w:val="8"/>
    </w:pPr>
    <w:rPr>
      <w:rFonts w:ascii="Cambria" w:hAnsi="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2A5B0B"/>
    <w:rPr>
      <w:rFonts w:ascii="Cambria" w:eastAsia="Times New Roman" w:hAnsi="Cambria" w:cs="Times New Roman"/>
      <w:b/>
      <w:bCs/>
      <w:color w:val="4F81BD"/>
      <w:sz w:val="26"/>
      <w:szCs w:val="26"/>
      <w:lang w:eastAsia="ru-RU"/>
    </w:rPr>
  </w:style>
  <w:style w:type="character" w:customStyle="1" w:styleId="70">
    <w:name w:val="Заголовок 7 Знак"/>
    <w:basedOn w:val="a0"/>
    <w:link w:val="7"/>
    <w:rsid w:val="002A5B0B"/>
    <w:rPr>
      <w:rFonts w:ascii="Times New Roman" w:eastAsia="Times New Roman" w:hAnsi="Times New Roman" w:cs="Times New Roman"/>
      <w:sz w:val="24"/>
      <w:szCs w:val="24"/>
      <w:lang w:eastAsia="ru-RU"/>
    </w:rPr>
  </w:style>
  <w:style w:type="character" w:customStyle="1" w:styleId="80">
    <w:name w:val="Заголовок 8 Знак"/>
    <w:basedOn w:val="a0"/>
    <w:link w:val="8"/>
    <w:rsid w:val="002A5B0B"/>
    <w:rPr>
      <w:rFonts w:ascii="Times New Roman" w:eastAsia="Times New Roman" w:hAnsi="Times New Roman" w:cs="Times New Roman"/>
      <w:i/>
      <w:iCs/>
      <w:sz w:val="24"/>
      <w:szCs w:val="24"/>
      <w:lang w:eastAsia="ru-RU"/>
    </w:rPr>
  </w:style>
  <w:style w:type="paragraph" w:styleId="a3">
    <w:name w:val="footer"/>
    <w:basedOn w:val="a"/>
    <w:link w:val="a4"/>
    <w:uiPriority w:val="99"/>
    <w:rsid w:val="002A5B0B"/>
    <w:pPr>
      <w:tabs>
        <w:tab w:val="center" w:pos="4677"/>
        <w:tab w:val="right" w:pos="9355"/>
      </w:tabs>
    </w:pPr>
  </w:style>
  <w:style w:type="character" w:customStyle="1" w:styleId="a4">
    <w:name w:val="Нижний колонтитул Знак"/>
    <w:basedOn w:val="a0"/>
    <w:link w:val="a3"/>
    <w:uiPriority w:val="99"/>
    <w:rsid w:val="002A5B0B"/>
    <w:rPr>
      <w:rFonts w:ascii="Times New Roman" w:eastAsia="Times New Roman" w:hAnsi="Times New Roman" w:cs="Times New Roman"/>
      <w:sz w:val="20"/>
      <w:szCs w:val="20"/>
    </w:rPr>
  </w:style>
  <w:style w:type="paragraph" w:styleId="a5">
    <w:name w:val="header"/>
    <w:basedOn w:val="a"/>
    <w:link w:val="a6"/>
    <w:uiPriority w:val="99"/>
    <w:rsid w:val="002A5B0B"/>
    <w:pPr>
      <w:tabs>
        <w:tab w:val="center" w:pos="4677"/>
        <w:tab w:val="right" w:pos="9355"/>
      </w:tabs>
    </w:pPr>
  </w:style>
  <w:style w:type="character" w:customStyle="1" w:styleId="a6">
    <w:name w:val="Верхний колонтитул Знак"/>
    <w:basedOn w:val="a0"/>
    <w:link w:val="a5"/>
    <w:uiPriority w:val="99"/>
    <w:rsid w:val="002A5B0B"/>
    <w:rPr>
      <w:rFonts w:ascii="Times New Roman" w:eastAsia="Times New Roman" w:hAnsi="Times New Roman" w:cs="Times New Roman"/>
      <w:sz w:val="20"/>
      <w:szCs w:val="20"/>
    </w:rPr>
  </w:style>
  <w:style w:type="paragraph" w:customStyle="1" w:styleId="Default">
    <w:name w:val="Default"/>
    <w:rsid w:val="002A5B0B"/>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FontStyle124">
    <w:name w:val="Font Style124"/>
    <w:uiPriority w:val="99"/>
    <w:rsid w:val="002A5B0B"/>
    <w:rPr>
      <w:rFonts w:ascii="Arial" w:hAnsi="Arial" w:cs="Arial"/>
      <w:b/>
      <w:bCs/>
      <w:color w:val="000000"/>
      <w:sz w:val="22"/>
      <w:szCs w:val="22"/>
    </w:rPr>
  </w:style>
  <w:style w:type="paragraph" w:styleId="21">
    <w:name w:val="Body Text Indent 2"/>
    <w:basedOn w:val="a"/>
    <w:link w:val="22"/>
    <w:rsid w:val="002A5B0B"/>
    <w:pPr>
      <w:widowControl/>
      <w:autoSpaceDE/>
      <w:autoSpaceDN/>
      <w:adjustRightInd/>
      <w:spacing w:after="120" w:line="480" w:lineRule="auto"/>
      <w:ind w:left="283"/>
    </w:pPr>
    <w:rPr>
      <w:sz w:val="24"/>
      <w:szCs w:val="24"/>
    </w:rPr>
  </w:style>
  <w:style w:type="character" w:customStyle="1" w:styleId="22">
    <w:name w:val="Основной текст с отступом 2 Знак"/>
    <w:basedOn w:val="a0"/>
    <w:link w:val="21"/>
    <w:rsid w:val="002A5B0B"/>
    <w:rPr>
      <w:rFonts w:ascii="Times New Roman" w:eastAsia="Times New Roman" w:hAnsi="Times New Roman" w:cs="Times New Roman"/>
      <w:sz w:val="24"/>
      <w:szCs w:val="24"/>
      <w:lang w:eastAsia="ru-RU"/>
    </w:rPr>
  </w:style>
  <w:style w:type="paragraph" w:customStyle="1" w:styleId="11">
    <w:name w:val="Без интервала1"/>
    <w:rsid w:val="002A5B0B"/>
    <w:pPr>
      <w:spacing w:after="0" w:line="240" w:lineRule="auto"/>
    </w:pPr>
    <w:rPr>
      <w:rFonts w:ascii="Calibri" w:eastAsia="Times New Roman" w:hAnsi="Calibri" w:cs="Times New Roman"/>
    </w:rPr>
  </w:style>
  <w:style w:type="character" w:customStyle="1" w:styleId="a7">
    <w:name w:val="Другое_"/>
    <w:link w:val="a8"/>
    <w:rsid w:val="002A5B0B"/>
    <w:rPr>
      <w:rFonts w:ascii="Arial" w:eastAsia="Arial" w:hAnsi="Arial" w:cs="Arial"/>
      <w:shd w:val="clear" w:color="auto" w:fill="FFFFFF"/>
    </w:rPr>
  </w:style>
  <w:style w:type="paragraph" w:customStyle="1" w:styleId="a8">
    <w:name w:val="Другое"/>
    <w:basedOn w:val="a"/>
    <w:link w:val="a7"/>
    <w:rsid w:val="002A5B0B"/>
    <w:pPr>
      <w:shd w:val="clear" w:color="auto" w:fill="FFFFFF"/>
      <w:autoSpaceDE/>
      <w:autoSpaceDN/>
      <w:adjustRightInd/>
      <w:spacing w:line="252" w:lineRule="auto"/>
      <w:ind w:firstLine="400"/>
      <w:jc w:val="both"/>
    </w:pPr>
    <w:rPr>
      <w:rFonts w:ascii="Arial" w:eastAsia="Arial" w:hAnsi="Arial" w:cs="Arial"/>
      <w:sz w:val="22"/>
      <w:szCs w:val="22"/>
      <w:lang w:eastAsia="en-US"/>
    </w:rPr>
  </w:style>
  <w:style w:type="table" w:styleId="a9">
    <w:name w:val="Table Grid"/>
    <w:basedOn w:val="a1"/>
    <w:uiPriority w:val="39"/>
    <w:rsid w:val="002A5B0B"/>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2A5B0B"/>
    <w:rPr>
      <w:rFonts w:ascii="Tahoma" w:hAnsi="Tahoma" w:cs="Tahoma"/>
      <w:sz w:val="16"/>
      <w:szCs w:val="16"/>
    </w:rPr>
  </w:style>
  <w:style w:type="character" w:customStyle="1" w:styleId="ab">
    <w:name w:val="Текст выноски Знак"/>
    <w:basedOn w:val="a0"/>
    <w:link w:val="aa"/>
    <w:uiPriority w:val="99"/>
    <w:semiHidden/>
    <w:rsid w:val="002A5B0B"/>
    <w:rPr>
      <w:rFonts w:ascii="Tahoma" w:eastAsia="Times New Roman" w:hAnsi="Tahoma" w:cs="Tahoma"/>
      <w:sz w:val="16"/>
      <w:szCs w:val="16"/>
      <w:lang w:eastAsia="ru-RU"/>
    </w:rPr>
  </w:style>
  <w:style w:type="paragraph" w:customStyle="1" w:styleId="formattext">
    <w:name w:val="formattext"/>
    <w:basedOn w:val="a"/>
    <w:rsid w:val="002A5B0B"/>
    <w:pPr>
      <w:widowControl/>
      <w:autoSpaceDE/>
      <w:autoSpaceDN/>
      <w:adjustRightInd/>
      <w:spacing w:before="100" w:beforeAutospacing="1" w:after="100" w:afterAutospacing="1"/>
    </w:pPr>
    <w:rPr>
      <w:sz w:val="24"/>
      <w:szCs w:val="24"/>
    </w:rPr>
  </w:style>
  <w:style w:type="character" w:styleId="ac">
    <w:name w:val="Hyperlink"/>
    <w:uiPriority w:val="99"/>
    <w:unhideWhenUsed/>
    <w:rsid w:val="002A5B0B"/>
    <w:rPr>
      <w:color w:val="0000FF"/>
      <w:u w:val="single"/>
    </w:rPr>
  </w:style>
  <w:style w:type="character" w:styleId="ad">
    <w:name w:val="Placeholder Text"/>
    <w:uiPriority w:val="99"/>
    <w:semiHidden/>
    <w:rsid w:val="002A5B0B"/>
    <w:rPr>
      <w:color w:val="808080"/>
    </w:rPr>
  </w:style>
  <w:style w:type="paragraph" w:styleId="ae">
    <w:name w:val="No Spacing"/>
    <w:uiPriority w:val="1"/>
    <w:qFormat/>
    <w:rsid w:val="00942012"/>
    <w:pPr>
      <w:spacing w:after="0" w:line="240" w:lineRule="auto"/>
    </w:pPr>
    <w:rPr>
      <w:rFonts w:ascii="Calibri" w:eastAsia="Calibri" w:hAnsi="Calibri" w:cs="Times New Roman"/>
    </w:rPr>
  </w:style>
  <w:style w:type="paragraph" w:customStyle="1" w:styleId="headertext">
    <w:name w:val="headertext"/>
    <w:basedOn w:val="a"/>
    <w:rsid w:val="001F42B1"/>
    <w:pPr>
      <w:widowControl/>
      <w:autoSpaceDE/>
      <w:autoSpaceDN/>
      <w:adjustRightInd/>
      <w:spacing w:before="100" w:beforeAutospacing="1" w:after="100" w:afterAutospacing="1"/>
    </w:pPr>
    <w:rPr>
      <w:sz w:val="24"/>
      <w:szCs w:val="24"/>
    </w:rPr>
  </w:style>
  <w:style w:type="paragraph" w:styleId="af">
    <w:name w:val="List Paragraph"/>
    <w:basedOn w:val="a"/>
    <w:uiPriority w:val="34"/>
    <w:qFormat/>
    <w:rsid w:val="00B12C73"/>
    <w:pPr>
      <w:ind w:left="720"/>
      <w:contextualSpacing/>
    </w:pPr>
  </w:style>
  <w:style w:type="paragraph" w:customStyle="1" w:styleId="Style7">
    <w:name w:val="Style7"/>
    <w:basedOn w:val="a"/>
    <w:uiPriority w:val="99"/>
    <w:rsid w:val="009E023C"/>
    <w:rPr>
      <w:rFonts w:ascii="Palatino Linotype" w:eastAsiaTheme="minorEastAsia" w:hAnsi="Palatino Linotype" w:cstheme="minorBidi"/>
      <w:sz w:val="24"/>
      <w:szCs w:val="24"/>
    </w:rPr>
  </w:style>
  <w:style w:type="paragraph" w:customStyle="1" w:styleId="Style33">
    <w:name w:val="Style33"/>
    <w:basedOn w:val="a"/>
    <w:uiPriority w:val="99"/>
    <w:rsid w:val="009E023C"/>
    <w:rPr>
      <w:rFonts w:ascii="Palatino Linotype" w:eastAsiaTheme="minorEastAsia" w:hAnsi="Palatino Linotype" w:cstheme="minorBidi"/>
      <w:sz w:val="24"/>
      <w:szCs w:val="24"/>
    </w:rPr>
  </w:style>
  <w:style w:type="paragraph" w:customStyle="1" w:styleId="Style40">
    <w:name w:val="Style40"/>
    <w:basedOn w:val="a"/>
    <w:uiPriority w:val="99"/>
    <w:rsid w:val="009E023C"/>
    <w:rPr>
      <w:rFonts w:ascii="Palatino Linotype" w:eastAsiaTheme="minorEastAsia" w:hAnsi="Palatino Linotype" w:cstheme="minorBidi"/>
      <w:sz w:val="24"/>
      <w:szCs w:val="24"/>
    </w:rPr>
  </w:style>
  <w:style w:type="character" w:customStyle="1" w:styleId="FontStyle243">
    <w:name w:val="Font Style243"/>
    <w:basedOn w:val="a0"/>
    <w:uiPriority w:val="99"/>
    <w:rsid w:val="009E023C"/>
    <w:rPr>
      <w:rFonts w:ascii="Palatino Linotype" w:hAnsi="Palatino Linotype" w:cs="Palatino Linotype"/>
      <w:color w:val="000000"/>
      <w:sz w:val="18"/>
      <w:szCs w:val="18"/>
    </w:rPr>
  </w:style>
  <w:style w:type="character" w:customStyle="1" w:styleId="FontStyle244">
    <w:name w:val="Font Style244"/>
    <w:basedOn w:val="a0"/>
    <w:uiPriority w:val="99"/>
    <w:rsid w:val="009E023C"/>
    <w:rPr>
      <w:rFonts w:ascii="Palatino Linotype" w:hAnsi="Palatino Linotype" w:cs="Palatino Linotype"/>
      <w:color w:val="000000"/>
      <w:sz w:val="18"/>
      <w:szCs w:val="18"/>
    </w:rPr>
  </w:style>
  <w:style w:type="paragraph" w:customStyle="1" w:styleId="Style41">
    <w:name w:val="Style41"/>
    <w:basedOn w:val="a"/>
    <w:uiPriority w:val="99"/>
    <w:rsid w:val="00220F25"/>
    <w:rPr>
      <w:rFonts w:ascii="Palatino Linotype" w:eastAsiaTheme="minorEastAsia" w:hAnsi="Palatino Linotype" w:cstheme="minorBidi"/>
      <w:sz w:val="24"/>
      <w:szCs w:val="24"/>
    </w:rPr>
  </w:style>
  <w:style w:type="paragraph" w:customStyle="1" w:styleId="Style48">
    <w:name w:val="Style48"/>
    <w:basedOn w:val="a"/>
    <w:uiPriority w:val="99"/>
    <w:rsid w:val="00220F25"/>
    <w:rPr>
      <w:rFonts w:ascii="Palatino Linotype" w:eastAsiaTheme="minorEastAsia" w:hAnsi="Palatino Linotype" w:cstheme="minorBidi"/>
      <w:sz w:val="24"/>
      <w:szCs w:val="24"/>
    </w:rPr>
  </w:style>
  <w:style w:type="paragraph" w:customStyle="1" w:styleId="Style49">
    <w:name w:val="Style49"/>
    <w:basedOn w:val="a"/>
    <w:uiPriority w:val="99"/>
    <w:rsid w:val="00220F25"/>
    <w:rPr>
      <w:rFonts w:ascii="Palatino Linotype" w:eastAsiaTheme="minorEastAsia" w:hAnsi="Palatino Linotype" w:cstheme="minorBidi"/>
      <w:sz w:val="24"/>
      <w:szCs w:val="24"/>
    </w:rPr>
  </w:style>
  <w:style w:type="character" w:customStyle="1" w:styleId="FontStyle224">
    <w:name w:val="Font Style224"/>
    <w:basedOn w:val="a0"/>
    <w:uiPriority w:val="99"/>
    <w:rsid w:val="00220F25"/>
    <w:rPr>
      <w:rFonts w:ascii="Palatino Linotype" w:hAnsi="Palatino Linotype" w:cs="Palatino Linotype"/>
      <w:i/>
      <w:iCs/>
      <w:color w:val="000000"/>
      <w:sz w:val="18"/>
      <w:szCs w:val="18"/>
    </w:rPr>
  </w:style>
  <w:style w:type="character" w:customStyle="1" w:styleId="FontStyle66">
    <w:name w:val="Font Style66"/>
    <w:basedOn w:val="a0"/>
    <w:uiPriority w:val="99"/>
    <w:rsid w:val="00220F25"/>
    <w:rPr>
      <w:rFonts w:ascii="Angsana New" w:hAnsi="Angsana New" w:cs="Angsana New"/>
      <w:color w:val="000000"/>
      <w:sz w:val="32"/>
      <w:szCs w:val="32"/>
    </w:rPr>
  </w:style>
  <w:style w:type="character" w:customStyle="1" w:styleId="FontStyle240">
    <w:name w:val="Font Style240"/>
    <w:basedOn w:val="a0"/>
    <w:uiPriority w:val="99"/>
    <w:rsid w:val="00220F25"/>
    <w:rPr>
      <w:rFonts w:ascii="Palatino Linotype" w:hAnsi="Palatino Linotype" w:cs="Palatino Linotype"/>
      <w:b/>
      <w:bCs/>
      <w:color w:val="000000"/>
      <w:sz w:val="20"/>
      <w:szCs w:val="20"/>
    </w:rPr>
  </w:style>
  <w:style w:type="character" w:customStyle="1" w:styleId="FontStyle212">
    <w:name w:val="Font Style212"/>
    <w:basedOn w:val="a0"/>
    <w:uiPriority w:val="99"/>
    <w:rsid w:val="0072797F"/>
    <w:rPr>
      <w:rFonts w:ascii="Palatino Linotype" w:hAnsi="Palatino Linotype" w:cs="Palatino Linotype"/>
      <w:color w:val="000000"/>
      <w:sz w:val="14"/>
      <w:szCs w:val="14"/>
    </w:rPr>
  </w:style>
  <w:style w:type="paragraph" w:customStyle="1" w:styleId="Style53">
    <w:name w:val="Style53"/>
    <w:basedOn w:val="a"/>
    <w:uiPriority w:val="99"/>
    <w:rsid w:val="0072797F"/>
    <w:rPr>
      <w:rFonts w:ascii="Palatino Linotype" w:eastAsiaTheme="minorEastAsia" w:hAnsi="Palatino Linotype" w:cstheme="minorBidi"/>
      <w:sz w:val="24"/>
      <w:szCs w:val="24"/>
    </w:rPr>
  </w:style>
  <w:style w:type="paragraph" w:customStyle="1" w:styleId="Style54">
    <w:name w:val="Style54"/>
    <w:basedOn w:val="a"/>
    <w:uiPriority w:val="99"/>
    <w:rsid w:val="0072797F"/>
    <w:rPr>
      <w:rFonts w:ascii="Palatino Linotype" w:eastAsiaTheme="minorEastAsia" w:hAnsi="Palatino Linotype" w:cstheme="minorBidi"/>
      <w:sz w:val="24"/>
      <w:szCs w:val="24"/>
    </w:rPr>
  </w:style>
  <w:style w:type="character" w:customStyle="1" w:styleId="FontStyle245">
    <w:name w:val="Font Style245"/>
    <w:basedOn w:val="a0"/>
    <w:uiPriority w:val="99"/>
    <w:rsid w:val="0072797F"/>
    <w:rPr>
      <w:rFonts w:ascii="Palatino Linotype" w:hAnsi="Palatino Linotype" w:cs="Palatino Linotype"/>
      <w:b/>
      <w:bCs/>
      <w:color w:val="000000"/>
      <w:sz w:val="18"/>
      <w:szCs w:val="18"/>
    </w:rPr>
  </w:style>
  <w:style w:type="paragraph" w:customStyle="1" w:styleId="Style18">
    <w:name w:val="Style18"/>
    <w:basedOn w:val="a"/>
    <w:uiPriority w:val="99"/>
    <w:rsid w:val="0072797F"/>
    <w:rPr>
      <w:rFonts w:ascii="Palatino Linotype" w:eastAsiaTheme="minorEastAsia" w:hAnsi="Palatino Linotype" w:cstheme="minorBidi"/>
      <w:sz w:val="24"/>
      <w:szCs w:val="24"/>
    </w:rPr>
  </w:style>
  <w:style w:type="paragraph" w:customStyle="1" w:styleId="Style45">
    <w:name w:val="Style45"/>
    <w:basedOn w:val="a"/>
    <w:uiPriority w:val="99"/>
    <w:rsid w:val="0072797F"/>
    <w:rPr>
      <w:rFonts w:ascii="Palatino Linotype" w:eastAsiaTheme="minorEastAsia" w:hAnsi="Palatino Linotype" w:cstheme="minorBidi"/>
      <w:sz w:val="24"/>
      <w:szCs w:val="24"/>
    </w:rPr>
  </w:style>
  <w:style w:type="paragraph" w:customStyle="1" w:styleId="Style62">
    <w:name w:val="Style62"/>
    <w:basedOn w:val="a"/>
    <w:uiPriority w:val="99"/>
    <w:rsid w:val="0072797F"/>
    <w:rPr>
      <w:rFonts w:ascii="Palatino Linotype" w:eastAsiaTheme="minorEastAsia" w:hAnsi="Palatino Linotype" w:cstheme="minorBidi"/>
      <w:sz w:val="24"/>
      <w:szCs w:val="24"/>
    </w:rPr>
  </w:style>
  <w:style w:type="paragraph" w:customStyle="1" w:styleId="Style34">
    <w:name w:val="Style34"/>
    <w:basedOn w:val="a"/>
    <w:uiPriority w:val="99"/>
    <w:rsid w:val="0072797F"/>
    <w:rPr>
      <w:rFonts w:ascii="Palatino Linotype" w:eastAsiaTheme="minorEastAsia" w:hAnsi="Palatino Linotype" w:cstheme="minorBidi"/>
      <w:sz w:val="24"/>
      <w:szCs w:val="24"/>
    </w:rPr>
  </w:style>
  <w:style w:type="paragraph" w:customStyle="1" w:styleId="Style35">
    <w:name w:val="Style35"/>
    <w:basedOn w:val="a"/>
    <w:uiPriority w:val="99"/>
    <w:rsid w:val="0072797F"/>
    <w:rPr>
      <w:rFonts w:ascii="Palatino Linotype" w:eastAsiaTheme="minorEastAsia" w:hAnsi="Palatino Linotype" w:cstheme="minorBidi"/>
      <w:sz w:val="24"/>
      <w:szCs w:val="24"/>
    </w:rPr>
  </w:style>
  <w:style w:type="paragraph" w:customStyle="1" w:styleId="Style66">
    <w:name w:val="Style66"/>
    <w:basedOn w:val="a"/>
    <w:uiPriority w:val="99"/>
    <w:rsid w:val="0072797F"/>
    <w:rPr>
      <w:rFonts w:ascii="Palatino Linotype" w:eastAsiaTheme="minorEastAsia" w:hAnsi="Palatino Linotype" w:cstheme="minorBidi"/>
      <w:sz w:val="24"/>
      <w:szCs w:val="24"/>
    </w:rPr>
  </w:style>
  <w:style w:type="paragraph" w:customStyle="1" w:styleId="Style81">
    <w:name w:val="Style81"/>
    <w:basedOn w:val="a"/>
    <w:uiPriority w:val="99"/>
    <w:rsid w:val="0072797F"/>
    <w:rPr>
      <w:rFonts w:ascii="Palatino Linotype" w:eastAsiaTheme="minorEastAsia" w:hAnsi="Palatino Linotype" w:cstheme="minorBidi"/>
      <w:sz w:val="24"/>
      <w:szCs w:val="24"/>
    </w:rPr>
  </w:style>
  <w:style w:type="character" w:customStyle="1" w:styleId="FontStyle220">
    <w:name w:val="Font Style220"/>
    <w:basedOn w:val="a0"/>
    <w:uiPriority w:val="99"/>
    <w:rsid w:val="0072797F"/>
    <w:rPr>
      <w:rFonts w:ascii="Palatino Linotype" w:hAnsi="Palatino Linotype" w:cs="Palatino Linotype"/>
      <w:smallCaps/>
      <w:color w:val="000000"/>
      <w:sz w:val="18"/>
      <w:szCs w:val="18"/>
    </w:rPr>
  </w:style>
  <w:style w:type="character" w:customStyle="1" w:styleId="FontStyle210">
    <w:name w:val="Font Style210"/>
    <w:basedOn w:val="a0"/>
    <w:uiPriority w:val="99"/>
    <w:rsid w:val="0072797F"/>
    <w:rPr>
      <w:rFonts w:ascii="Georgia" w:hAnsi="Georgia" w:cs="Georgia"/>
      <w:i/>
      <w:iCs/>
      <w:color w:val="000000"/>
      <w:spacing w:val="10"/>
      <w:sz w:val="16"/>
      <w:szCs w:val="16"/>
    </w:rPr>
  </w:style>
  <w:style w:type="character" w:customStyle="1" w:styleId="FontStyle239">
    <w:name w:val="Font Style239"/>
    <w:basedOn w:val="a0"/>
    <w:uiPriority w:val="99"/>
    <w:rsid w:val="0072797F"/>
    <w:rPr>
      <w:rFonts w:ascii="Palatino Linotype" w:hAnsi="Palatino Linotype" w:cs="Palatino Linotype"/>
      <w:color w:val="000000"/>
      <w:sz w:val="18"/>
      <w:szCs w:val="18"/>
    </w:rPr>
  </w:style>
  <w:style w:type="paragraph" w:customStyle="1" w:styleId="Style74">
    <w:name w:val="Style74"/>
    <w:basedOn w:val="a"/>
    <w:uiPriority w:val="99"/>
    <w:rsid w:val="0072797F"/>
    <w:rPr>
      <w:rFonts w:ascii="Palatino Linotype" w:eastAsiaTheme="minorEastAsia" w:hAnsi="Palatino Linotype" w:cstheme="minorBidi"/>
      <w:sz w:val="24"/>
      <w:szCs w:val="24"/>
    </w:rPr>
  </w:style>
  <w:style w:type="paragraph" w:customStyle="1" w:styleId="Style75">
    <w:name w:val="Style75"/>
    <w:basedOn w:val="a"/>
    <w:uiPriority w:val="99"/>
    <w:rsid w:val="0072797F"/>
    <w:rPr>
      <w:rFonts w:ascii="Palatino Linotype" w:eastAsiaTheme="minorEastAsia" w:hAnsi="Palatino Linotype" w:cstheme="minorBidi"/>
      <w:sz w:val="24"/>
      <w:szCs w:val="24"/>
    </w:rPr>
  </w:style>
  <w:style w:type="character" w:customStyle="1" w:styleId="FontStyle211">
    <w:name w:val="Font Style211"/>
    <w:basedOn w:val="a0"/>
    <w:uiPriority w:val="99"/>
    <w:rsid w:val="0072797F"/>
    <w:rPr>
      <w:rFonts w:ascii="Georgia" w:hAnsi="Georgia" w:cs="Georgia"/>
      <w:i/>
      <w:iCs/>
      <w:color w:val="000000"/>
      <w:sz w:val="10"/>
      <w:szCs w:val="10"/>
    </w:rPr>
  </w:style>
  <w:style w:type="character" w:customStyle="1" w:styleId="FontStyle238">
    <w:name w:val="Font Style238"/>
    <w:basedOn w:val="a0"/>
    <w:uiPriority w:val="99"/>
    <w:rsid w:val="0072797F"/>
    <w:rPr>
      <w:rFonts w:ascii="Palatino Linotype" w:hAnsi="Palatino Linotype" w:cs="Palatino Linotype"/>
      <w:color w:val="000000"/>
      <w:sz w:val="12"/>
      <w:szCs w:val="12"/>
    </w:rPr>
  </w:style>
  <w:style w:type="paragraph" w:customStyle="1" w:styleId="Style6">
    <w:name w:val="Style6"/>
    <w:basedOn w:val="a"/>
    <w:uiPriority w:val="99"/>
    <w:rsid w:val="0072797F"/>
    <w:rPr>
      <w:rFonts w:ascii="Palatino Linotype" w:eastAsiaTheme="minorEastAsia" w:hAnsi="Palatino Linotype" w:cstheme="minorBidi"/>
      <w:sz w:val="24"/>
      <w:szCs w:val="24"/>
    </w:rPr>
  </w:style>
  <w:style w:type="character" w:customStyle="1" w:styleId="FontStyle222">
    <w:name w:val="Font Style222"/>
    <w:basedOn w:val="a0"/>
    <w:uiPriority w:val="99"/>
    <w:rsid w:val="0072797F"/>
    <w:rPr>
      <w:rFonts w:ascii="Palatino Linotype" w:hAnsi="Palatino Linotype" w:cs="Palatino Linotype"/>
      <w:i/>
      <w:iCs/>
      <w:color w:val="000000"/>
      <w:sz w:val="18"/>
      <w:szCs w:val="18"/>
    </w:rPr>
  </w:style>
  <w:style w:type="character" w:customStyle="1" w:styleId="FontStyle219">
    <w:name w:val="Font Style219"/>
    <w:basedOn w:val="a0"/>
    <w:uiPriority w:val="99"/>
    <w:rsid w:val="0072797F"/>
    <w:rPr>
      <w:rFonts w:ascii="Palatino Linotype" w:hAnsi="Palatino Linotype" w:cs="Palatino Linotype"/>
      <w:color w:val="000000"/>
      <w:sz w:val="18"/>
      <w:szCs w:val="18"/>
    </w:rPr>
  </w:style>
  <w:style w:type="paragraph" w:customStyle="1" w:styleId="Style1">
    <w:name w:val="Style1"/>
    <w:basedOn w:val="a"/>
    <w:uiPriority w:val="99"/>
    <w:rsid w:val="00D25412"/>
    <w:rPr>
      <w:rFonts w:ascii="Palatino Linotype" w:eastAsiaTheme="minorEastAsia" w:hAnsi="Palatino Linotype" w:cstheme="minorBidi"/>
      <w:sz w:val="24"/>
      <w:szCs w:val="24"/>
    </w:rPr>
  </w:style>
  <w:style w:type="paragraph" w:customStyle="1" w:styleId="Style2">
    <w:name w:val="Style2"/>
    <w:basedOn w:val="a"/>
    <w:uiPriority w:val="99"/>
    <w:rsid w:val="00D25412"/>
    <w:rPr>
      <w:rFonts w:ascii="Palatino Linotype" w:eastAsiaTheme="minorEastAsia" w:hAnsi="Palatino Linotype" w:cstheme="minorBidi"/>
      <w:sz w:val="24"/>
      <w:szCs w:val="24"/>
    </w:rPr>
  </w:style>
  <w:style w:type="paragraph" w:customStyle="1" w:styleId="Style3">
    <w:name w:val="Style3"/>
    <w:basedOn w:val="a"/>
    <w:uiPriority w:val="99"/>
    <w:rsid w:val="00D25412"/>
    <w:rPr>
      <w:rFonts w:ascii="Palatino Linotype" w:eastAsiaTheme="minorEastAsia" w:hAnsi="Palatino Linotype" w:cstheme="minorBidi"/>
      <w:sz w:val="24"/>
      <w:szCs w:val="24"/>
    </w:rPr>
  </w:style>
  <w:style w:type="paragraph" w:customStyle="1" w:styleId="Style4">
    <w:name w:val="Style4"/>
    <w:basedOn w:val="a"/>
    <w:uiPriority w:val="99"/>
    <w:rsid w:val="00D25412"/>
    <w:rPr>
      <w:rFonts w:ascii="Palatino Linotype" w:eastAsiaTheme="minorEastAsia" w:hAnsi="Palatino Linotype" w:cstheme="minorBidi"/>
      <w:sz w:val="24"/>
      <w:szCs w:val="24"/>
    </w:rPr>
  </w:style>
  <w:style w:type="paragraph" w:customStyle="1" w:styleId="Style5">
    <w:name w:val="Style5"/>
    <w:basedOn w:val="a"/>
    <w:uiPriority w:val="99"/>
    <w:rsid w:val="00D25412"/>
    <w:rPr>
      <w:rFonts w:ascii="Palatino Linotype" w:eastAsiaTheme="minorEastAsia" w:hAnsi="Palatino Linotype" w:cstheme="minorBidi"/>
      <w:sz w:val="24"/>
      <w:szCs w:val="24"/>
    </w:rPr>
  </w:style>
  <w:style w:type="paragraph" w:customStyle="1" w:styleId="Style8">
    <w:name w:val="Style8"/>
    <w:basedOn w:val="a"/>
    <w:uiPriority w:val="99"/>
    <w:rsid w:val="00D25412"/>
    <w:rPr>
      <w:rFonts w:ascii="Palatino Linotype" w:eastAsiaTheme="minorEastAsia" w:hAnsi="Palatino Linotype" w:cstheme="minorBidi"/>
      <w:sz w:val="24"/>
      <w:szCs w:val="24"/>
    </w:rPr>
  </w:style>
  <w:style w:type="paragraph" w:customStyle="1" w:styleId="Style9">
    <w:name w:val="Style9"/>
    <w:basedOn w:val="a"/>
    <w:uiPriority w:val="99"/>
    <w:rsid w:val="00D25412"/>
    <w:rPr>
      <w:rFonts w:ascii="Palatino Linotype" w:eastAsiaTheme="minorEastAsia" w:hAnsi="Palatino Linotype" w:cstheme="minorBidi"/>
      <w:sz w:val="24"/>
      <w:szCs w:val="24"/>
    </w:rPr>
  </w:style>
  <w:style w:type="paragraph" w:customStyle="1" w:styleId="Style10">
    <w:name w:val="Style10"/>
    <w:basedOn w:val="a"/>
    <w:uiPriority w:val="99"/>
    <w:rsid w:val="00D25412"/>
    <w:rPr>
      <w:rFonts w:ascii="Palatino Linotype" w:eastAsiaTheme="minorEastAsia" w:hAnsi="Palatino Linotype" w:cstheme="minorBidi"/>
      <w:sz w:val="24"/>
      <w:szCs w:val="24"/>
    </w:rPr>
  </w:style>
  <w:style w:type="paragraph" w:customStyle="1" w:styleId="Style11">
    <w:name w:val="Style11"/>
    <w:basedOn w:val="a"/>
    <w:uiPriority w:val="99"/>
    <w:rsid w:val="00D25412"/>
    <w:rPr>
      <w:rFonts w:ascii="Palatino Linotype" w:eastAsiaTheme="minorEastAsia" w:hAnsi="Palatino Linotype" w:cstheme="minorBidi"/>
      <w:sz w:val="24"/>
      <w:szCs w:val="24"/>
    </w:rPr>
  </w:style>
  <w:style w:type="paragraph" w:customStyle="1" w:styleId="Style12">
    <w:name w:val="Style12"/>
    <w:basedOn w:val="a"/>
    <w:uiPriority w:val="99"/>
    <w:rsid w:val="00D25412"/>
    <w:rPr>
      <w:rFonts w:ascii="Palatino Linotype" w:eastAsiaTheme="minorEastAsia" w:hAnsi="Palatino Linotype" w:cstheme="minorBidi"/>
      <w:sz w:val="24"/>
      <w:szCs w:val="24"/>
    </w:rPr>
  </w:style>
  <w:style w:type="paragraph" w:customStyle="1" w:styleId="Style13">
    <w:name w:val="Style13"/>
    <w:basedOn w:val="a"/>
    <w:uiPriority w:val="99"/>
    <w:rsid w:val="00D25412"/>
    <w:rPr>
      <w:rFonts w:ascii="Palatino Linotype" w:eastAsiaTheme="minorEastAsia" w:hAnsi="Palatino Linotype" w:cstheme="minorBidi"/>
      <w:sz w:val="24"/>
      <w:szCs w:val="24"/>
    </w:rPr>
  </w:style>
  <w:style w:type="paragraph" w:customStyle="1" w:styleId="Style14">
    <w:name w:val="Style14"/>
    <w:basedOn w:val="a"/>
    <w:uiPriority w:val="99"/>
    <w:rsid w:val="00D25412"/>
    <w:rPr>
      <w:rFonts w:ascii="Palatino Linotype" w:eastAsiaTheme="minorEastAsia" w:hAnsi="Palatino Linotype" w:cstheme="minorBidi"/>
      <w:sz w:val="24"/>
      <w:szCs w:val="24"/>
    </w:rPr>
  </w:style>
  <w:style w:type="paragraph" w:customStyle="1" w:styleId="Style15">
    <w:name w:val="Style15"/>
    <w:basedOn w:val="a"/>
    <w:uiPriority w:val="99"/>
    <w:rsid w:val="00D25412"/>
    <w:rPr>
      <w:rFonts w:ascii="Palatino Linotype" w:eastAsiaTheme="minorEastAsia" w:hAnsi="Palatino Linotype" w:cstheme="minorBidi"/>
      <w:sz w:val="24"/>
      <w:szCs w:val="24"/>
    </w:rPr>
  </w:style>
  <w:style w:type="paragraph" w:customStyle="1" w:styleId="Style16">
    <w:name w:val="Style16"/>
    <w:basedOn w:val="a"/>
    <w:uiPriority w:val="99"/>
    <w:rsid w:val="00D25412"/>
    <w:rPr>
      <w:rFonts w:ascii="Palatino Linotype" w:eastAsiaTheme="minorEastAsia" w:hAnsi="Palatino Linotype" w:cstheme="minorBidi"/>
      <w:sz w:val="24"/>
      <w:szCs w:val="24"/>
    </w:rPr>
  </w:style>
  <w:style w:type="paragraph" w:customStyle="1" w:styleId="Style17">
    <w:name w:val="Style17"/>
    <w:basedOn w:val="a"/>
    <w:uiPriority w:val="99"/>
    <w:rsid w:val="00D25412"/>
    <w:rPr>
      <w:rFonts w:ascii="Palatino Linotype" w:eastAsiaTheme="minorEastAsia" w:hAnsi="Palatino Linotype" w:cstheme="minorBidi"/>
      <w:sz w:val="24"/>
      <w:szCs w:val="24"/>
    </w:rPr>
  </w:style>
  <w:style w:type="paragraph" w:customStyle="1" w:styleId="Style19">
    <w:name w:val="Style19"/>
    <w:basedOn w:val="a"/>
    <w:uiPriority w:val="99"/>
    <w:rsid w:val="00D25412"/>
    <w:rPr>
      <w:rFonts w:ascii="Palatino Linotype" w:eastAsiaTheme="minorEastAsia" w:hAnsi="Palatino Linotype" w:cstheme="minorBidi"/>
      <w:sz w:val="24"/>
      <w:szCs w:val="24"/>
    </w:rPr>
  </w:style>
  <w:style w:type="paragraph" w:customStyle="1" w:styleId="Style20">
    <w:name w:val="Style20"/>
    <w:basedOn w:val="a"/>
    <w:uiPriority w:val="99"/>
    <w:rsid w:val="00D25412"/>
    <w:rPr>
      <w:rFonts w:ascii="Palatino Linotype" w:eastAsiaTheme="minorEastAsia" w:hAnsi="Palatino Linotype" w:cstheme="minorBidi"/>
      <w:sz w:val="24"/>
      <w:szCs w:val="24"/>
    </w:rPr>
  </w:style>
  <w:style w:type="paragraph" w:customStyle="1" w:styleId="Style21">
    <w:name w:val="Style21"/>
    <w:basedOn w:val="a"/>
    <w:uiPriority w:val="99"/>
    <w:rsid w:val="00D25412"/>
    <w:rPr>
      <w:rFonts w:ascii="Palatino Linotype" w:eastAsiaTheme="minorEastAsia" w:hAnsi="Palatino Linotype" w:cstheme="minorBidi"/>
      <w:sz w:val="24"/>
      <w:szCs w:val="24"/>
    </w:rPr>
  </w:style>
  <w:style w:type="paragraph" w:customStyle="1" w:styleId="Style22">
    <w:name w:val="Style22"/>
    <w:basedOn w:val="a"/>
    <w:uiPriority w:val="99"/>
    <w:rsid w:val="00D25412"/>
    <w:rPr>
      <w:rFonts w:ascii="Palatino Linotype" w:eastAsiaTheme="minorEastAsia" w:hAnsi="Palatino Linotype" w:cstheme="minorBidi"/>
      <w:sz w:val="24"/>
      <w:szCs w:val="24"/>
    </w:rPr>
  </w:style>
  <w:style w:type="paragraph" w:customStyle="1" w:styleId="Style23">
    <w:name w:val="Style23"/>
    <w:basedOn w:val="a"/>
    <w:uiPriority w:val="99"/>
    <w:rsid w:val="00D25412"/>
    <w:rPr>
      <w:rFonts w:ascii="Palatino Linotype" w:eastAsiaTheme="minorEastAsia" w:hAnsi="Palatino Linotype" w:cstheme="minorBidi"/>
      <w:sz w:val="24"/>
      <w:szCs w:val="24"/>
    </w:rPr>
  </w:style>
  <w:style w:type="paragraph" w:customStyle="1" w:styleId="Style24">
    <w:name w:val="Style24"/>
    <w:basedOn w:val="a"/>
    <w:uiPriority w:val="99"/>
    <w:rsid w:val="00D25412"/>
    <w:rPr>
      <w:rFonts w:ascii="Palatino Linotype" w:eastAsiaTheme="minorEastAsia" w:hAnsi="Palatino Linotype" w:cstheme="minorBidi"/>
      <w:sz w:val="24"/>
      <w:szCs w:val="24"/>
    </w:rPr>
  </w:style>
  <w:style w:type="paragraph" w:customStyle="1" w:styleId="Style25">
    <w:name w:val="Style25"/>
    <w:basedOn w:val="a"/>
    <w:uiPriority w:val="99"/>
    <w:rsid w:val="00D25412"/>
    <w:rPr>
      <w:rFonts w:ascii="Palatino Linotype" w:eastAsiaTheme="minorEastAsia" w:hAnsi="Palatino Linotype" w:cstheme="minorBidi"/>
      <w:sz w:val="24"/>
      <w:szCs w:val="24"/>
    </w:rPr>
  </w:style>
  <w:style w:type="paragraph" w:customStyle="1" w:styleId="Style26">
    <w:name w:val="Style26"/>
    <w:basedOn w:val="a"/>
    <w:uiPriority w:val="99"/>
    <w:rsid w:val="00D25412"/>
    <w:rPr>
      <w:rFonts w:ascii="Palatino Linotype" w:eastAsiaTheme="minorEastAsia" w:hAnsi="Palatino Linotype" w:cstheme="minorBidi"/>
      <w:sz w:val="24"/>
      <w:szCs w:val="24"/>
    </w:rPr>
  </w:style>
  <w:style w:type="paragraph" w:customStyle="1" w:styleId="Style27">
    <w:name w:val="Style27"/>
    <w:basedOn w:val="a"/>
    <w:uiPriority w:val="99"/>
    <w:rsid w:val="00D25412"/>
    <w:rPr>
      <w:rFonts w:ascii="Palatino Linotype" w:eastAsiaTheme="minorEastAsia" w:hAnsi="Palatino Linotype" w:cstheme="minorBidi"/>
      <w:sz w:val="24"/>
      <w:szCs w:val="24"/>
    </w:rPr>
  </w:style>
  <w:style w:type="paragraph" w:customStyle="1" w:styleId="Style28">
    <w:name w:val="Style28"/>
    <w:basedOn w:val="a"/>
    <w:uiPriority w:val="99"/>
    <w:rsid w:val="00D25412"/>
    <w:rPr>
      <w:rFonts w:ascii="Palatino Linotype" w:eastAsiaTheme="minorEastAsia" w:hAnsi="Palatino Linotype" w:cstheme="minorBidi"/>
      <w:sz w:val="24"/>
      <w:szCs w:val="24"/>
    </w:rPr>
  </w:style>
  <w:style w:type="paragraph" w:customStyle="1" w:styleId="Style29">
    <w:name w:val="Style29"/>
    <w:basedOn w:val="a"/>
    <w:uiPriority w:val="99"/>
    <w:rsid w:val="00D25412"/>
    <w:rPr>
      <w:rFonts w:ascii="Palatino Linotype" w:eastAsiaTheme="minorEastAsia" w:hAnsi="Palatino Linotype" w:cstheme="minorBidi"/>
      <w:sz w:val="24"/>
      <w:szCs w:val="24"/>
    </w:rPr>
  </w:style>
  <w:style w:type="paragraph" w:customStyle="1" w:styleId="Style30">
    <w:name w:val="Style30"/>
    <w:basedOn w:val="a"/>
    <w:uiPriority w:val="99"/>
    <w:rsid w:val="00D25412"/>
    <w:rPr>
      <w:rFonts w:ascii="Palatino Linotype" w:eastAsiaTheme="minorEastAsia" w:hAnsi="Palatino Linotype" w:cstheme="minorBidi"/>
      <w:sz w:val="24"/>
      <w:szCs w:val="24"/>
    </w:rPr>
  </w:style>
  <w:style w:type="paragraph" w:customStyle="1" w:styleId="Style31">
    <w:name w:val="Style31"/>
    <w:basedOn w:val="a"/>
    <w:uiPriority w:val="99"/>
    <w:rsid w:val="00D25412"/>
    <w:rPr>
      <w:rFonts w:ascii="Palatino Linotype" w:eastAsiaTheme="minorEastAsia" w:hAnsi="Palatino Linotype" w:cstheme="minorBidi"/>
      <w:sz w:val="24"/>
      <w:szCs w:val="24"/>
    </w:rPr>
  </w:style>
  <w:style w:type="paragraph" w:customStyle="1" w:styleId="Style32">
    <w:name w:val="Style32"/>
    <w:basedOn w:val="a"/>
    <w:uiPriority w:val="99"/>
    <w:rsid w:val="00D25412"/>
    <w:rPr>
      <w:rFonts w:ascii="Palatino Linotype" w:eastAsiaTheme="minorEastAsia" w:hAnsi="Palatino Linotype" w:cstheme="minorBidi"/>
      <w:sz w:val="24"/>
      <w:szCs w:val="24"/>
    </w:rPr>
  </w:style>
  <w:style w:type="paragraph" w:customStyle="1" w:styleId="Style36">
    <w:name w:val="Style36"/>
    <w:basedOn w:val="a"/>
    <w:uiPriority w:val="99"/>
    <w:rsid w:val="00D25412"/>
    <w:rPr>
      <w:rFonts w:ascii="Palatino Linotype" w:eastAsiaTheme="minorEastAsia" w:hAnsi="Palatino Linotype" w:cstheme="minorBidi"/>
      <w:sz w:val="24"/>
      <w:szCs w:val="24"/>
    </w:rPr>
  </w:style>
  <w:style w:type="paragraph" w:customStyle="1" w:styleId="Style37">
    <w:name w:val="Style37"/>
    <w:basedOn w:val="a"/>
    <w:uiPriority w:val="99"/>
    <w:rsid w:val="00D25412"/>
    <w:rPr>
      <w:rFonts w:ascii="Palatino Linotype" w:eastAsiaTheme="minorEastAsia" w:hAnsi="Palatino Linotype" w:cstheme="minorBidi"/>
      <w:sz w:val="24"/>
      <w:szCs w:val="24"/>
    </w:rPr>
  </w:style>
  <w:style w:type="paragraph" w:customStyle="1" w:styleId="Style38">
    <w:name w:val="Style38"/>
    <w:basedOn w:val="a"/>
    <w:uiPriority w:val="99"/>
    <w:rsid w:val="00D25412"/>
    <w:rPr>
      <w:rFonts w:ascii="Palatino Linotype" w:eastAsiaTheme="minorEastAsia" w:hAnsi="Palatino Linotype" w:cstheme="minorBidi"/>
      <w:sz w:val="24"/>
      <w:szCs w:val="24"/>
    </w:rPr>
  </w:style>
  <w:style w:type="paragraph" w:customStyle="1" w:styleId="Style39">
    <w:name w:val="Style39"/>
    <w:basedOn w:val="a"/>
    <w:uiPriority w:val="99"/>
    <w:rsid w:val="00D25412"/>
    <w:rPr>
      <w:rFonts w:ascii="Palatino Linotype" w:eastAsiaTheme="minorEastAsia" w:hAnsi="Palatino Linotype" w:cstheme="minorBidi"/>
      <w:sz w:val="24"/>
      <w:szCs w:val="24"/>
    </w:rPr>
  </w:style>
  <w:style w:type="paragraph" w:customStyle="1" w:styleId="Style42">
    <w:name w:val="Style42"/>
    <w:basedOn w:val="a"/>
    <w:uiPriority w:val="99"/>
    <w:rsid w:val="00D25412"/>
    <w:rPr>
      <w:rFonts w:ascii="Palatino Linotype" w:eastAsiaTheme="minorEastAsia" w:hAnsi="Palatino Linotype" w:cstheme="minorBidi"/>
      <w:sz w:val="24"/>
      <w:szCs w:val="24"/>
    </w:rPr>
  </w:style>
  <w:style w:type="paragraph" w:customStyle="1" w:styleId="Style43">
    <w:name w:val="Style43"/>
    <w:basedOn w:val="a"/>
    <w:uiPriority w:val="99"/>
    <w:rsid w:val="00D25412"/>
    <w:rPr>
      <w:rFonts w:ascii="Palatino Linotype" w:eastAsiaTheme="minorEastAsia" w:hAnsi="Palatino Linotype" w:cstheme="minorBidi"/>
      <w:sz w:val="24"/>
      <w:szCs w:val="24"/>
    </w:rPr>
  </w:style>
  <w:style w:type="paragraph" w:customStyle="1" w:styleId="Style44">
    <w:name w:val="Style44"/>
    <w:basedOn w:val="a"/>
    <w:uiPriority w:val="99"/>
    <w:rsid w:val="00D25412"/>
    <w:rPr>
      <w:rFonts w:ascii="Palatino Linotype" w:eastAsiaTheme="minorEastAsia" w:hAnsi="Palatino Linotype" w:cstheme="minorBidi"/>
      <w:sz w:val="24"/>
      <w:szCs w:val="24"/>
    </w:rPr>
  </w:style>
  <w:style w:type="paragraph" w:customStyle="1" w:styleId="Style46">
    <w:name w:val="Style46"/>
    <w:basedOn w:val="a"/>
    <w:uiPriority w:val="99"/>
    <w:rsid w:val="00D25412"/>
    <w:rPr>
      <w:rFonts w:ascii="Palatino Linotype" w:eastAsiaTheme="minorEastAsia" w:hAnsi="Palatino Linotype" w:cstheme="minorBidi"/>
      <w:sz w:val="24"/>
      <w:szCs w:val="24"/>
    </w:rPr>
  </w:style>
  <w:style w:type="paragraph" w:customStyle="1" w:styleId="Style47">
    <w:name w:val="Style47"/>
    <w:basedOn w:val="a"/>
    <w:uiPriority w:val="99"/>
    <w:rsid w:val="00D25412"/>
    <w:rPr>
      <w:rFonts w:ascii="Palatino Linotype" w:eastAsiaTheme="minorEastAsia" w:hAnsi="Palatino Linotype" w:cstheme="minorBidi"/>
      <w:sz w:val="24"/>
      <w:szCs w:val="24"/>
    </w:rPr>
  </w:style>
  <w:style w:type="paragraph" w:customStyle="1" w:styleId="Style50">
    <w:name w:val="Style50"/>
    <w:basedOn w:val="a"/>
    <w:uiPriority w:val="99"/>
    <w:rsid w:val="00D25412"/>
    <w:rPr>
      <w:rFonts w:ascii="Palatino Linotype" w:eastAsiaTheme="minorEastAsia" w:hAnsi="Palatino Linotype" w:cstheme="minorBidi"/>
      <w:sz w:val="24"/>
      <w:szCs w:val="24"/>
    </w:rPr>
  </w:style>
  <w:style w:type="paragraph" w:customStyle="1" w:styleId="Style51">
    <w:name w:val="Style51"/>
    <w:basedOn w:val="a"/>
    <w:uiPriority w:val="99"/>
    <w:rsid w:val="00D25412"/>
    <w:rPr>
      <w:rFonts w:ascii="Palatino Linotype" w:eastAsiaTheme="minorEastAsia" w:hAnsi="Palatino Linotype" w:cstheme="minorBidi"/>
      <w:sz w:val="24"/>
      <w:szCs w:val="24"/>
    </w:rPr>
  </w:style>
  <w:style w:type="paragraph" w:customStyle="1" w:styleId="Style52">
    <w:name w:val="Style52"/>
    <w:basedOn w:val="a"/>
    <w:uiPriority w:val="99"/>
    <w:rsid w:val="00D25412"/>
    <w:rPr>
      <w:rFonts w:ascii="Palatino Linotype" w:eastAsiaTheme="minorEastAsia" w:hAnsi="Palatino Linotype" w:cstheme="minorBidi"/>
      <w:sz w:val="24"/>
      <w:szCs w:val="24"/>
    </w:rPr>
  </w:style>
  <w:style w:type="paragraph" w:customStyle="1" w:styleId="Style55">
    <w:name w:val="Style55"/>
    <w:basedOn w:val="a"/>
    <w:uiPriority w:val="99"/>
    <w:rsid w:val="00D25412"/>
    <w:rPr>
      <w:rFonts w:ascii="Palatino Linotype" w:eastAsiaTheme="minorEastAsia" w:hAnsi="Palatino Linotype" w:cstheme="minorBidi"/>
      <w:sz w:val="24"/>
      <w:szCs w:val="24"/>
    </w:rPr>
  </w:style>
  <w:style w:type="paragraph" w:customStyle="1" w:styleId="Style56">
    <w:name w:val="Style56"/>
    <w:basedOn w:val="a"/>
    <w:uiPriority w:val="99"/>
    <w:rsid w:val="00D25412"/>
    <w:rPr>
      <w:rFonts w:ascii="Palatino Linotype" w:eastAsiaTheme="minorEastAsia" w:hAnsi="Palatino Linotype" w:cstheme="minorBidi"/>
      <w:sz w:val="24"/>
      <w:szCs w:val="24"/>
    </w:rPr>
  </w:style>
  <w:style w:type="paragraph" w:customStyle="1" w:styleId="Style57">
    <w:name w:val="Style57"/>
    <w:basedOn w:val="a"/>
    <w:uiPriority w:val="99"/>
    <w:rsid w:val="00D25412"/>
    <w:rPr>
      <w:rFonts w:ascii="Palatino Linotype" w:eastAsiaTheme="minorEastAsia" w:hAnsi="Palatino Linotype" w:cstheme="minorBidi"/>
      <w:sz w:val="24"/>
      <w:szCs w:val="24"/>
    </w:rPr>
  </w:style>
  <w:style w:type="paragraph" w:customStyle="1" w:styleId="Style58">
    <w:name w:val="Style58"/>
    <w:basedOn w:val="a"/>
    <w:uiPriority w:val="99"/>
    <w:rsid w:val="00D25412"/>
    <w:rPr>
      <w:rFonts w:ascii="Palatino Linotype" w:eastAsiaTheme="minorEastAsia" w:hAnsi="Palatino Linotype" w:cstheme="minorBidi"/>
      <w:sz w:val="24"/>
      <w:szCs w:val="24"/>
    </w:rPr>
  </w:style>
  <w:style w:type="paragraph" w:customStyle="1" w:styleId="Style59">
    <w:name w:val="Style59"/>
    <w:basedOn w:val="a"/>
    <w:uiPriority w:val="99"/>
    <w:rsid w:val="00D25412"/>
    <w:rPr>
      <w:rFonts w:ascii="Palatino Linotype" w:eastAsiaTheme="minorEastAsia" w:hAnsi="Palatino Linotype" w:cstheme="minorBidi"/>
      <w:sz w:val="24"/>
      <w:szCs w:val="24"/>
    </w:rPr>
  </w:style>
  <w:style w:type="paragraph" w:customStyle="1" w:styleId="Style60">
    <w:name w:val="Style60"/>
    <w:basedOn w:val="a"/>
    <w:uiPriority w:val="99"/>
    <w:rsid w:val="00D25412"/>
    <w:rPr>
      <w:rFonts w:ascii="Palatino Linotype" w:eastAsiaTheme="minorEastAsia" w:hAnsi="Palatino Linotype" w:cstheme="minorBidi"/>
      <w:sz w:val="24"/>
      <w:szCs w:val="24"/>
    </w:rPr>
  </w:style>
  <w:style w:type="paragraph" w:customStyle="1" w:styleId="Style61">
    <w:name w:val="Style61"/>
    <w:basedOn w:val="a"/>
    <w:uiPriority w:val="99"/>
    <w:rsid w:val="00D25412"/>
    <w:rPr>
      <w:rFonts w:ascii="Palatino Linotype" w:eastAsiaTheme="minorEastAsia" w:hAnsi="Palatino Linotype" w:cstheme="minorBidi"/>
      <w:sz w:val="24"/>
      <w:szCs w:val="24"/>
    </w:rPr>
  </w:style>
  <w:style w:type="paragraph" w:customStyle="1" w:styleId="Style63">
    <w:name w:val="Style63"/>
    <w:basedOn w:val="a"/>
    <w:uiPriority w:val="99"/>
    <w:rsid w:val="00D25412"/>
    <w:rPr>
      <w:rFonts w:ascii="Palatino Linotype" w:eastAsiaTheme="minorEastAsia" w:hAnsi="Palatino Linotype" w:cstheme="minorBidi"/>
      <w:sz w:val="24"/>
      <w:szCs w:val="24"/>
    </w:rPr>
  </w:style>
  <w:style w:type="paragraph" w:customStyle="1" w:styleId="Style64">
    <w:name w:val="Style64"/>
    <w:basedOn w:val="a"/>
    <w:uiPriority w:val="99"/>
    <w:rsid w:val="00D25412"/>
    <w:rPr>
      <w:rFonts w:ascii="Palatino Linotype" w:eastAsiaTheme="minorEastAsia" w:hAnsi="Palatino Linotype" w:cstheme="minorBidi"/>
      <w:sz w:val="24"/>
      <w:szCs w:val="24"/>
    </w:rPr>
  </w:style>
  <w:style w:type="paragraph" w:customStyle="1" w:styleId="Style65">
    <w:name w:val="Style65"/>
    <w:basedOn w:val="a"/>
    <w:uiPriority w:val="99"/>
    <w:rsid w:val="00D25412"/>
    <w:rPr>
      <w:rFonts w:ascii="Palatino Linotype" w:eastAsiaTheme="minorEastAsia" w:hAnsi="Palatino Linotype" w:cstheme="minorBidi"/>
      <w:sz w:val="24"/>
      <w:szCs w:val="24"/>
    </w:rPr>
  </w:style>
  <w:style w:type="paragraph" w:customStyle="1" w:styleId="Style67">
    <w:name w:val="Style67"/>
    <w:basedOn w:val="a"/>
    <w:uiPriority w:val="99"/>
    <w:rsid w:val="00D25412"/>
    <w:rPr>
      <w:rFonts w:ascii="Palatino Linotype" w:eastAsiaTheme="minorEastAsia" w:hAnsi="Palatino Linotype" w:cstheme="minorBidi"/>
      <w:sz w:val="24"/>
      <w:szCs w:val="24"/>
    </w:rPr>
  </w:style>
  <w:style w:type="paragraph" w:customStyle="1" w:styleId="Style68">
    <w:name w:val="Style68"/>
    <w:basedOn w:val="a"/>
    <w:uiPriority w:val="99"/>
    <w:rsid w:val="00D25412"/>
    <w:rPr>
      <w:rFonts w:ascii="Palatino Linotype" w:eastAsiaTheme="minorEastAsia" w:hAnsi="Palatino Linotype" w:cstheme="minorBidi"/>
      <w:sz w:val="24"/>
      <w:szCs w:val="24"/>
    </w:rPr>
  </w:style>
  <w:style w:type="paragraph" w:customStyle="1" w:styleId="Style69">
    <w:name w:val="Style69"/>
    <w:basedOn w:val="a"/>
    <w:uiPriority w:val="99"/>
    <w:rsid w:val="00D25412"/>
    <w:rPr>
      <w:rFonts w:ascii="Palatino Linotype" w:eastAsiaTheme="minorEastAsia" w:hAnsi="Palatino Linotype" w:cstheme="minorBidi"/>
      <w:sz w:val="24"/>
      <w:szCs w:val="24"/>
    </w:rPr>
  </w:style>
  <w:style w:type="paragraph" w:customStyle="1" w:styleId="Style70">
    <w:name w:val="Style70"/>
    <w:basedOn w:val="a"/>
    <w:uiPriority w:val="99"/>
    <w:rsid w:val="00D25412"/>
    <w:rPr>
      <w:rFonts w:ascii="Palatino Linotype" w:eastAsiaTheme="minorEastAsia" w:hAnsi="Palatino Linotype" w:cstheme="minorBidi"/>
      <w:sz w:val="24"/>
      <w:szCs w:val="24"/>
    </w:rPr>
  </w:style>
  <w:style w:type="paragraph" w:customStyle="1" w:styleId="Style71">
    <w:name w:val="Style71"/>
    <w:basedOn w:val="a"/>
    <w:uiPriority w:val="99"/>
    <w:rsid w:val="00D25412"/>
    <w:rPr>
      <w:rFonts w:ascii="Palatino Linotype" w:eastAsiaTheme="minorEastAsia" w:hAnsi="Palatino Linotype" w:cstheme="minorBidi"/>
      <w:sz w:val="24"/>
      <w:szCs w:val="24"/>
    </w:rPr>
  </w:style>
  <w:style w:type="paragraph" w:customStyle="1" w:styleId="Style72">
    <w:name w:val="Style72"/>
    <w:basedOn w:val="a"/>
    <w:uiPriority w:val="99"/>
    <w:rsid w:val="00D25412"/>
    <w:rPr>
      <w:rFonts w:ascii="Palatino Linotype" w:eastAsiaTheme="minorEastAsia" w:hAnsi="Palatino Linotype" w:cstheme="minorBidi"/>
      <w:sz w:val="24"/>
      <w:szCs w:val="24"/>
    </w:rPr>
  </w:style>
  <w:style w:type="paragraph" w:customStyle="1" w:styleId="Style73">
    <w:name w:val="Style73"/>
    <w:basedOn w:val="a"/>
    <w:uiPriority w:val="99"/>
    <w:rsid w:val="00D25412"/>
    <w:rPr>
      <w:rFonts w:ascii="Palatino Linotype" w:eastAsiaTheme="minorEastAsia" w:hAnsi="Palatino Linotype" w:cstheme="minorBidi"/>
      <w:sz w:val="24"/>
      <w:szCs w:val="24"/>
    </w:rPr>
  </w:style>
  <w:style w:type="paragraph" w:customStyle="1" w:styleId="Style76">
    <w:name w:val="Style76"/>
    <w:basedOn w:val="a"/>
    <w:uiPriority w:val="99"/>
    <w:rsid w:val="00D25412"/>
    <w:rPr>
      <w:rFonts w:ascii="Palatino Linotype" w:eastAsiaTheme="minorEastAsia" w:hAnsi="Palatino Linotype" w:cstheme="minorBidi"/>
      <w:sz w:val="24"/>
      <w:szCs w:val="24"/>
    </w:rPr>
  </w:style>
  <w:style w:type="paragraph" w:customStyle="1" w:styleId="Style77">
    <w:name w:val="Style77"/>
    <w:basedOn w:val="a"/>
    <w:uiPriority w:val="99"/>
    <w:rsid w:val="00D25412"/>
    <w:rPr>
      <w:rFonts w:ascii="Palatino Linotype" w:eastAsiaTheme="minorEastAsia" w:hAnsi="Palatino Linotype" w:cstheme="minorBidi"/>
      <w:sz w:val="24"/>
      <w:szCs w:val="24"/>
    </w:rPr>
  </w:style>
  <w:style w:type="paragraph" w:customStyle="1" w:styleId="Style78">
    <w:name w:val="Style78"/>
    <w:basedOn w:val="a"/>
    <w:uiPriority w:val="99"/>
    <w:rsid w:val="00D25412"/>
    <w:rPr>
      <w:rFonts w:ascii="Palatino Linotype" w:eastAsiaTheme="minorEastAsia" w:hAnsi="Palatino Linotype" w:cstheme="minorBidi"/>
      <w:sz w:val="24"/>
      <w:szCs w:val="24"/>
    </w:rPr>
  </w:style>
  <w:style w:type="paragraph" w:customStyle="1" w:styleId="Style79">
    <w:name w:val="Style79"/>
    <w:basedOn w:val="a"/>
    <w:uiPriority w:val="99"/>
    <w:rsid w:val="00D25412"/>
    <w:rPr>
      <w:rFonts w:ascii="Palatino Linotype" w:eastAsiaTheme="minorEastAsia" w:hAnsi="Palatino Linotype" w:cstheme="minorBidi"/>
      <w:sz w:val="24"/>
      <w:szCs w:val="24"/>
    </w:rPr>
  </w:style>
  <w:style w:type="paragraph" w:customStyle="1" w:styleId="Style80">
    <w:name w:val="Style80"/>
    <w:basedOn w:val="a"/>
    <w:uiPriority w:val="99"/>
    <w:rsid w:val="00D25412"/>
    <w:rPr>
      <w:rFonts w:ascii="Palatino Linotype" w:eastAsiaTheme="minorEastAsia" w:hAnsi="Palatino Linotype" w:cstheme="minorBidi"/>
      <w:sz w:val="24"/>
      <w:szCs w:val="24"/>
    </w:rPr>
  </w:style>
  <w:style w:type="paragraph" w:customStyle="1" w:styleId="Style82">
    <w:name w:val="Style82"/>
    <w:basedOn w:val="a"/>
    <w:uiPriority w:val="99"/>
    <w:rsid w:val="00D25412"/>
    <w:rPr>
      <w:rFonts w:ascii="Palatino Linotype" w:eastAsiaTheme="minorEastAsia" w:hAnsi="Palatino Linotype" w:cstheme="minorBidi"/>
      <w:sz w:val="24"/>
      <w:szCs w:val="24"/>
    </w:rPr>
  </w:style>
  <w:style w:type="paragraph" w:customStyle="1" w:styleId="Style83">
    <w:name w:val="Style83"/>
    <w:basedOn w:val="a"/>
    <w:uiPriority w:val="99"/>
    <w:rsid w:val="00D25412"/>
    <w:rPr>
      <w:rFonts w:ascii="Palatino Linotype" w:eastAsiaTheme="minorEastAsia" w:hAnsi="Palatino Linotype" w:cstheme="minorBidi"/>
      <w:sz w:val="24"/>
      <w:szCs w:val="24"/>
    </w:rPr>
  </w:style>
  <w:style w:type="paragraph" w:customStyle="1" w:styleId="Style84">
    <w:name w:val="Style84"/>
    <w:basedOn w:val="a"/>
    <w:uiPriority w:val="99"/>
    <w:rsid w:val="00D25412"/>
    <w:rPr>
      <w:rFonts w:ascii="Palatino Linotype" w:eastAsiaTheme="minorEastAsia" w:hAnsi="Palatino Linotype" w:cstheme="minorBidi"/>
      <w:sz w:val="24"/>
      <w:szCs w:val="24"/>
    </w:rPr>
  </w:style>
  <w:style w:type="paragraph" w:customStyle="1" w:styleId="Style85">
    <w:name w:val="Style85"/>
    <w:basedOn w:val="a"/>
    <w:uiPriority w:val="99"/>
    <w:rsid w:val="00D25412"/>
    <w:rPr>
      <w:rFonts w:ascii="Palatino Linotype" w:eastAsiaTheme="minorEastAsia" w:hAnsi="Palatino Linotype" w:cstheme="minorBidi"/>
      <w:sz w:val="24"/>
      <w:szCs w:val="24"/>
    </w:rPr>
  </w:style>
  <w:style w:type="paragraph" w:customStyle="1" w:styleId="Style86">
    <w:name w:val="Style86"/>
    <w:basedOn w:val="a"/>
    <w:uiPriority w:val="99"/>
    <w:rsid w:val="00D25412"/>
    <w:rPr>
      <w:rFonts w:ascii="Palatino Linotype" w:eastAsiaTheme="minorEastAsia" w:hAnsi="Palatino Linotype" w:cstheme="minorBidi"/>
      <w:sz w:val="24"/>
      <w:szCs w:val="24"/>
    </w:rPr>
  </w:style>
  <w:style w:type="paragraph" w:customStyle="1" w:styleId="Style87">
    <w:name w:val="Style87"/>
    <w:basedOn w:val="a"/>
    <w:uiPriority w:val="99"/>
    <w:rsid w:val="00D25412"/>
    <w:rPr>
      <w:rFonts w:ascii="Palatino Linotype" w:eastAsiaTheme="minorEastAsia" w:hAnsi="Palatino Linotype" w:cstheme="minorBidi"/>
      <w:sz w:val="24"/>
      <w:szCs w:val="24"/>
    </w:rPr>
  </w:style>
  <w:style w:type="paragraph" w:customStyle="1" w:styleId="Style88">
    <w:name w:val="Style88"/>
    <w:basedOn w:val="a"/>
    <w:uiPriority w:val="99"/>
    <w:rsid w:val="00D25412"/>
    <w:rPr>
      <w:rFonts w:ascii="Palatino Linotype" w:eastAsiaTheme="minorEastAsia" w:hAnsi="Palatino Linotype" w:cstheme="minorBidi"/>
      <w:sz w:val="24"/>
      <w:szCs w:val="24"/>
    </w:rPr>
  </w:style>
  <w:style w:type="paragraph" w:customStyle="1" w:styleId="Style89">
    <w:name w:val="Style89"/>
    <w:basedOn w:val="a"/>
    <w:uiPriority w:val="99"/>
    <w:rsid w:val="00D25412"/>
    <w:rPr>
      <w:rFonts w:ascii="Palatino Linotype" w:eastAsiaTheme="minorEastAsia" w:hAnsi="Palatino Linotype" w:cstheme="minorBidi"/>
      <w:sz w:val="24"/>
      <w:szCs w:val="24"/>
    </w:rPr>
  </w:style>
  <w:style w:type="paragraph" w:customStyle="1" w:styleId="Style90">
    <w:name w:val="Style90"/>
    <w:basedOn w:val="a"/>
    <w:uiPriority w:val="99"/>
    <w:rsid w:val="00D25412"/>
    <w:rPr>
      <w:rFonts w:ascii="Palatino Linotype" w:eastAsiaTheme="minorEastAsia" w:hAnsi="Palatino Linotype" w:cstheme="minorBidi"/>
      <w:sz w:val="24"/>
      <w:szCs w:val="24"/>
    </w:rPr>
  </w:style>
  <w:style w:type="paragraph" w:customStyle="1" w:styleId="Style91">
    <w:name w:val="Style91"/>
    <w:basedOn w:val="a"/>
    <w:uiPriority w:val="99"/>
    <w:rsid w:val="00D25412"/>
    <w:rPr>
      <w:rFonts w:ascii="Palatino Linotype" w:eastAsiaTheme="minorEastAsia" w:hAnsi="Palatino Linotype" w:cstheme="minorBidi"/>
      <w:sz w:val="24"/>
      <w:szCs w:val="24"/>
    </w:rPr>
  </w:style>
  <w:style w:type="paragraph" w:customStyle="1" w:styleId="Style92">
    <w:name w:val="Style92"/>
    <w:basedOn w:val="a"/>
    <w:uiPriority w:val="99"/>
    <w:rsid w:val="00D25412"/>
    <w:rPr>
      <w:rFonts w:ascii="Palatino Linotype" w:eastAsiaTheme="minorEastAsia" w:hAnsi="Palatino Linotype" w:cstheme="minorBidi"/>
      <w:sz w:val="24"/>
      <w:szCs w:val="24"/>
    </w:rPr>
  </w:style>
  <w:style w:type="paragraph" w:customStyle="1" w:styleId="Style93">
    <w:name w:val="Style93"/>
    <w:basedOn w:val="a"/>
    <w:uiPriority w:val="99"/>
    <w:rsid w:val="00D25412"/>
    <w:rPr>
      <w:rFonts w:ascii="Palatino Linotype" w:eastAsiaTheme="minorEastAsia" w:hAnsi="Palatino Linotype" w:cstheme="minorBidi"/>
      <w:sz w:val="24"/>
      <w:szCs w:val="24"/>
    </w:rPr>
  </w:style>
  <w:style w:type="paragraph" w:customStyle="1" w:styleId="Style94">
    <w:name w:val="Style94"/>
    <w:basedOn w:val="a"/>
    <w:uiPriority w:val="99"/>
    <w:rsid w:val="00D25412"/>
    <w:rPr>
      <w:rFonts w:ascii="Palatino Linotype" w:eastAsiaTheme="minorEastAsia" w:hAnsi="Palatino Linotype" w:cstheme="minorBidi"/>
      <w:sz w:val="24"/>
      <w:szCs w:val="24"/>
    </w:rPr>
  </w:style>
  <w:style w:type="paragraph" w:customStyle="1" w:styleId="Style95">
    <w:name w:val="Style95"/>
    <w:basedOn w:val="a"/>
    <w:uiPriority w:val="99"/>
    <w:rsid w:val="00D25412"/>
    <w:rPr>
      <w:rFonts w:ascii="Palatino Linotype" w:eastAsiaTheme="minorEastAsia" w:hAnsi="Palatino Linotype" w:cstheme="minorBidi"/>
      <w:sz w:val="24"/>
      <w:szCs w:val="24"/>
    </w:rPr>
  </w:style>
  <w:style w:type="paragraph" w:customStyle="1" w:styleId="Style96">
    <w:name w:val="Style96"/>
    <w:basedOn w:val="a"/>
    <w:uiPriority w:val="99"/>
    <w:rsid w:val="00D25412"/>
    <w:rPr>
      <w:rFonts w:ascii="Palatino Linotype" w:eastAsiaTheme="minorEastAsia" w:hAnsi="Palatino Linotype" w:cstheme="minorBidi"/>
      <w:sz w:val="24"/>
      <w:szCs w:val="24"/>
    </w:rPr>
  </w:style>
  <w:style w:type="paragraph" w:customStyle="1" w:styleId="Style97">
    <w:name w:val="Style97"/>
    <w:basedOn w:val="a"/>
    <w:uiPriority w:val="99"/>
    <w:rsid w:val="00D25412"/>
    <w:rPr>
      <w:rFonts w:ascii="Palatino Linotype" w:eastAsiaTheme="minorEastAsia" w:hAnsi="Palatino Linotype" w:cstheme="minorBidi"/>
      <w:sz w:val="24"/>
      <w:szCs w:val="24"/>
    </w:rPr>
  </w:style>
  <w:style w:type="paragraph" w:customStyle="1" w:styleId="Style98">
    <w:name w:val="Style98"/>
    <w:basedOn w:val="a"/>
    <w:uiPriority w:val="99"/>
    <w:rsid w:val="00D25412"/>
    <w:rPr>
      <w:rFonts w:ascii="Palatino Linotype" w:eastAsiaTheme="minorEastAsia" w:hAnsi="Palatino Linotype" w:cstheme="minorBidi"/>
      <w:sz w:val="24"/>
      <w:szCs w:val="24"/>
    </w:rPr>
  </w:style>
  <w:style w:type="paragraph" w:customStyle="1" w:styleId="Style99">
    <w:name w:val="Style99"/>
    <w:basedOn w:val="a"/>
    <w:uiPriority w:val="99"/>
    <w:rsid w:val="00D25412"/>
    <w:rPr>
      <w:rFonts w:ascii="Palatino Linotype" w:eastAsiaTheme="minorEastAsia" w:hAnsi="Palatino Linotype" w:cstheme="minorBidi"/>
      <w:sz w:val="24"/>
      <w:szCs w:val="24"/>
    </w:rPr>
  </w:style>
  <w:style w:type="paragraph" w:customStyle="1" w:styleId="Style100">
    <w:name w:val="Style100"/>
    <w:basedOn w:val="a"/>
    <w:uiPriority w:val="99"/>
    <w:rsid w:val="00D25412"/>
    <w:rPr>
      <w:rFonts w:ascii="Palatino Linotype" w:eastAsiaTheme="minorEastAsia" w:hAnsi="Palatino Linotype" w:cstheme="minorBidi"/>
      <w:sz w:val="24"/>
      <w:szCs w:val="24"/>
    </w:rPr>
  </w:style>
  <w:style w:type="paragraph" w:customStyle="1" w:styleId="Style101">
    <w:name w:val="Style101"/>
    <w:basedOn w:val="a"/>
    <w:uiPriority w:val="99"/>
    <w:rsid w:val="00D25412"/>
    <w:rPr>
      <w:rFonts w:ascii="Palatino Linotype" w:eastAsiaTheme="minorEastAsia" w:hAnsi="Palatino Linotype" w:cstheme="minorBidi"/>
      <w:sz w:val="24"/>
      <w:szCs w:val="24"/>
    </w:rPr>
  </w:style>
  <w:style w:type="paragraph" w:customStyle="1" w:styleId="Style102">
    <w:name w:val="Style102"/>
    <w:basedOn w:val="a"/>
    <w:uiPriority w:val="99"/>
    <w:rsid w:val="00D25412"/>
    <w:rPr>
      <w:rFonts w:ascii="Palatino Linotype" w:eastAsiaTheme="minorEastAsia" w:hAnsi="Palatino Linotype" w:cstheme="minorBidi"/>
      <w:sz w:val="24"/>
      <w:szCs w:val="24"/>
    </w:rPr>
  </w:style>
  <w:style w:type="paragraph" w:customStyle="1" w:styleId="Style103">
    <w:name w:val="Style103"/>
    <w:basedOn w:val="a"/>
    <w:uiPriority w:val="99"/>
    <w:rsid w:val="00D25412"/>
    <w:rPr>
      <w:rFonts w:ascii="Palatino Linotype" w:eastAsiaTheme="minorEastAsia" w:hAnsi="Palatino Linotype" w:cstheme="minorBidi"/>
      <w:sz w:val="24"/>
      <w:szCs w:val="24"/>
    </w:rPr>
  </w:style>
  <w:style w:type="paragraph" w:customStyle="1" w:styleId="Style104">
    <w:name w:val="Style104"/>
    <w:basedOn w:val="a"/>
    <w:uiPriority w:val="99"/>
    <w:rsid w:val="00D25412"/>
    <w:rPr>
      <w:rFonts w:ascii="Palatino Linotype" w:eastAsiaTheme="minorEastAsia" w:hAnsi="Palatino Linotype" w:cstheme="minorBidi"/>
      <w:sz w:val="24"/>
      <w:szCs w:val="24"/>
    </w:rPr>
  </w:style>
  <w:style w:type="paragraph" w:customStyle="1" w:styleId="Style105">
    <w:name w:val="Style105"/>
    <w:basedOn w:val="a"/>
    <w:uiPriority w:val="99"/>
    <w:rsid w:val="00D25412"/>
    <w:rPr>
      <w:rFonts w:ascii="Palatino Linotype" w:eastAsiaTheme="minorEastAsia" w:hAnsi="Palatino Linotype" w:cstheme="minorBidi"/>
      <w:sz w:val="24"/>
      <w:szCs w:val="24"/>
    </w:rPr>
  </w:style>
  <w:style w:type="paragraph" w:customStyle="1" w:styleId="Style106">
    <w:name w:val="Style106"/>
    <w:basedOn w:val="a"/>
    <w:uiPriority w:val="99"/>
    <w:rsid w:val="00D25412"/>
    <w:rPr>
      <w:rFonts w:ascii="Palatino Linotype" w:eastAsiaTheme="minorEastAsia" w:hAnsi="Palatino Linotype" w:cstheme="minorBidi"/>
      <w:sz w:val="24"/>
      <w:szCs w:val="24"/>
    </w:rPr>
  </w:style>
  <w:style w:type="paragraph" w:customStyle="1" w:styleId="Style107">
    <w:name w:val="Style107"/>
    <w:basedOn w:val="a"/>
    <w:uiPriority w:val="99"/>
    <w:rsid w:val="00D25412"/>
    <w:rPr>
      <w:rFonts w:ascii="Palatino Linotype" w:eastAsiaTheme="minorEastAsia" w:hAnsi="Palatino Linotype" w:cstheme="minorBidi"/>
      <w:sz w:val="24"/>
      <w:szCs w:val="24"/>
    </w:rPr>
  </w:style>
  <w:style w:type="paragraph" w:customStyle="1" w:styleId="Style108">
    <w:name w:val="Style108"/>
    <w:basedOn w:val="a"/>
    <w:uiPriority w:val="99"/>
    <w:rsid w:val="00D25412"/>
    <w:rPr>
      <w:rFonts w:ascii="Palatino Linotype" w:eastAsiaTheme="minorEastAsia" w:hAnsi="Palatino Linotype" w:cstheme="minorBidi"/>
      <w:sz w:val="24"/>
      <w:szCs w:val="24"/>
    </w:rPr>
  </w:style>
  <w:style w:type="paragraph" w:customStyle="1" w:styleId="Style109">
    <w:name w:val="Style109"/>
    <w:basedOn w:val="a"/>
    <w:uiPriority w:val="99"/>
    <w:rsid w:val="00D25412"/>
    <w:rPr>
      <w:rFonts w:ascii="Palatino Linotype" w:eastAsiaTheme="minorEastAsia" w:hAnsi="Palatino Linotype" w:cstheme="minorBidi"/>
      <w:sz w:val="24"/>
      <w:szCs w:val="24"/>
    </w:rPr>
  </w:style>
  <w:style w:type="paragraph" w:customStyle="1" w:styleId="Style110">
    <w:name w:val="Style110"/>
    <w:basedOn w:val="a"/>
    <w:uiPriority w:val="99"/>
    <w:rsid w:val="00D25412"/>
    <w:rPr>
      <w:rFonts w:ascii="Palatino Linotype" w:eastAsiaTheme="minorEastAsia" w:hAnsi="Palatino Linotype" w:cstheme="minorBidi"/>
      <w:sz w:val="24"/>
      <w:szCs w:val="24"/>
    </w:rPr>
  </w:style>
  <w:style w:type="paragraph" w:customStyle="1" w:styleId="Style111">
    <w:name w:val="Style111"/>
    <w:basedOn w:val="a"/>
    <w:uiPriority w:val="99"/>
    <w:rsid w:val="00D25412"/>
    <w:rPr>
      <w:rFonts w:ascii="Palatino Linotype" w:eastAsiaTheme="minorEastAsia" w:hAnsi="Palatino Linotype" w:cstheme="minorBidi"/>
      <w:sz w:val="24"/>
      <w:szCs w:val="24"/>
    </w:rPr>
  </w:style>
  <w:style w:type="paragraph" w:customStyle="1" w:styleId="Style112">
    <w:name w:val="Style112"/>
    <w:basedOn w:val="a"/>
    <w:uiPriority w:val="99"/>
    <w:rsid w:val="00D25412"/>
    <w:rPr>
      <w:rFonts w:ascii="Palatino Linotype" w:eastAsiaTheme="minorEastAsia" w:hAnsi="Palatino Linotype" w:cstheme="minorBidi"/>
      <w:sz w:val="24"/>
      <w:szCs w:val="24"/>
    </w:rPr>
  </w:style>
  <w:style w:type="paragraph" w:customStyle="1" w:styleId="Style113">
    <w:name w:val="Style113"/>
    <w:basedOn w:val="a"/>
    <w:uiPriority w:val="99"/>
    <w:rsid w:val="00D25412"/>
    <w:rPr>
      <w:rFonts w:ascii="Palatino Linotype" w:eastAsiaTheme="minorEastAsia" w:hAnsi="Palatino Linotype" w:cstheme="minorBidi"/>
      <w:sz w:val="24"/>
      <w:szCs w:val="24"/>
    </w:rPr>
  </w:style>
  <w:style w:type="paragraph" w:customStyle="1" w:styleId="Style114">
    <w:name w:val="Style114"/>
    <w:basedOn w:val="a"/>
    <w:uiPriority w:val="99"/>
    <w:rsid w:val="00D25412"/>
    <w:rPr>
      <w:rFonts w:ascii="Palatino Linotype" w:eastAsiaTheme="minorEastAsia" w:hAnsi="Palatino Linotype" w:cstheme="minorBidi"/>
      <w:sz w:val="24"/>
      <w:szCs w:val="24"/>
    </w:rPr>
  </w:style>
  <w:style w:type="paragraph" w:customStyle="1" w:styleId="Style115">
    <w:name w:val="Style115"/>
    <w:basedOn w:val="a"/>
    <w:uiPriority w:val="99"/>
    <w:rsid w:val="00D25412"/>
    <w:rPr>
      <w:rFonts w:ascii="Palatino Linotype" w:eastAsiaTheme="minorEastAsia" w:hAnsi="Palatino Linotype" w:cstheme="minorBidi"/>
      <w:sz w:val="24"/>
      <w:szCs w:val="24"/>
    </w:rPr>
  </w:style>
  <w:style w:type="paragraph" w:customStyle="1" w:styleId="Style116">
    <w:name w:val="Style116"/>
    <w:basedOn w:val="a"/>
    <w:uiPriority w:val="99"/>
    <w:rsid w:val="00D25412"/>
    <w:rPr>
      <w:rFonts w:ascii="Palatino Linotype" w:eastAsiaTheme="minorEastAsia" w:hAnsi="Palatino Linotype" w:cstheme="minorBidi"/>
      <w:sz w:val="24"/>
      <w:szCs w:val="24"/>
    </w:rPr>
  </w:style>
  <w:style w:type="paragraph" w:customStyle="1" w:styleId="Style117">
    <w:name w:val="Style117"/>
    <w:basedOn w:val="a"/>
    <w:uiPriority w:val="99"/>
    <w:rsid w:val="00D25412"/>
    <w:rPr>
      <w:rFonts w:ascii="Palatino Linotype" w:eastAsiaTheme="minorEastAsia" w:hAnsi="Palatino Linotype" w:cstheme="minorBidi"/>
      <w:sz w:val="24"/>
      <w:szCs w:val="24"/>
    </w:rPr>
  </w:style>
  <w:style w:type="paragraph" w:customStyle="1" w:styleId="Style118">
    <w:name w:val="Style118"/>
    <w:basedOn w:val="a"/>
    <w:uiPriority w:val="99"/>
    <w:rsid w:val="00D25412"/>
    <w:rPr>
      <w:rFonts w:ascii="Palatino Linotype" w:eastAsiaTheme="minorEastAsia" w:hAnsi="Palatino Linotype" w:cstheme="minorBidi"/>
      <w:sz w:val="24"/>
      <w:szCs w:val="24"/>
    </w:rPr>
  </w:style>
  <w:style w:type="paragraph" w:customStyle="1" w:styleId="Style119">
    <w:name w:val="Style119"/>
    <w:basedOn w:val="a"/>
    <w:uiPriority w:val="99"/>
    <w:rsid w:val="00D25412"/>
    <w:rPr>
      <w:rFonts w:ascii="Palatino Linotype" w:eastAsiaTheme="minorEastAsia" w:hAnsi="Palatino Linotype" w:cstheme="minorBidi"/>
      <w:sz w:val="24"/>
      <w:szCs w:val="24"/>
    </w:rPr>
  </w:style>
  <w:style w:type="paragraph" w:customStyle="1" w:styleId="Style120">
    <w:name w:val="Style120"/>
    <w:basedOn w:val="a"/>
    <w:uiPriority w:val="99"/>
    <w:rsid w:val="00D25412"/>
    <w:rPr>
      <w:rFonts w:ascii="Palatino Linotype" w:eastAsiaTheme="minorEastAsia" w:hAnsi="Palatino Linotype" w:cstheme="minorBidi"/>
      <w:sz w:val="24"/>
      <w:szCs w:val="24"/>
    </w:rPr>
  </w:style>
  <w:style w:type="paragraph" w:customStyle="1" w:styleId="Style121">
    <w:name w:val="Style121"/>
    <w:basedOn w:val="a"/>
    <w:uiPriority w:val="99"/>
    <w:rsid w:val="00D25412"/>
    <w:rPr>
      <w:rFonts w:ascii="Palatino Linotype" w:eastAsiaTheme="minorEastAsia" w:hAnsi="Palatino Linotype" w:cstheme="minorBidi"/>
      <w:sz w:val="24"/>
      <w:szCs w:val="24"/>
    </w:rPr>
  </w:style>
  <w:style w:type="paragraph" w:customStyle="1" w:styleId="Style122">
    <w:name w:val="Style122"/>
    <w:basedOn w:val="a"/>
    <w:uiPriority w:val="99"/>
    <w:rsid w:val="00D25412"/>
    <w:rPr>
      <w:rFonts w:ascii="Palatino Linotype" w:eastAsiaTheme="minorEastAsia" w:hAnsi="Palatino Linotype" w:cstheme="minorBidi"/>
      <w:sz w:val="24"/>
      <w:szCs w:val="24"/>
    </w:rPr>
  </w:style>
  <w:style w:type="paragraph" w:customStyle="1" w:styleId="Style123">
    <w:name w:val="Style123"/>
    <w:basedOn w:val="a"/>
    <w:uiPriority w:val="99"/>
    <w:rsid w:val="00D25412"/>
    <w:rPr>
      <w:rFonts w:ascii="Palatino Linotype" w:eastAsiaTheme="minorEastAsia" w:hAnsi="Palatino Linotype" w:cstheme="minorBidi"/>
      <w:sz w:val="24"/>
      <w:szCs w:val="24"/>
    </w:rPr>
  </w:style>
  <w:style w:type="paragraph" w:customStyle="1" w:styleId="Style124">
    <w:name w:val="Style124"/>
    <w:basedOn w:val="a"/>
    <w:uiPriority w:val="99"/>
    <w:rsid w:val="00D25412"/>
    <w:rPr>
      <w:rFonts w:ascii="Palatino Linotype" w:eastAsiaTheme="minorEastAsia" w:hAnsi="Palatino Linotype" w:cstheme="minorBidi"/>
      <w:sz w:val="24"/>
      <w:szCs w:val="24"/>
    </w:rPr>
  </w:style>
  <w:style w:type="paragraph" w:customStyle="1" w:styleId="Style125">
    <w:name w:val="Style125"/>
    <w:basedOn w:val="a"/>
    <w:uiPriority w:val="99"/>
    <w:rsid w:val="00D25412"/>
    <w:rPr>
      <w:rFonts w:ascii="Palatino Linotype" w:eastAsiaTheme="minorEastAsia" w:hAnsi="Palatino Linotype" w:cstheme="minorBidi"/>
      <w:sz w:val="24"/>
      <w:szCs w:val="24"/>
    </w:rPr>
  </w:style>
  <w:style w:type="paragraph" w:customStyle="1" w:styleId="Style126">
    <w:name w:val="Style126"/>
    <w:basedOn w:val="a"/>
    <w:uiPriority w:val="99"/>
    <w:rsid w:val="00D25412"/>
    <w:rPr>
      <w:rFonts w:ascii="Palatino Linotype" w:eastAsiaTheme="minorEastAsia" w:hAnsi="Palatino Linotype" w:cstheme="minorBidi"/>
      <w:sz w:val="24"/>
      <w:szCs w:val="24"/>
    </w:rPr>
  </w:style>
  <w:style w:type="paragraph" w:customStyle="1" w:styleId="Style127">
    <w:name w:val="Style127"/>
    <w:basedOn w:val="a"/>
    <w:uiPriority w:val="99"/>
    <w:rsid w:val="00D25412"/>
    <w:rPr>
      <w:rFonts w:ascii="Palatino Linotype" w:eastAsiaTheme="minorEastAsia" w:hAnsi="Palatino Linotype" w:cstheme="minorBidi"/>
      <w:sz w:val="24"/>
      <w:szCs w:val="24"/>
    </w:rPr>
  </w:style>
  <w:style w:type="paragraph" w:customStyle="1" w:styleId="Style128">
    <w:name w:val="Style128"/>
    <w:basedOn w:val="a"/>
    <w:uiPriority w:val="99"/>
    <w:rsid w:val="00D25412"/>
    <w:rPr>
      <w:rFonts w:ascii="Palatino Linotype" w:eastAsiaTheme="minorEastAsia" w:hAnsi="Palatino Linotype" w:cstheme="minorBidi"/>
      <w:sz w:val="24"/>
      <w:szCs w:val="24"/>
    </w:rPr>
  </w:style>
  <w:style w:type="paragraph" w:customStyle="1" w:styleId="Style129">
    <w:name w:val="Style129"/>
    <w:basedOn w:val="a"/>
    <w:uiPriority w:val="99"/>
    <w:rsid w:val="00D25412"/>
    <w:rPr>
      <w:rFonts w:ascii="Palatino Linotype" w:eastAsiaTheme="minorEastAsia" w:hAnsi="Palatino Linotype" w:cstheme="minorBidi"/>
      <w:sz w:val="24"/>
      <w:szCs w:val="24"/>
    </w:rPr>
  </w:style>
  <w:style w:type="paragraph" w:customStyle="1" w:styleId="Style130">
    <w:name w:val="Style130"/>
    <w:basedOn w:val="a"/>
    <w:uiPriority w:val="99"/>
    <w:rsid w:val="00D25412"/>
    <w:rPr>
      <w:rFonts w:ascii="Palatino Linotype" w:eastAsiaTheme="minorEastAsia" w:hAnsi="Palatino Linotype" w:cstheme="minorBidi"/>
      <w:sz w:val="24"/>
      <w:szCs w:val="24"/>
    </w:rPr>
  </w:style>
  <w:style w:type="paragraph" w:customStyle="1" w:styleId="Style131">
    <w:name w:val="Style131"/>
    <w:basedOn w:val="a"/>
    <w:uiPriority w:val="99"/>
    <w:rsid w:val="00D25412"/>
    <w:rPr>
      <w:rFonts w:ascii="Palatino Linotype" w:eastAsiaTheme="minorEastAsia" w:hAnsi="Palatino Linotype" w:cstheme="minorBidi"/>
      <w:sz w:val="24"/>
      <w:szCs w:val="24"/>
    </w:rPr>
  </w:style>
  <w:style w:type="paragraph" w:customStyle="1" w:styleId="Style132">
    <w:name w:val="Style132"/>
    <w:basedOn w:val="a"/>
    <w:uiPriority w:val="99"/>
    <w:rsid w:val="00D25412"/>
    <w:rPr>
      <w:rFonts w:ascii="Palatino Linotype" w:eastAsiaTheme="minorEastAsia" w:hAnsi="Palatino Linotype" w:cstheme="minorBidi"/>
      <w:sz w:val="24"/>
      <w:szCs w:val="24"/>
    </w:rPr>
  </w:style>
  <w:style w:type="paragraph" w:customStyle="1" w:styleId="Style133">
    <w:name w:val="Style133"/>
    <w:basedOn w:val="a"/>
    <w:uiPriority w:val="99"/>
    <w:rsid w:val="00D25412"/>
    <w:rPr>
      <w:rFonts w:ascii="Palatino Linotype" w:eastAsiaTheme="minorEastAsia" w:hAnsi="Palatino Linotype" w:cstheme="minorBidi"/>
      <w:sz w:val="24"/>
      <w:szCs w:val="24"/>
    </w:rPr>
  </w:style>
  <w:style w:type="paragraph" w:customStyle="1" w:styleId="Style134">
    <w:name w:val="Style134"/>
    <w:basedOn w:val="a"/>
    <w:uiPriority w:val="99"/>
    <w:rsid w:val="00D25412"/>
    <w:rPr>
      <w:rFonts w:ascii="Palatino Linotype" w:eastAsiaTheme="minorEastAsia" w:hAnsi="Palatino Linotype" w:cstheme="minorBidi"/>
      <w:sz w:val="24"/>
      <w:szCs w:val="24"/>
    </w:rPr>
  </w:style>
  <w:style w:type="paragraph" w:customStyle="1" w:styleId="Style135">
    <w:name w:val="Style135"/>
    <w:basedOn w:val="a"/>
    <w:uiPriority w:val="99"/>
    <w:rsid w:val="00D25412"/>
    <w:rPr>
      <w:rFonts w:ascii="Palatino Linotype" w:eastAsiaTheme="minorEastAsia" w:hAnsi="Palatino Linotype" w:cstheme="minorBidi"/>
      <w:sz w:val="24"/>
      <w:szCs w:val="24"/>
    </w:rPr>
  </w:style>
  <w:style w:type="paragraph" w:customStyle="1" w:styleId="Style136">
    <w:name w:val="Style136"/>
    <w:basedOn w:val="a"/>
    <w:uiPriority w:val="99"/>
    <w:rsid w:val="00D25412"/>
    <w:rPr>
      <w:rFonts w:ascii="Palatino Linotype" w:eastAsiaTheme="minorEastAsia" w:hAnsi="Palatino Linotype" w:cstheme="minorBidi"/>
      <w:sz w:val="24"/>
      <w:szCs w:val="24"/>
    </w:rPr>
  </w:style>
  <w:style w:type="paragraph" w:customStyle="1" w:styleId="Style137">
    <w:name w:val="Style137"/>
    <w:basedOn w:val="a"/>
    <w:uiPriority w:val="99"/>
    <w:rsid w:val="00D25412"/>
    <w:rPr>
      <w:rFonts w:ascii="Palatino Linotype" w:eastAsiaTheme="minorEastAsia" w:hAnsi="Palatino Linotype" w:cstheme="minorBidi"/>
      <w:sz w:val="24"/>
      <w:szCs w:val="24"/>
    </w:rPr>
  </w:style>
  <w:style w:type="paragraph" w:customStyle="1" w:styleId="Style138">
    <w:name w:val="Style138"/>
    <w:basedOn w:val="a"/>
    <w:uiPriority w:val="99"/>
    <w:rsid w:val="00D25412"/>
    <w:rPr>
      <w:rFonts w:ascii="Palatino Linotype" w:eastAsiaTheme="minorEastAsia" w:hAnsi="Palatino Linotype" w:cstheme="minorBidi"/>
      <w:sz w:val="24"/>
      <w:szCs w:val="24"/>
    </w:rPr>
  </w:style>
  <w:style w:type="paragraph" w:customStyle="1" w:styleId="Style139">
    <w:name w:val="Style139"/>
    <w:basedOn w:val="a"/>
    <w:uiPriority w:val="99"/>
    <w:rsid w:val="00D25412"/>
    <w:rPr>
      <w:rFonts w:ascii="Palatino Linotype" w:eastAsiaTheme="minorEastAsia" w:hAnsi="Palatino Linotype" w:cstheme="minorBidi"/>
      <w:sz w:val="24"/>
      <w:szCs w:val="24"/>
    </w:rPr>
  </w:style>
  <w:style w:type="paragraph" w:customStyle="1" w:styleId="Style140">
    <w:name w:val="Style140"/>
    <w:basedOn w:val="a"/>
    <w:uiPriority w:val="99"/>
    <w:rsid w:val="00D25412"/>
    <w:rPr>
      <w:rFonts w:ascii="Palatino Linotype" w:eastAsiaTheme="minorEastAsia" w:hAnsi="Palatino Linotype" w:cstheme="minorBidi"/>
      <w:sz w:val="24"/>
      <w:szCs w:val="24"/>
    </w:rPr>
  </w:style>
  <w:style w:type="paragraph" w:customStyle="1" w:styleId="Style141">
    <w:name w:val="Style141"/>
    <w:basedOn w:val="a"/>
    <w:uiPriority w:val="99"/>
    <w:rsid w:val="00D25412"/>
    <w:rPr>
      <w:rFonts w:ascii="Palatino Linotype" w:eastAsiaTheme="minorEastAsia" w:hAnsi="Palatino Linotype" w:cstheme="minorBidi"/>
      <w:sz w:val="24"/>
      <w:szCs w:val="24"/>
    </w:rPr>
  </w:style>
  <w:style w:type="paragraph" w:customStyle="1" w:styleId="Style142">
    <w:name w:val="Style142"/>
    <w:basedOn w:val="a"/>
    <w:uiPriority w:val="99"/>
    <w:rsid w:val="00D25412"/>
    <w:rPr>
      <w:rFonts w:ascii="Palatino Linotype" w:eastAsiaTheme="minorEastAsia" w:hAnsi="Palatino Linotype" w:cstheme="minorBidi"/>
      <w:sz w:val="24"/>
      <w:szCs w:val="24"/>
    </w:rPr>
  </w:style>
  <w:style w:type="paragraph" w:customStyle="1" w:styleId="Style143">
    <w:name w:val="Style143"/>
    <w:basedOn w:val="a"/>
    <w:uiPriority w:val="99"/>
    <w:rsid w:val="00D25412"/>
    <w:rPr>
      <w:rFonts w:ascii="Palatino Linotype" w:eastAsiaTheme="minorEastAsia" w:hAnsi="Palatino Linotype" w:cstheme="minorBidi"/>
      <w:sz w:val="24"/>
      <w:szCs w:val="24"/>
    </w:rPr>
  </w:style>
  <w:style w:type="paragraph" w:customStyle="1" w:styleId="Style144">
    <w:name w:val="Style144"/>
    <w:basedOn w:val="a"/>
    <w:uiPriority w:val="99"/>
    <w:rsid w:val="00D25412"/>
    <w:rPr>
      <w:rFonts w:ascii="Palatino Linotype" w:eastAsiaTheme="minorEastAsia" w:hAnsi="Palatino Linotype" w:cstheme="minorBidi"/>
      <w:sz w:val="24"/>
      <w:szCs w:val="24"/>
    </w:rPr>
  </w:style>
  <w:style w:type="paragraph" w:customStyle="1" w:styleId="Style145">
    <w:name w:val="Style145"/>
    <w:basedOn w:val="a"/>
    <w:uiPriority w:val="99"/>
    <w:rsid w:val="00D25412"/>
    <w:rPr>
      <w:rFonts w:ascii="Palatino Linotype" w:eastAsiaTheme="minorEastAsia" w:hAnsi="Palatino Linotype" w:cstheme="minorBidi"/>
      <w:sz w:val="24"/>
      <w:szCs w:val="24"/>
    </w:rPr>
  </w:style>
  <w:style w:type="paragraph" w:customStyle="1" w:styleId="Style146">
    <w:name w:val="Style146"/>
    <w:basedOn w:val="a"/>
    <w:uiPriority w:val="99"/>
    <w:rsid w:val="00D25412"/>
    <w:rPr>
      <w:rFonts w:ascii="Palatino Linotype" w:eastAsiaTheme="minorEastAsia" w:hAnsi="Palatino Linotype" w:cstheme="minorBidi"/>
      <w:sz w:val="24"/>
      <w:szCs w:val="24"/>
    </w:rPr>
  </w:style>
  <w:style w:type="paragraph" w:customStyle="1" w:styleId="Style147">
    <w:name w:val="Style147"/>
    <w:basedOn w:val="a"/>
    <w:uiPriority w:val="99"/>
    <w:rsid w:val="00D25412"/>
    <w:rPr>
      <w:rFonts w:ascii="Palatino Linotype" w:eastAsiaTheme="minorEastAsia" w:hAnsi="Palatino Linotype" w:cstheme="minorBidi"/>
      <w:sz w:val="24"/>
      <w:szCs w:val="24"/>
    </w:rPr>
  </w:style>
  <w:style w:type="paragraph" w:customStyle="1" w:styleId="Style148">
    <w:name w:val="Style148"/>
    <w:basedOn w:val="a"/>
    <w:uiPriority w:val="99"/>
    <w:rsid w:val="00D25412"/>
    <w:rPr>
      <w:rFonts w:ascii="Palatino Linotype" w:eastAsiaTheme="minorEastAsia" w:hAnsi="Palatino Linotype" w:cstheme="minorBidi"/>
      <w:sz w:val="24"/>
      <w:szCs w:val="24"/>
    </w:rPr>
  </w:style>
  <w:style w:type="paragraph" w:customStyle="1" w:styleId="Style149">
    <w:name w:val="Style149"/>
    <w:basedOn w:val="a"/>
    <w:uiPriority w:val="99"/>
    <w:rsid w:val="00D25412"/>
    <w:rPr>
      <w:rFonts w:ascii="Palatino Linotype" w:eastAsiaTheme="minorEastAsia" w:hAnsi="Palatino Linotype" w:cstheme="minorBidi"/>
      <w:sz w:val="24"/>
      <w:szCs w:val="24"/>
    </w:rPr>
  </w:style>
  <w:style w:type="paragraph" w:customStyle="1" w:styleId="Style150">
    <w:name w:val="Style150"/>
    <w:basedOn w:val="a"/>
    <w:uiPriority w:val="99"/>
    <w:rsid w:val="00D25412"/>
    <w:rPr>
      <w:rFonts w:ascii="Palatino Linotype" w:eastAsiaTheme="minorEastAsia" w:hAnsi="Palatino Linotype" w:cstheme="minorBidi"/>
      <w:sz w:val="24"/>
      <w:szCs w:val="24"/>
    </w:rPr>
  </w:style>
  <w:style w:type="paragraph" w:customStyle="1" w:styleId="Style151">
    <w:name w:val="Style151"/>
    <w:basedOn w:val="a"/>
    <w:uiPriority w:val="99"/>
    <w:rsid w:val="00D25412"/>
    <w:rPr>
      <w:rFonts w:ascii="Palatino Linotype" w:eastAsiaTheme="minorEastAsia" w:hAnsi="Palatino Linotype" w:cstheme="minorBidi"/>
      <w:sz w:val="24"/>
      <w:szCs w:val="24"/>
    </w:rPr>
  </w:style>
  <w:style w:type="paragraph" w:customStyle="1" w:styleId="Style152">
    <w:name w:val="Style152"/>
    <w:basedOn w:val="a"/>
    <w:uiPriority w:val="99"/>
    <w:rsid w:val="00D25412"/>
    <w:rPr>
      <w:rFonts w:ascii="Palatino Linotype" w:eastAsiaTheme="minorEastAsia" w:hAnsi="Palatino Linotype" w:cstheme="minorBidi"/>
      <w:sz w:val="24"/>
      <w:szCs w:val="24"/>
    </w:rPr>
  </w:style>
  <w:style w:type="paragraph" w:customStyle="1" w:styleId="Style153">
    <w:name w:val="Style153"/>
    <w:basedOn w:val="a"/>
    <w:uiPriority w:val="99"/>
    <w:rsid w:val="00D25412"/>
    <w:rPr>
      <w:rFonts w:ascii="Palatino Linotype" w:eastAsiaTheme="minorEastAsia" w:hAnsi="Palatino Linotype" w:cstheme="minorBidi"/>
      <w:sz w:val="24"/>
      <w:szCs w:val="24"/>
    </w:rPr>
  </w:style>
  <w:style w:type="paragraph" w:customStyle="1" w:styleId="Style154">
    <w:name w:val="Style154"/>
    <w:basedOn w:val="a"/>
    <w:uiPriority w:val="99"/>
    <w:rsid w:val="00D25412"/>
    <w:rPr>
      <w:rFonts w:ascii="Palatino Linotype" w:eastAsiaTheme="minorEastAsia" w:hAnsi="Palatino Linotype" w:cstheme="minorBidi"/>
      <w:sz w:val="24"/>
      <w:szCs w:val="24"/>
    </w:rPr>
  </w:style>
  <w:style w:type="paragraph" w:customStyle="1" w:styleId="Style155">
    <w:name w:val="Style155"/>
    <w:basedOn w:val="a"/>
    <w:uiPriority w:val="99"/>
    <w:rsid w:val="00D25412"/>
    <w:rPr>
      <w:rFonts w:ascii="Palatino Linotype" w:eastAsiaTheme="minorEastAsia" w:hAnsi="Palatino Linotype" w:cstheme="minorBidi"/>
      <w:sz w:val="24"/>
      <w:szCs w:val="24"/>
    </w:rPr>
  </w:style>
  <w:style w:type="paragraph" w:customStyle="1" w:styleId="Style156">
    <w:name w:val="Style156"/>
    <w:basedOn w:val="a"/>
    <w:uiPriority w:val="99"/>
    <w:rsid w:val="00D25412"/>
    <w:rPr>
      <w:rFonts w:ascii="Palatino Linotype" w:eastAsiaTheme="minorEastAsia" w:hAnsi="Palatino Linotype" w:cstheme="minorBidi"/>
      <w:sz w:val="24"/>
      <w:szCs w:val="24"/>
    </w:rPr>
  </w:style>
  <w:style w:type="paragraph" w:customStyle="1" w:styleId="Style157">
    <w:name w:val="Style157"/>
    <w:basedOn w:val="a"/>
    <w:uiPriority w:val="99"/>
    <w:rsid w:val="00D25412"/>
    <w:rPr>
      <w:rFonts w:ascii="Palatino Linotype" w:eastAsiaTheme="minorEastAsia" w:hAnsi="Palatino Linotype" w:cstheme="minorBidi"/>
      <w:sz w:val="24"/>
      <w:szCs w:val="24"/>
    </w:rPr>
  </w:style>
  <w:style w:type="paragraph" w:customStyle="1" w:styleId="Style158">
    <w:name w:val="Style158"/>
    <w:basedOn w:val="a"/>
    <w:uiPriority w:val="99"/>
    <w:rsid w:val="00D25412"/>
    <w:rPr>
      <w:rFonts w:ascii="Palatino Linotype" w:eastAsiaTheme="minorEastAsia" w:hAnsi="Palatino Linotype" w:cstheme="minorBidi"/>
      <w:sz w:val="24"/>
      <w:szCs w:val="24"/>
    </w:rPr>
  </w:style>
  <w:style w:type="paragraph" w:customStyle="1" w:styleId="Style159">
    <w:name w:val="Style159"/>
    <w:basedOn w:val="a"/>
    <w:uiPriority w:val="99"/>
    <w:rsid w:val="00D25412"/>
    <w:rPr>
      <w:rFonts w:ascii="Palatino Linotype" w:eastAsiaTheme="minorEastAsia" w:hAnsi="Palatino Linotype" w:cstheme="minorBidi"/>
      <w:sz w:val="24"/>
      <w:szCs w:val="24"/>
    </w:rPr>
  </w:style>
  <w:style w:type="paragraph" w:customStyle="1" w:styleId="Style160">
    <w:name w:val="Style160"/>
    <w:basedOn w:val="a"/>
    <w:uiPriority w:val="99"/>
    <w:rsid w:val="00D25412"/>
    <w:rPr>
      <w:rFonts w:ascii="Palatino Linotype" w:eastAsiaTheme="minorEastAsia" w:hAnsi="Palatino Linotype" w:cstheme="minorBidi"/>
      <w:sz w:val="24"/>
      <w:szCs w:val="24"/>
    </w:rPr>
  </w:style>
  <w:style w:type="paragraph" w:customStyle="1" w:styleId="Style161">
    <w:name w:val="Style161"/>
    <w:basedOn w:val="a"/>
    <w:uiPriority w:val="99"/>
    <w:rsid w:val="00D25412"/>
    <w:rPr>
      <w:rFonts w:ascii="Palatino Linotype" w:eastAsiaTheme="minorEastAsia" w:hAnsi="Palatino Linotype" w:cstheme="minorBidi"/>
      <w:sz w:val="24"/>
      <w:szCs w:val="24"/>
    </w:rPr>
  </w:style>
  <w:style w:type="paragraph" w:customStyle="1" w:styleId="Style162">
    <w:name w:val="Style162"/>
    <w:basedOn w:val="a"/>
    <w:uiPriority w:val="99"/>
    <w:rsid w:val="00D25412"/>
    <w:rPr>
      <w:rFonts w:ascii="Palatino Linotype" w:eastAsiaTheme="minorEastAsia" w:hAnsi="Palatino Linotype" w:cstheme="minorBidi"/>
      <w:sz w:val="24"/>
      <w:szCs w:val="24"/>
    </w:rPr>
  </w:style>
  <w:style w:type="paragraph" w:customStyle="1" w:styleId="Style163">
    <w:name w:val="Style163"/>
    <w:basedOn w:val="a"/>
    <w:uiPriority w:val="99"/>
    <w:rsid w:val="00D25412"/>
    <w:rPr>
      <w:rFonts w:ascii="Palatino Linotype" w:eastAsiaTheme="minorEastAsia" w:hAnsi="Palatino Linotype" w:cstheme="minorBidi"/>
      <w:sz w:val="24"/>
      <w:szCs w:val="24"/>
    </w:rPr>
  </w:style>
  <w:style w:type="paragraph" w:customStyle="1" w:styleId="Style164">
    <w:name w:val="Style164"/>
    <w:basedOn w:val="a"/>
    <w:uiPriority w:val="99"/>
    <w:rsid w:val="00D25412"/>
    <w:rPr>
      <w:rFonts w:ascii="Palatino Linotype" w:eastAsiaTheme="minorEastAsia" w:hAnsi="Palatino Linotype" w:cstheme="minorBidi"/>
      <w:sz w:val="24"/>
      <w:szCs w:val="24"/>
    </w:rPr>
  </w:style>
  <w:style w:type="paragraph" w:customStyle="1" w:styleId="Style165">
    <w:name w:val="Style165"/>
    <w:basedOn w:val="a"/>
    <w:uiPriority w:val="99"/>
    <w:rsid w:val="00D25412"/>
    <w:rPr>
      <w:rFonts w:ascii="Palatino Linotype" w:eastAsiaTheme="minorEastAsia" w:hAnsi="Palatino Linotype" w:cstheme="minorBidi"/>
      <w:sz w:val="24"/>
      <w:szCs w:val="24"/>
    </w:rPr>
  </w:style>
  <w:style w:type="paragraph" w:customStyle="1" w:styleId="Style166">
    <w:name w:val="Style166"/>
    <w:basedOn w:val="a"/>
    <w:uiPriority w:val="99"/>
    <w:rsid w:val="00D25412"/>
    <w:rPr>
      <w:rFonts w:ascii="Palatino Linotype" w:eastAsiaTheme="minorEastAsia" w:hAnsi="Palatino Linotype" w:cstheme="minorBidi"/>
      <w:sz w:val="24"/>
      <w:szCs w:val="24"/>
    </w:rPr>
  </w:style>
  <w:style w:type="paragraph" w:customStyle="1" w:styleId="Style167">
    <w:name w:val="Style167"/>
    <w:basedOn w:val="a"/>
    <w:uiPriority w:val="99"/>
    <w:rsid w:val="00D25412"/>
    <w:rPr>
      <w:rFonts w:ascii="Palatino Linotype" w:eastAsiaTheme="minorEastAsia" w:hAnsi="Palatino Linotype" w:cstheme="minorBidi"/>
      <w:sz w:val="24"/>
      <w:szCs w:val="24"/>
    </w:rPr>
  </w:style>
  <w:style w:type="paragraph" w:customStyle="1" w:styleId="Style168">
    <w:name w:val="Style168"/>
    <w:basedOn w:val="a"/>
    <w:uiPriority w:val="99"/>
    <w:rsid w:val="00D25412"/>
    <w:rPr>
      <w:rFonts w:ascii="Palatino Linotype" w:eastAsiaTheme="minorEastAsia" w:hAnsi="Palatino Linotype" w:cstheme="minorBidi"/>
      <w:sz w:val="24"/>
      <w:szCs w:val="24"/>
    </w:rPr>
  </w:style>
  <w:style w:type="paragraph" w:customStyle="1" w:styleId="Style169">
    <w:name w:val="Style169"/>
    <w:basedOn w:val="a"/>
    <w:uiPriority w:val="99"/>
    <w:rsid w:val="00D25412"/>
    <w:rPr>
      <w:rFonts w:ascii="Palatino Linotype" w:eastAsiaTheme="minorEastAsia" w:hAnsi="Palatino Linotype" w:cstheme="minorBidi"/>
      <w:sz w:val="24"/>
      <w:szCs w:val="24"/>
    </w:rPr>
  </w:style>
  <w:style w:type="paragraph" w:customStyle="1" w:styleId="Style170">
    <w:name w:val="Style170"/>
    <w:basedOn w:val="a"/>
    <w:uiPriority w:val="99"/>
    <w:rsid w:val="00D25412"/>
    <w:rPr>
      <w:rFonts w:ascii="Palatino Linotype" w:eastAsiaTheme="minorEastAsia" w:hAnsi="Palatino Linotype" w:cstheme="minorBidi"/>
      <w:sz w:val="24"/>
      <w:szCs w:val="24"/>
    </w:rPr>
  </w:style>
  <w:style w:type="paragraph" w:customStyle="1" w:styleId="Style171">
    <w:name w:val="Style171"/>
    <w:basedOn w:val="a"/>
    <w:uiPriority w:val="99"/>
    <w:rsid w:val="00D25412"/>
    <w:rPr>
      <w:rFonts w:ascii="Palatino Linotype" w:eastAsiaTheme="minorEastAsia" w:hAnsi="Palatino Linotype" w:cstheme="minorBidi"/>
      <w:sz w:val="24"/>
      <w:szCs w:val="24"/>
    </w:rPr>
  </w:style>
  <w:style w:type="paragraph" w:customStyle="1" w:styleId="Style172">
    <w:name w:val="Style172"/>
    <w:basedOn w:val="a"/>
    <w:uiPriority w:val="99"/>
    <w:rsid w:val="00D25412"/>
    <w:rPr>
      <w:rFonts w:ascii="Palatino Linotype" w:eastAsiaTheme="minorEastAsia" w:hAnsi="Palatino Linotype" w:cstheme="minorBidi"/>
      <w:sz w:val="24"/>
      <w:szCs w:val="24"/>
    </w:rPr>
  </w:style>
  <w:style w:type="paragraph" w:customStyle="1" w:styleId="Style173">
    <w:name w:val="Style173"/>
    <w:basedOn w:val="a"/>
    <w:uiPriority w:val="99"/>
    <w:rsid w:val="00D25412"/>
    <w:rPr>
      <w:rFonts w:ascii="Palatino Linotype" w:eastAsiaTheme="minorEastAsia" w:hAnsi="Palatino Linotype" w:cstheme="minorBidi"/>
      <w:sz w:val="24"/>
      <w:szCs w:val="24"/>
    </w:rPr>
  </w:style>
  <w:style w:type="paragraph" w:customStyle="1" w:styleId="Style174">
    <w:name w:val="Style174"/>
    <w:basedOn w:val="a"/>
    <w:uiPriority w:val="99"/>
    <w:rsid w:val="00D25412"/>
    <w:rPr>
      <w:rFonts w:ascii="Palatino Linotype" w:eastAsiaTheme="minorEastAsia" w:hAnsi="Palatino Linotype" w:cstheme="minorBidi"/>
      <w:sz w:val="24"/>
      <w:szCs w:val="24"/>
    </w:rPr>
  </w:style>
  <w:style w:type="paragraph" w:customStyle="1" w:styleId="Style175">
    <w:name w:val="Style175"/>
    <w:basedOn w:val="a"/>
    <w:uiPriority w:val="99"/>
    <w:rsid w:val="00D25412"/>
    <w:rPr>
      <w:rFonts w:ascii="Palatino Linotype" w:eastAsiaTheme="minorEastAsia" w:hAnsi="Palatino Linotype" w:cstheme="minorBidi"/>
      <w:sz w:val="24"/>
      <w:szCs w:val="24"/>
    </w:rPr>
  </w:style>
  <w:style w:type="paragraph" w:customStyle="1" w:styleId="Style176">
    <w:name w:val="Style176"/>
    <w:basedOn w:val="a"/>
    <w:uiPriority w:val="99"/>
    <w:rsid w:val="00D25412"/>
    <w:rPr>
      <w:rFonts w:ascii="Palatino Linotype" w:eastAsiaTheme="minorEastAsia" w:hAnsi="Palatino Linotype" w:cstheme="minorBidi"/>
      <w:sz w:val="24"/>
      <w:szCs w:val="24"/>
    </w:rPr>
  </w:style>
  <w:style w:type="paragraph" w:customStyle="1" w:styleId="Style177">
    <w:name w:val="Style177"/>
    <w:basedOn w:val="a"/>
    <w:uiPriority w:val="99"/>
    <w:rsid w:val="00D25412"/>
    <w:rPr>
      <w:rFonts w:ascii="Palatino Linotype" w:eastAsiaTheme="minorEastAsia" w:hAnsi="Palatino Linotype" w:cstheme="minorBidi"/>
      <w:sz w:val="24"/>
      <w:szCs w:val="24"/>
    </w:rPr>
  </w:style>
  <w:style w:type="paragraph" w:customStyle="1" w:styleId="Style178">
    <w:name w:val="Style178"/>
    <w:basedOn w:val="a"/>
    <w:uiPriority w:val="99"/>
    <w:rsid w:val="00D25412"/>
    <w:rPr>
      <w:rFonts w:ascii="Palatino Linotype" w:eastAsiaTheme="minorEastAsia" w:hAnsi="Palatino Linotype" w:cstheme="minorBidi"/>
      <w:sz w:val="24"/>
      <w:szCs w:val="24"/>
    </w:rPr>
  </w:style>
  <w:style w:type="paragraph" w:customStyle="1" w:styleId="Style179">
    <w:name w:val="Style179"/>
    <w:basedOn w:val="a"/>
    <w:uiPriority w:val="99"/>
    <w:rsid w:val="00D25412"/>
    <w:rPr>
      <w:rFonts w:ascii="Palatino Linotype" w:eastAsiaTheme="minorEastAsia" w:hAnsi="Palatino Linotype" w:cstheme="minorBidi"/>
      <w:sz w:val="24"/>
      <w:szCs w:val="24"/>
    </w:rPr>
  </w:style>
  <w:style w:type="paragraph" w:customStyle="1" w:styleId="Style180">
    <w:name w:val="Style180"/>
    <w:basedOn w:val="a"/>
    <w:uiPriority w:val="99"/>
    <w:rsid w:val="00D25412"/>
    <w:rPr>
      <w:rFonts w:ascii="Palatino Linotype" w:eastAsiaTheme="minorEastAsia" w:hAnsi="Palatino Linotype" w:cstheme="minorBidi"/>
      <w:sz w:val="24"/>
      <w:szCs w:val="24"/>
    </w:rPr>
  </w:style>
  <w:style w:type="paragraph" w:customStyle="1" w:styleId="Style181">
    <w:name w:val="Style181"/>
    <w:basedOn w:val="a"/>
    <w:uiPriority w:val="99"/>
    <w:rsid w:val="00D25412"/>
    <w:rPr>
      <w:rFonts w:ascii="Palatino Linotype" w:eastAsiaTheme="minorEastAsia" w:hAnsi="Palatino Linotype" w:cstheme="minorBidi"/>
      <w:sz w:val="24"/>
      <w:szCs w:val="24"/>
    </w:rPr>
  </w:style>
  <w:style w:type="paragraph" w:customStyle="1" w:styleId="Style182">
    <w:name w:val="Style182"/>
    <w:basedOn w:val="a"/>
    <w:uiPriority w:val="99"/>
    <w:rsid w:val="00D25412"/>
    <w:rPr>
      <w:rFonts w:ascii="Palatino Linotype" w:eastAsiaTheme="minorEastAsia" w:hAnsi="Palatino Linotype" w:cstheme="minorBidi"/>
      <w:sz w:val="24"/>
      <w:szCs w:val="24"/>
    </w:rPr>
  </w:style>
  <w:style w:type="paragraph" w:customStyle="1" w:styleId="Style183">
    <w:name w:val="Style183"/>
    <w:basedOn w:val="a"/>
    <w:uiPriority w:val="99"/>
    <w:rsid w:val="00D25412"/>
    <w:rPr>
      <w:rFonts w:ascii="Palatino Linotype" w:eastAsiaTheme="minorEastAsia" w:hAnsi="Palatino Linotype" w:cstheme="minorBidi"/>
      <w:sz w:val="24"/>
      <w:szCs w:val="24"/>
    </w:rPr>
  </w:style>
  <w:style w:type="paragraph" w:customStyle="1" w:styleId="Style184">
    <w:name w:val="Style184"/>
    <w:basedOn w:val="a"/>
    <w:uiPriority w:val="99"/>
    <w:rsid w:val="00D25412"/>
    <w:rPr>
      <w:rFonts w:ascii="Palatino Linotype" w:eastAsiaTheme="minorEastAsia" w:hAnsi="Palatino Linotype" w:cstheme="minorBidi"/>
      <w:sz w:val="24"/>
      <w:szCs w:val="24"/>
    </w:rPr>
  </w:style>
  <w:style w:type="paragraph" w:customStyle="1" w:styleId="Style185">
    <w:name w:val="Style185"/>
    <w:basedOn w:val="a"/>
    <w:uiPriority w:val="99"/>
    <w:rsid w:val="00D25412"/>
    <w:rPr>
      <w:rFonts w:ascii="Palatino Linotype" w:eastAsiaTheme="minorEastAsia" w:hAnsi="Palatino Linotype" w:cstheme="minorBidi"/>
      <w:sz w:val="24"/>
      <w:szCs w:val="24"/>
    </w:rPr>
  </w:style>
  <w:style w:type="paragraph" w:customStyle="1" w:styleId="Style186">
    <w:name w:val="Style186"/>
    <w:basedOn w:val="a"/>
    <w:uiPriority w:val="99"/>
    <w:rsid w:val="00D25412"/>
    <w:rPr>
      <w:rFonts w:ascii="Palatino Linotype" w:eastAsiaTheme="minorEastAsia" w:hAnsi="Palatino Linotype" w:cstheme="minorBidi"/>
      <w:sz w:val="24"/>
      <w:szCs w:val="24"/>
    </w:rPr>
  </w:style>
  <w:style w:type="paragraph" w:customStyle="1" w:styleId="Style187">
    <w:name w:val="Style187"/>
    <w:basedOn w:val="a"/>
    <w:uiPriority w:val="99"/>
    <w:rsid w:val="00D25412"/>
    <w:rPr>
      <w:rFonts w:ascii="Palatino Linotype" w:eastAsiaTheme="minorEastAsia" w:hAnsi="Palatino Linotype" w:cstheme="minorBidi"/>
      <w:sz w:val="24"/>
      <w:szCs w:val="24"/>
    </w:rPr>
  </w:style>
  <w:style w:type="paragraph" w:customStyle="1" w:styleId="Style188">
    <w:name w:val="Style188"/>
    <w:basedOn w:val="a"/>
    <w:uiPriority w:val="99"/>
    <w:rsid w:val="00D25412"/>
    <w:rPr>
      <w:rFonts w:ascii="Palatino Linotype" w:eastAsiaTheme="minorEastAsia" w:hAnsi="Palatino Linotype" w:cstheme="minorBidi"/>
      <w:sz w:val="24"/>
      <w:szCs w:val="24"/>
    </w:rPr>
  </w:style>
  <w:style w:type="paragraph" w:customStyle="1" w:styleId="Style189">
    <w:name w:val="Style189"/>
    <w:basedOn w:val="a"/>
    <w:uiPriority w:val="99"/>
    <w:rsid w:val="00D25412"/>
    <w:rPr>
      <w:rFonts w:ascii="Palatino Linotype" w:eastAsiaTheme="minorEastAsia" w:hAnsi="Palatino Linotype" w:cstheme="minorBidi"/>
      <w:sz w:val="24"/>
      <w:szCs w:val="24"/>
    </w:rPr>
  </w:style>
  <w:style w:type="paragraph" w:customStyle="1" w:styleId="Style190">
    <w:name w:val="Style190"/>
    <w:basedOn w:val="a"/>
    <w:uiPriority w:val="99"/>
    <w:rsid w:val="00D25412"/>
    <w:rPr>
      <w:rFonts w:ascii="Palatino Linotype" w:eastAsiaTheme="minorEastAsia" w:hAnsi="Palatino Linotype" w:cstheme="minorBidi"/>
      <w:sz w:val="24"/>
      <w:szCs w:val="24"/>
    </w:rPr>
  </w:style>
  <w:style w:type="paragraph" w:customStyle="1" w:styleId="Style191">
    <w:name w:val="Style191"/>
    <w:basedOn w:val="a"/>
    <w:uiPriority w:val="99"/>
    <w:rsid w:val="00D25412"/>
    <w:rPr>
      <w:rFonts w:ascii="Palatino Linotype" w:eastAsiaTheme="minorEastAsia" w:hAnsi="Palatino Linotype" w:cstheme="minorBidi"/>
      <w:sz w:val="24"/>
      <w:szCs w:val="24"/>
    </w:rPr>
  </w:style>
  <w:style w:type="paragraph" w:customStyle="1" w:styleId="Style192">
    <w:name w:val="Style192"/>
    <w:basedOn w:val="a"/>
    <w:uiPriority w:val="99"/>
    <w:rsid w:val="00D25412"/>
    <w:rPr>
      <w:rFonts w:ascii="Palatino Linotype" w:eastAsiaTheme="minorEastAsia" w:hAnsi="Palatino Linotype" w:cstheme="minorBidi"/>
      <w:sz w:val="24"/>
      <w:szCs w:val="24"/>
    </w:rPr>
  </w:style>
  <w:style w:type="paragraph" w:customStyle="1" w:styleId="Style193">
    <w:name w:val="Style193"/>
    <w:basedOn w:val="a"/>
    <w:uiPriority w:val="99"/>
    <w:rsid w:val="00D25412"/>
    <w:rPr>
      <w:rFonts w:ascii="Palatino Linotype" w:eastAsiaTheme="minorEastAsia" w:hAnsi="Palatino Linotype" w:cstheme="minorBidi"/>
      <w:sz w:val="24"/>
      <w:szCs w:val="24"/>
    </w:rPr>
  </w:style>
  <w:style w:type="paragraph" w:customStyle="1" w:styleId="Style194">
    <w:name w:val="Style194"/>
    <w:basedOn w:val="a"/>
    <w:uiPriority w:val="99"/>
    <w:rsid w:val="00D25412"/>
    <w:rPr>
      <w:rFonts w:ascii="Palatino Linotype" w:eastAsiaTheme="minorEastAsia" w:hAnsi="Palatino Linotype" w:cstheme="minorBidi"/>
      <w:sz w:val="24"/>
      <w:szCs w:val="24"/>
    </w:rPr>
  </w:style>
  <w:style w:type="paragraph" w:customStyle="1" w:styleId="Style195">
    <w:name w:val="Style195"/>
    <w:basedOn w:val="a"/>
    <w:uiPriority w:val="99"/>
    <w:rsid w:val="00D25412"/>
    <w:rPr>
      <w:rFonts w:ascii="Palatino Linotype" w:eastAsiaTheme="minorEastAsia" w:hAnsi="Palatino Linotype" w:cstheme="minorBidi"/>
      <w:sz w:val="24"/>
      <w:szCs w:val="24"/>
    </w:rPr>
  </w:style>
  <w:style w:type="paragraph" w:customStyle="1" w:styleId="Style196">
    <w:name w:val="Style196"/>
    <w:basedOn w:val="a"/>
    <w:uiPriority w:val="99"/>
    <w:rsid w:val="00D25412"/>
    <w:rPr>
      <w:rFonts w:ascii="Palatino Linotype" w:eastAsiaTheme="minorEastAsia" w:hAnsi="Palatino Linotype" w:cstheme="minorBidi"/>
      <w:sz w:val="24"/>
      <w:szCs w:val="24"/>
    </w:rPr>
  </w:style>
  <w:style w:type="paragraph" w:customStyle="1" w:styleId="Style197">
    <w:name w:val="Style197"/>
    <w:basedOn w:val="a"/>
    <w:uiPriority w:val="99"/>
    <w:rsid w:val="00D25412"/>
    <w:rPr>
      <w:rFonts w:ascii="Palatino Linotype" w:eastAsiaTheme="minorEastAsia" w:hAnsi="Palatino Linotype" w:cstheme="minorBidi"/>
      <w:sz w:val="24"/>
      <w:szCs w:val="24"/>
    </w:rPr>
  </w:style>
  <w:style w:type="paragraph" w:customStyle="1" w:styleId="Style198">
    <w:name w:val="Style198"/>
    <w:basedOn w:val="a"/>
    <w:uiPriority w:val="99"/>
    <w:rsid w:val="00D25412"/>
    <w:rPr>
      <w:rFonts w:ascii="Palatino Linotype" w:eastAsiaTheme="minorEastAsia" w:hAnsi="Palatino Linotype" w:cstheme="minorBidi"/>
      <w:sz w:val="24"/>
      <w:szCs w:val="24"/>
    </w:rPr>
  </w:style>
  <w:style w:type="paragraph" w:customStyle="1" w:styleId="Style199">
    <w:name w:val="Style199"/>
    <w:basedOn w:val="a"/>
    <w:uiPriority w:val="99"/>
    <w:rsid w:val="00D25412"/>
    <w:rPr>
      <w:rFonts w:ascii="Palatino Linotype" w:eastAsiaTheme="minorEastAsia" w:hAnsi="Palatino Linotype" w:cstheme="minorBidi"/>
      <w:sz w:val="24"/>
      <w:szCs w:val="24"/>
    </w:rPr>
  </w:style>
  <w:style w:type="paragraph" w:customStyle="1" w:styleId="Style200">
    <w:name w:val="Style200"/>
    <w:basedOn w:val="a"/>
    <w:uiPriority w:val="99"/>
    <w:rsid w:val="00D25412"/>
    <w:rPr>
      <w:rFonts w:ascii="Palatino Linotype" w:eastAsiaTheme="minorEastAsia" w:hAnsi="Palatino Linotype" w:cstheme="minorBidi"/>
      <w:sz w:val="24"/>
      <w:szCs w:val="24"/>
    </w:rPr>
  </w:style>
  <w:style w:type="paragraph" w:customStyle="1" w:styleId="Style201">
    <w:name w:val="Style201"/>
    <w:basedOn w:val="a"/>
    <w:uiPriority w:val="99"/>
    <w:rsid w:val="00D25412"/>
    <w:rPr>
      <w:rFonts w:ascii="Palatino Linotype" w:eastAsiaTheme="minorEastAsia" w:hAnsi="Palatino Linotype" w:cstheme="minorBidi"/>
      <w:sz w:val="24"/>
      <w:szCs w:val="24"/>
    </w:rPr>
  </w:style>
  <w:style w:type="paragraph" w:customStyle="1" w:styleId="Style202">
    <w:name w:val="Style202"/>
    <w:basedOn w:val="a"/>
    <w:uiPriority w:val="99"/>
    <w:rsid w:val="00D25412"/>
    <w:rPr>
      <w:rFonts w:ascii="Palatino Linotype" w:eastAsiaTheme="minorEastAsia" w:hAnsi="Palatino Linotype" w:cstheme="minorBidi"/>
      <w:sz w:val="24"/>
      <w:szCs w:val="24"/>
    </w:rPr>
  </w:style>
  <w:style w:type="character" w:customStyle="1" w:styleId="FontStyle204">
    <w:name w:val="Font Style204"/>
    <w:basedOn w:val="a0"/>
    <w:uiPriority w:val="99"/>
    <w:rsid w:val="00D25412"/>
    <w:rPr>
      <w:rFonts w:ascii="Palatino Linotype" w:hAnsi="Palatino Linotype" w:cs="Palatino Linotype"/>
      <w:b/>
      <w:bCs/>
      <w:color w:val="000000"/>
      <w:sz w:val="38"/>
      <w:szCs w:val="38"/>
    </w:rPr>
  </w:style>
  <w:style w:type="character" w:customStyle="1" w:styleId="FontStyle205">
    <w:name w:val="Font Style205"/>
    <w:basedOn w:val="a0"/>
    <w:uiPriority w:val="99"/>
    <w:rsid w:val="00D25412"/>
    <w:rPr>
      <w:rFonts w:ascii="Palatino Linotype" w:hAnsi="Palatino Linotype" w:cs="Palatino Linotype"/>
      <w:b/>
      <w:bCs/>
      <w:color w:val="000000"/>
      <w:sz w:val="28"/>
      <w:szCs w:val="28"/>
    </w:rPr>
  </w:style>
  <w:style w:type="character" w:customStyle="1" w:styleId="FontStyle206">
    <w:name w:val="Font Style206"/>
    <w:basedOn w:val="a0"/>
    <w:uiPriority w:val="99"/>
    <w:rsid w:val="00D25412"/>
    <w:rPr>
      <w:rFonts w:ascii="Palatino Linotype" w:hAnsi="Palatino Linotype" w:cs="Palatino Linotype"/>
      <w:b/>
      <w:bCs/>
      <w:color w:val="000000"/>
      <w:sz w:val="16"/>
      <w:szCs w:val="16"/>
    </w:rPr>
  </w:style>
  <w:style w:type="character" w:customStyle="1" w:styleId="FontStyle207">
    <w:name w:val="Font Style207"/>
    <w:basedOn w:val="a0"/>
    <w:uiPriority w:val="99"/>
    <w:rsid w:val="00D25412"/>
    <w:rPr>
      <w:rFonts w:ascii="Palatino Linotype" w:hAnsi="Palatino Linotype" w:cs="Palatino Linotype"/>
      <w:b/>
      <w:bCs/>
      <w:color w:val="000000"/>
      <w:sz w:val="16"/>
      <w:szCs w:val="16"/>
    </w:rPr>
  </w:style>
  <w:style w:type="character" w:customStyle="1" w:styleId="FontStyle208">
    <w:name w:val="Font Style208"/>
    <w:basedOn w:val="a0"/>
    <w:uiPriority w:val="99"/>
    <w:rsid w:val="00D25412"/>
    <w:rPr>
      <w:rFonts w:ascii="Palatino Linotype" w:hAnsi="Palatino Linotype" w:cs="Palatino Linotype"/>
      <w:b/>
      <w:bCs/>
      <w:color w:val="000000"/>
      <w:sz w:val="14"/>
      <w:szCs w:val="14"/>
    </w:rPr>
  </w:style>
  <w:style w:type="character" w:customStyle="1" w:styleId="FontStyle209">
    <w:name w:val="Font Style209"/>
    <w:basedOn w:val="a0"/>
    <w:uiPriority w:val="99"/>
    <w:rsid w:val="00D25412"/>
    <w:rPr>
      <w:rFonts w:ascii="Palatino Linotype" w:hAnsi="Palatino Linotype" w:cs="Palatino Linotype"/>
      <w:color w:val="000000"/>
      <w:sz w:val="26"/>
      <w:szCs w:val="26"/>
    </w:rPr>
  </w:style>
  <w:style w:type="character" w:customStyle="1" w:styleId="FontStyle213">
    <w:name w:val="Font Style213"/>
    <w:basedOn w:val="a0"/>
    <w:uiPriority w:val="99"/>
    <w:rsid w:val="00D25412"/>
    <w:rPr>
      <w:rFonts w:ascii="Georgia" w:hAnsi="Georgia" w:cs="Georgia"/>
      <w:b/>
      <w:bCs/>
      <w:color w:val="000000"/>
      <w:spacing w:val="10"/>
      <w:sz w:val="12"/>
      <w:szCs w:val="12"/>
    </w:rPr>
  </w:style>
  <w:style w:type="character" w:customStyle="1" w:styleId="FontStyle214">
    <w:name w:val="Font Style214"/>
    <w:basedOn w:val="a0"/>
    <w:uiPriority w:val="99"/>
    <w:rsid w:val="00D25412"/>
    <w:rPr>
      <w:rFonts w:ascii="Palatino Linotype" w:hAnsi="Palatino Linotype" w:cs="Palatino Linotype"/>
      <w:b/>
      <w:bCs/>
      <w:smallCaps/>
      <w:color w:val="000000"/>
      <w:spacing w:val="20"/>
      <w:sz w:val="12"/>
      <w:szCs w:val="12"/>
    </w:rPr>
  </w:style>
  <w:style w:type="character" w:customStyle="1" w:styleId="FontStyle215">
    <w:name w:val="Font Style215"/>
    <w:basedOn w:val="a0"/>
    <w:uiPriority w:val="99"/>
    <w:rsid w:val="00D25412"/>
    <w:rPr>
      <w:rFonts w:ascii="MS Gothic" w:eastAsia="MS Gothic" w:cs="MS Gothic"/>
      <w:color w:val="000000"/>
      <w:sz w:val="12"/>
      <w:szCs w:val="12"/>
    </w:rPr>
  </w:style>
  <w:style w:type="character" w:customStyle="1" w:styleId="FontStyle216">
    <w:name w:val="Font Style216"/>
    <w:basedOn w:val="a0"/>
    <w:uiPriority w:val="99"/>
    <w:rsid w:val="00D25412"/>
    <w:rPr>
      <w:rFonts w:ascii="Impact" w:hAnsi="Impact" w:cs="Impact"/>
      <w:color w:val="000000"/>
      <w:spacing w:val="30"/>
      <w:sz w:val="12"/>
      <w:szCs w:val="12"/>
    </w:rPr>
  </w:style>
  <w:style w:type="character" w:customStyle="1" w:styleId="FontStyle217">
    <w:name w:val="Font Style217"/>
    <w:basedOn w:val="a0"/>
    <w:uiPriority w:val="99"/>
    <w:rsid w:val="00D25412"/>
    <w:rPr>
      <w:rFonts w:ascii="Palatino Linotype" w:hAnsi="Palatino Linotype" w:cs="Palatino Linotype"/>
      <w:b/>
      <w:bCs/>
      <w:color w:val="000000"/>
      <w:sz w:val="18"/>
      <w:szCs w:val="18"/>
    </w:rPr>
  </w:style>
  <w:style w:type="character" w:customStyle="1" w:styleId="FontStyle218">
    <w:name w:val="Font Style218"/>
    <w:basedOn w:val="a0"/>
    <w:uiPriority w:val="99"/>
    <w:rsid w:val="00D25412"/>
    <w:rPr>
      <w:rFonts w:ascii="Palatino Linotype" w:hAnsi="Palatino Linotype" w:cs="Palatino Linotype"/>
      <w:b/>
      <w:bCs/>
      <w:i/>
      <w:iCs/>
      <w:color w:val="000000"/>
      <w:sz w:val="20"/>
      <w:szCs w:val="20"/>
    </w:rPr>
  </w:style>
  <w:style w:type="character" w:customStyle="1" w:styleId="FontStyle221">
    <w:name w:val="Font Style221"/>
    <w:basedOn w:val="a0"/>
    <w:uiPriority w:val="99"/>
    <w:rsid w:val="00D25412"/>
    <w:rPr>
      <w:rFonts w:ascii="Palatino Linotype" w:hAnsi="Palatino Linotype" w:cs="Palatino Linotype"/>
      <w:color w:val="000000"/>
      <w:spacing w:val="10"/>
      <w:sz w:val="12"/>
      <w:szCs w:val="12"/>
    </w:rPr>
  </w:style>
  <w:style w:type="character" w:customStyle="1" w:styleId="FontStyle223">
    <w:name w:val="Font Style223"/>
    <w:basedOn w:val="a0"/>
    <w:uiPriority w:val="99"/>
    <w:rsid w:val="00D25412"/>
    <w:rPr>
      <w:rFonts w:ascii="Palatino Linotype" w:hAnsi="Palatino Linotype" w:cs="Palatino Linotype"/>
      <w:color w:val="000000"/>
      <w:sz w:val="16"/>
      <w:szCs w:val="16"/>
    </w:rPr>
  </w:style>
  <w:style w:type="character" w:customStyle="1" w:styleId="FontStyle225">
    <w:name w:val="Font Style225"/>
    <w:basedOn w:val="a0"/>
    <w:uiPriority w:val="99"/>
    <w:rsid w:val="00D25412"/>
    <w:rPr>
      <w:rFonts w:ascii="Palatino Linotype" w:hAnsi="Palatino Linotype" w:cs="Palatino Linotype"/>
      <w:i/>
      <w:iCs/>
      <w:color w:val="000000"/>
      <w:spacing w:val="20"/>
      <w:sz w:val="30"/>
      <w:szCs w:val="30"/>
    </w:rPr>
  </w:style>
  <w:style w:type="character" w:customStyle="1" w:styleId="FontStyle226">
    <w:name w:val="Font Style226"/>
    <w:basedOn w:val="a0"/>
    <w:uiPriority w:val="99"/>
    <w:rsid w:val="00D25412"/>
    <w:rPr>
      <w:rFonts w:ascii="Palatino Linotype" w:hAnsi="Palatino Linotype" w:cs="Palatino Linotype"/>
      <w:color w:val="000000"/>
      <w:sz w:val="18"/>
      <w:szCs w:val="18"/>
    </w:rPr>
  </w:style>
  <w:style w:type="character" w:customStyle="1" w:styleId="FontStyle227">
    <w:name w:val="Font Style227"/>
    <w:basedOn w:val="a0"/>
    <w:uiPriority w:val="99"/>
    <w:rsid w:val="00D25412"/>
    <w:rPr>
      <w:rFonts w:ascii="Candara" w:hAnsi="Candara" w:cs="Candara"/>
      <w:b/>
      <w:bCs/>
      <w:i/>
      <w:iCs/>
      <w:color w:val="000000"/>
      <w:spacing w:val="-20"/>
      <w:sz w:val="18"/>
      <w:szCs w:val="18"/>
    </w:rPr>
  </w:style>
  <w:style w:type="character" w:customStyle="1" w:styleId="FontStyle228">
    <w:name w:val="Font Style228"/>
    <w:basedOn w:val="a0"/>
    <w:uiPriority w:val="99"/>
    <w:rsid w:val="00D25412"/>
    <w:rPr>
      <w:rFonts w:ascii="Candara" w:hAnsi="Candara" w:cs="Candara"/>
      <w:b/>
      <w:bCs/>
      <w:color w:val="000000"/>
      <w:spacing w:val="-20"/>
      <w:sz w:val="16"/>
      <w:szCs w:val="16"/>
    </w:rPr>
  </w:style>
  <w:style w:type="character" w:customStyle="1" w:styleId="FontStyle229">
    <w:name w:val="Font Style229"/>
    <w:basedOn w:val="a0"/>
    <w:uiPriority w:val="99"/>
    <w:rsid w:val="00D25412"/>
    <w:rPr>
      <w:rFonts w:ascii="Courier New" w:hAnsi="Courier New" w:cs="Courier New"/>
      <w:b/>
      <w:bCs/>
      <w:color w:val="000000"/>
      <w:sz w:val="8"/>
      <w:szCs w:val="8"/>
    </w:rPr>
  </w:style>
  <w:style w:type="character" w:customStyle="1" w:styleId="FontStyle230">
    <w:name w:val="Font Style230"/>
    <w:basedOn w:val="a0"/>
    <w:uiPriority w:val="99"/>
    <w:rsid w:val="00D25412"/>
    <w:rPr>
      <w:rFonts w:ascii="Times New Roman" w:hAnsi="Times New Roman" w:cs="Times New Roman"/>
      <w:b/>
      <w:bCs/>
      <w:smallCaps/>
      <w:color w:val="000000"/>
      <w:sz w:val="22"/>
      <w:szCs w:val="22"/>
    </w:rPr>
  </w:style>
  <w:style w:type="character" w:customStyle="1" w:styleId="FontStyle231">
    <w:name w:val="Font Style231"/>
    <w:basedOn w:val="a0"/>
    <w:uiPriority w:val="99"/>
    <w:rsid w:val="00D25412"/>
    <w:rPr>
      <w:rFonts w:ascii="Palatino Linotype" w:hAnsi="Palatino Linotype" w:cs="Palatino Linotype"/>
      <w:b/>
      <w:bCs/>
      <w:i/>
      <w:iCs/>
      <w:color w:val="000000"/>
      <w:sz w:val="16"/>
      <w:szCs w:val="16"/>
    </w:rPr>
  </w:style>
  <w:style w:type="character" w:customStyle="1" w:styleId="FontStyle232">
    <w:name w:val="Font Style232"/>
    <w:basedOn w:val="a0"/>
    <w:uiPriority w:val="99"/>
    <w:rsid w:val="00D25412"/>
    <w:rPr>
      <w:rFonts w:ascii="Georgia" w:hAnsi="Georgia" w:cs="Georgia"/>
      <w:b/>
      <w:bCs/>
      <w:i/>
      <w:iCs/>
      <w:color w:val="000000"/>
      <w:sz w:val="8"/>
      <w:szCs w:val="8"/>
    </w:rPr>
  </w:style>
  <w:style w:type="character" w:customStyle="1" w:styleId="FontStyle233">
    <w:name w:val="Font Style233"/>
    <w:basedOn w:val="a0"/>
    <w:uiPriority w:val="99"/>
    <w:rsid w:val="00D25412"/>
    <w:rPr>
      <w:rFonts w:ascii="Courier New" w:hAnsi="Courier New" w:cs="Courier New"/>
      <w:b/>
      <w:bCs/>
      <w:color w:val="000000"/>
      <w:spacing w:val="-10"/>
      <w:sz w:val="8"/>
      <w:szCs w:val="8"/>
    </w:rPr>
  </w:style>
  <w:style w:type="character" w:customStyle="1" w:styleId="FontStyle234">
    <w:name w:val="Font Style234"/>
    <w:basedOn w:val="a0"/>
    <w:uiPriority w:val="99"/>
    <w:rsid w:val="00D25412"/>
    <w:rPr>
      <w:rFonts w:ascii="Courier New" w:hAnsi="Courier New" w:cs="Courier New"/>
      <w:b/>
      <w:bCs/>
      <w:smallCaps/>
      <w:color w:val="000000"/>
      <w:spacing w:val="-20"/>
      <w:sz w:val="18"/>
      <w:szCs w:val="18"/>
    </w:rPr>
  </w:style>
  <w:style w:type="character" w:customStyle="1" w:styleId="FontStyle235">
    <w:name w:val="Font Style235"/>
    <w:basedOn w:val="a0"/>
    <w:uiPriority w:val="99"/>
    <w:rsid w:val="00D25412"/>
    <w:rPr>
      <w:rFonts w:ascii="Palatino Linotype" w:hAnsi="Palatino Linotype" w:cs="Palatino Linotype"/>
      <w:color w:val="000000"/>
      <w:sz w:val="36"/>
      <w:szCs w:val="36"/>
    </w:rPr>
  </w:style>
  <w:style w:type="character" w:customStyle="1" w:styleId="FontStyle236">
    <w:name w:val="Font Style236"/>
    <w:basedOn w:val="a0"/>
    <w:uiPriority w:val="99"/>
    <w:rsid w:val="00D25412"/>
    <w:rPr>
      <w:rFonts w:ascii="Palatino Linotype" w:hAnsi="Palatino Linotype" w:cs="Palatino Linotype"/>
      <w:b/>
      <w:bCs/>
      <w:smallCaps/>
      <w:color w:val="000000"/>
      <w:sz w:val="14"/>
      <w:szCs w:val="14"/>
    </w:rPr>
  </w:style>
  <w:style w:type="character" w:customStyle="1" w:styleId="FontStyle237">
    <w:name w:val="Font Style237"/>
    <w:basedOn w:val="a0"/>
    <w:uiPriority w:val="99"/>
    <w:rsid w:val="00D25412"/>
    <w:rPr>
      <w:rFonts w:ascii="Times New Roman" w:hAnsi="Times New Roman" w:cs="Times New Roman"/>
      <w:b/>
      <w:bCs/>
      <w:color w:val="000000"/>
      <w:sz w:val="22"/>
      <w:szCs w:val="22"/>
    </w:rPr>
  </w:style>
  <w:style w:type="character" w:customStyle="1" w:styleId="FontStyle241">
    <w:name w:val="Font Style241"/>
    <w:basedOn w:val="a0"/>
    <w:uiPriority w:val="99"/>
    <w:rsid w:val="00D25412"/>
    <w:rPr>
      <w:rFonts w:ascii="Palatino Linotype" w:hAnsi="Palatino Linotype" w:cs="Palatino Linotype"/>
      <w:b/>
      <w:bCs/>
      <w:color w:val="000000"/>
      <w:sz w:val="26"/>
      <w:szCs w:val="26"/>
    </w:rPr>
  </w:style>
  <w:style w:type="character" w:customStyle="1" w:styleId="FontStyle242">
    <w:name w:val="Font Style242"/>
    <w:basedOn w:val="a0"/>
    <w:uiPriority w:val="99"/>
    <w:rsid w:val="00D25412"/>
    <w:rPr>
      <w:rFonts w:ascii="Palatino Linotype" w:hAnsi="Palatino Linotype" w:cs="Palatino Linotype"/>
      <w:color w:val="000000"/>
      <w:sz w:val="22"/>
      <w:szCs w:val="22"/>
    </w:rPr>
  </w:style>
  <w:style w:type="character" w:customStyle="1" w:styleId="FontStyle246">
    <w:name w:val="Font Style246"/>
    <w:basedOn w:val="a0"/>
    <w:uiPriority w:val="99"/>
    <w:rsid w:val="00D25412"/>
    <w:rPr>
      <w:rFonts w:ascii="Palatino Linotype" w:hAnsi="Palatino Linotype" w:cs="Palatino Linotype"/>
      <w:color w:val="000000"/>
      <w:sz w:val="18"/>
      <w:szCs w:val="18"/>
    </w:rPr>
  </w:style>
  <w:style w:type="character" w:customStyle="1" w:styleId="FontStyle247">
    <w:name w:val="Font Style247"/>
    <w:basedOn w:val="a0"/>
    <w:uiPriority w:val="99"/>
    <w:rsid w:val="00D25412"/>
    <w:rPr>
      <w:rFonts w:ascii="Arial" w:hAnsi="Arial" w:cs="Arial"/>
      <w:color w:val="000000"/>
      <w:sz w:val="18"/>
      <w:szCs w:val="18"/>
    </w:rPr>
  </w:style>
  <w:style w:type="character" w:customStyle="1" w:styleId="FontStyle248">
    <w:name w:val="Font Style248"/>
    <w:basedOn w:val="a0"/>
    <w:uiPriority w:val="99"/>
    <w:rsid w:val="00D25412"/>
    <w:rPr>
      <w:rFonts w:ascii="Palatino Linotype" w:hAnsi="Palatino Linotype" w:cs="Palatino Linotype"/>
      <w:b/>
      <w:bCs/>
      <w:i/>
      <w:iCs/>
      <w:color w:val="000000"/>
      <w:sz w:val="16"/>
      <w:szCs w:val="16"/>
    </w:rPr>
  </w:style>
  <w:style w:type="character" w:customStyle="1" w:styleId="FontStyle249">
    <w:name w:val="Font Style249"/>
    <w:basedOn w:val="a0"/>
    <w:uiPriority w:val="99"/>
    <w:rsid w:val="00D25412"/>
    <w:rPr>
      <w:rFonts w:ascii="Arial Narrow" w:hAnsi="Arial Narrow" w:cs="Arial Narrow"/>
      <w:color w:val="000000"/>
      <w:sz w:val="24"/>
      <w:szCs w:val="24"/>
    </w:rPr>
  </w:style>
  <w:style w:type="character" w:customStyle="1" w:styleId="FontStyle250">
    <w:name w:val="Font Style250"/>
    <w:basedOn w:val="a0"/>
    <w:uiPriority w:val="99"/>
    <w:rsid w:val="00D25412"/>
    <w:rPr>
      <w:rFonts w:ascii="Century Schoolbook" w:hAnsi="Century Schoolbook" w:cs="Century Schoolbook"/>
      <w:b/>
      <w:bCs/>
      <w:color w:val="000000"/>
      <w:sz w:val="24"/>
      <w:szCs w:val="24"/>
    </w:rPr>
  </w:style>
  <w:style w:type="character" w:customStyle="1" w:styleId="FontStyle251">
    <w:name w:val="Font Style251"/>
    <w:basedOn w:val="a0"/>
    <w:uiPriority w:val="99"/>
    <w:rsid w:val="00D25412"/>
    <w:rPr>
      <w:rFonts w:ascii="Franklin Gothic Demi" w:hAnsi="Franklin Gothic Demi" w:cs="Franklin Gothic Demi"/>
      <w:i/>
      <w:iCs/>
      <w:color w:val="000000"/>
      <w:sz w:val="12"/>
      <w:szCs w:val="12"/>
    </w:rPr>
  </w:style>
  <w:style w:type="character" w:customStyle="1" w:styleId="FontStyle252">
    <w:name w:val="Font Style252"/>
    <w:basedOn w:val="a0"/>
    <w:uiPriority w:val="99"/>
    <w:rsid w:val="00D25412"/>
    <w:rPr>
      <w:rFonts w:ascii="Georgia" w:hAnsi="Georgia" w:cs="Georgia"/>
      <w:color w:val="000000"/>
      <w:sz w:val="20"/>
      <w:szCs w:val="20"/>
    </w:rPr>
  </w:style>
  <w:style w:type="character" w:customStyle="1" w:styleId="FontStyle253">
    <w:name w:val="Font Style253"/>
    <w:basedOn w:val="a0"/>
    <w:uiPriority w:val="99"/>
    <w:rsid w:val="00D25412"/>
    <w:rPr>
      <w:rFonts w:ascii="Palatino Linotype" w:hAnsi="Palatino Linotype" w:cs="Palatino Linotype"/>
      <w:smallCaps/>
      <w:color w:val="000000"/>
      <w:sz w:val="10"/>
      <w:szCs w:val="10"/>
    </w:rPr>
  </w:style>
  <w:style w:type="character" w:customStyle="1" w:styleId="FontStyle254">
    <w:name w:val="Font Style254"/>
    <w:basedOn w:val="a0"/>
    <w:uiPriority w:val="99"/>
    <w:rsid w:val="00D25412"/>
    <w:rPr>
      <w:rFonts w:ascii="Palatino Linotype" w:hAnsi="Palatino Linotype" w:cs="Palatino Linotype"/>
      <w:smallCaps/>
      <w:color w:val="000000"/>
      <w:spacing w:val="10"/>
      <w:sz w:val="20"/>
      <w:szCs w:val="20"/>
    </w:rPr>
  </w:style>
  <w:style w:type="character" w:customStyle="1" w:styleId="FontStyle255">
    <w:name w:val="Font Style255"/>
    <w:basedOn w:val="a0"/>
    <w:uiPriority w:val="99"/>
    <w:rsid w:val="00D25412"/>
    <w:rPr>
      <w:rFonts w:ascii="Palatino Linotype" w:hAnsi="Palatino Linotype" w:cs="Palatino Linotype"/>
      <w:smallCaps/>
      <w:color w:val="000000"/>
      <w:sz w:val="18"/>
      <w:szCs w:val="18"/>
    </w:rPr>
  </w:style>
  <w:style w:type="character" w:customStyle="1" w:styleId="FontStyle256">
    <w:name w:val="Font Style256"/>
    <w:basedOn w:val="a0"/>
    <w:uiPriority w:val="99"/>
    <w:rsid w:val="00D25412"/>
    <w:rPr>
      <w:rFonts w:ascii="SimHei" w:eastAsia="SimHei" w:cs="SimHei"/>
      <w:color w:val="000000"/>
      <w:sz w:val="14"/>
      <w:szCs w:val="14"/>
    </w:rPr>
  </w:style>
  <w:style w:type="character" w:customStyle="1" w:styleId="FontStyle257">
    <w:name w:val="Font Style257"/>
    <w:basedOn w:val="a0"/>
    <w:uiPriority w:val="99"/>
    <w:rsid w:val="00D25412"/>
    <w:rPr>
      <w:rFonts w:ascii="Arial" w:hAnsi="Arial" w:cs="Arial"/>
      <w:color w:val="000000"/>
      <w:w w:val="10"/>
      <w:sz w:val="212"/>
      <w:szCs w:val="212"/>
    </w:rPr>
  </w:style>
  <w:style w:type="character" w:customStyle="1" w:styleId="FontStyle258">
    <w:name w:val="Font Style258"/>
    <w:basedOn w:val="a0"/>
    <w:uiPriority w:val="99"/>
    <w:rsid w:val="00D25412"/>
    <w:rPr>
      <w:rFonts w:ascii="Arial Narrow" w:hAnsi="Arial Narrow" w:cs="Arial Narrow"/>
      <w:b/>
      <w:bCs/>
      <w:color w:val="000000"/>
      <w:sz w:val="14"/>
      <w:szCs w:val="14"/>
    </w:rPr>
  </w:style>
  <w:style w:type="character" w:customStyle="1" w:styleId="FontStyle259">
    <w:name w:val="Font Style259"/>
    <w:basedOn w:val="a0"/>
    <w:uiPriority w:val="99"/>
    <w:rsid w:val="00D25412"/>
    <w:rPr>
      <w:rFonts w:ascii="Impact" w:hAnsi="Impact" w:cs="Impact"/>
      <w:color w:val="000000"/>
      <w:sz w:val="18"/>
      <w:szCs w:val="18"/>
    </w:rPr>
  </w:style>
  <w:style w:type="character" w:customStyle="1" w:styleId="FontStyle260">
    <w:name w:val="Font Style260"/>
    <w:basedOn w:val="a0"/>
    <w:uiPriority w:val="99"/>
    <w:rsid w:val="00D25412"/>
    <w:rPr>
      <w:rFonts w:ascii="Courier New" w:hAnsi="Courier New" w:cs="Courier New"/>
      <w:b/>
      <w:bCs/>
      <w:color w:val="000000"/>
      <w:spacing w:val="1000"/>
      <w:sz w:val="32"/>
      <w:szCs w:val="32"/>
    </w:rPr>
  </w:style>
  <w:style w:type="character" w:customStyle="1" w:styleId="FontStyle261">
    <w:name w:val="Font Style261"/>
    <w:basedOn w:val="a0"/>
    <w:uiPriority w:val="99"/>
    <w:rsid w:val="00D25412"/>
    <w:rPr>
      <w:rFonts w:ascii="Palatino Linotype" w:hAnsi="Palatino Linotype" w:cs="Palatino Linotype"/>
      <w:color w:val="000000"/>
      <w:sz w:val="16"/>
      <w:szCs w:val="16"/>
    </w:rPr>
  </w:style>
  <w:style w:type="character" w:customStyle="1" w:styleId="FontStyle262">
    <w:name w:val="Font Style262"/>
    <w:basedOn w:val="a0"/>
    <w:uiPriority w:val="99"/>
    <w:rsid w:val="00D25412"/>
    <w:rPr>
      <w:rFonts w:ascii="Batang" w:eastAsia="Batang" w:cs="Batang"/>
      <w:i/>
      <w:iCs/>
      <w:color w:val="000000"/>
      <w:sz w:val="28"/>
      <w:szCs w:val="28"/>
    </w:rPr>
  </w:style>
  <w:style w:type="character" w:customStyle="1" w:styleId="FontStyle263">
    <w:name w:val="Font Style263"/>
    <w:basedOn w:val="a0"/>
    <w:uiPriority w:val="99"/>
    <w:rsid w:val="00D25412"/>
    <w:rPr>
      <w:rFonts w:ascii="Palatino Linotype" w:hAnsi="Palatino Linotype" w:cs="Palatino Linotype"/>
      <w:color w:val="000000"/>
      <w:sz w:val="12"/>
      <w:szCs w:val="12"/>
    </w:rPr>
  </w:style>
  <w:style w:type="character" w:customStyle="1" w:styleId="FontStyle264">
    <w:name w:val="Font Style264"/>
    <w:basedOn w:val="a0"/>
    <w:uiPriority w:val="99"/>
    <w:rsid w:val="00D25412"/>
    <w:rPr>
      <w:rFonts w:ascii="Palatino Linotype" w:hAnsi="Palatino Linotype" w:cs="Palatino Linotype"/>
      <w:smallCaps/>
      <w:color w:val="000000"/>
      <w:sz w:val="18"/>
      <w:szCs w:val="18"/>
    </w:rPr>
  </w:style>
  <w:style w:type="character" w:customStyle="1" w:styleId="FontStyle265">
    <w:name w:val="Font Style265"/>
    <w:basedOn w:val="a0"/>
    <w:uiPriority w:val="99"/>
    <w:rsid w:val="00D25412"/>
    <w:rPr>
      <w:rFonts w:ascii="Arial" w:hAnsi="Arial" w:cs="Arial"/>
      <w:color w:val="000000"/>
      <w:sz w:val="16"/>
      <w:szCs w:val="16"/>
    </w:rPr>
  </w:style>
  <w:style w:type="character" w:customStyle="1" w:styleId="FontStyle266">
    <w:name w:val="Font Style266"/>
    <w:basedOn w:val="a0"/>
    <w:uiPriority w:val="99"/>
    <w:rsid w:val="00D25412"/>
    <w:rPr>
      <w:rFonts w:ascii="Palatino Linotype" w:hAnsi="Palatino Linotype" w:cs="Palatino Linotype"/>
      <w:b/>
      <w:bCs/>
      <w:i/>
      <w:iCs/>
      <w:color w:val="000000"/>
      <w:sz w:val="18"/>
      <w:szCs w:val="18"/>
    </w:rPr>
  </w:style>
  <w:style w:type="character" w:customStyle="1" w:styleId="FontStyle267">
    <w:name w:val="Font Style267"/>
    <w:basedOn w:val="a0"/>
    <w:uiPriority w:val="99"/>
    <w:rsid w:val="00D25412"/>
    <w:rPr>
      <w:rFonts w:ascii="Impact" w:hAnsi="Impact" w:cs="Impact"/>
      <w:color w:val="000000"/>
      <w:spacing w:val="20"/>
      <w:sz w:val="16"/>
      <w:szCs w:val="16"/>
    </w:rPr>
  </w:style>
  <w:style w:type="character" w:customStyle="1" w:styleId="FontStyle268">
    <w:name w:val="Font Style268"/>
    <w:basedOn w:val="a0"/>
    <w:uiPriority w:val="99"/>
    <w:rsid w:val="00D25412"/>
    <w:rPr>
      <w:rFonts w:ascii="Palatino Linotype" w:hAnsi="Palatino Linotype" w:cs="Palatino Linotype"/>
      <w:b/>
      <w:bCs/>
      <w:i/>
      <w:iCs/>
      <w:color w:val="000000"/>
      <w:sz w:val="8"/>
      <w:szCs w:val="8"/>
    </w:rPr>
  </w:style>
  <w:style w:type="character" w:customStyle="1" w:styleId="FontStyle269">
    <w:name w:val="Font Style269"/>
    <w:basedOn w:val="a0"/>
    <w:uiPriority w:val="99"/>
    <w:rsid w:val="00D25412"/>
    <w:rPr>
      <w:rFonts w:ascii="Arial Narrow" w:hAnsi="Arial Narrow" w:cs="Arial Narrow"/>
      <w:i/>
      <w:iCs/>
      <w:color w:val="000000"/>
      <w:spacing w:val="40"/>
      <w:sz w:val="12"/>
      <w:szCs w:val="12"/>
    </w:rPr>
  </w:style>
  <w:style w:type="character" w:customStyle="1" w:styleId="FontStyle270">
    <w:name w:val="Font Style270"/>
    <w:basedOn w:val="a0"/>
    <w:uiPriority w:val="99"/>
    <w:rsid w:val="00D25412"/>
    <w:rPr>
      <w:rFonts w:ascii="Palatino Linotype" w:hAnsi="Palatino Linotype" w:cs="Palatino Linotype"/>
      <w:b/>
      <w:bCs/>
      <w:i/>
      <w:iCs/>
      <w:color w:val="000000"/>
      <w:spacing w:val="30"/>
      <w:sz w:val="12"/>
      <w:szCs w:val="12"/>
    </w:rPr>
  </w:style>
  <w:style w:type="character" w:customStyle="1" w:styleId="FontStyle271">
    <w:name w:val="Font Style271"/>
    <w:basedOn w:val="a0"/>
    <w:uiPriority w:val="99"/>
    <w:rsid w:val="00D25412"/>
    <w:rPr>
      <w:rFonts w:ascii="Palatino Linotype" w:hAnsi="Palatino Linotype" w:cs="Palatino Linotype"/>
      <w:smallCaps/>
      <w:color w:val="000000"/>
      <w:sz w:val="18"/>
      <w:szCs w:val="18"/>
    </w:rPr>
  </w:style>
  <w:style w:type="character" w:customStyle="1" w:styleId="FontStyle272">
    <w:name w:val="Font Style272"/>
    <w:basedOn w:val="a0"/>
    <w:uiPriority w:val="99"/>
    <w:rsid w:val="00D25412"/>
    <w:rPr>
      <w:rFonts w:ascii="David" w:cs="David"/>
      <w:b/>
      <w:bCs/>
      <w:i/>
      <w:iCs/>
      <w:color w:val="000000"/>
      <w:sz w:val="20"/>
      <w:szCs w:val="20"/>
    </w:rPr>
  </w:style>
  <w:style w:type="character" w:customStyle="1" w:styleId="FontStyle273">
    <w:name w:val="Font Style273"/>
    <w:basedOn w:val="a0"/>
    <w:uiPriority w:val="99"/>
    <w:rsid w:val="00D25412"/>
    <w:rPr>
      <w:rFonts w:ascii="Arial Narrow" w:hAnsi="Arial Narrow" w:cs="Arial Narrow"/>
      <w:color w:val="000000"/>
      <w:sz w:val="34"/>
      <w:szCs w:val="34"/>
    </w:rPr>
  </w:style>
  <w:style w:type="character" w:customStyle="1" w:styleId="FontStyle274">
    <w:name w:val="Font Style274"/>
    <w:basedOn w:val="a0"/>
    <w:uiPriority w:val="99"/>
    <w:rsid w:val="00D25412"/>
    <w:rPr>
      <w:rFonts w:ascii="Impact" w:hAnsi="Impact" w:cs="Impact"/>
      <w:color w:val="000000"/>
      <w:spacing w:val="20"/>
      <w:sz w:val="12"/>
      <w:szCs w:val="12"/>
    </w:rPr>
  </w:style>
  <w:style w:type="character" w:customStyle="1" w:styleId="FontStyle275">
    <w:name w:val="Font Style275"/>
    <w:basedOn w:val="a0"/>
    <w:uiPriority w:val="99"/>
    <w:rsid w:val="00D25412"/>
    <w:rPr>
      <w:rFonts w:ascii="Palatino Linotype" w:hAnsi="Palatino Linotype" w:cs="Palatino Linotype"/>
      <w:color w:val="000000"/>
      <w:sz w:val="20"/>
      <w:szCs w:val="20"/>
    </w:rPr>
  </w:style>
  <w:style w:type="character" w:customStyle="1" w:styleId="FontStyle276">
    <w:name w:val="Font Style276"/>
    <w:basedOn w:val="a0"/>
    <w:uiPriority w:val="99"/>
    <w:rsid w:val="00D25412"/>
    <w:rPr>
      <w:rFonts w:ascii="Palatino Linotype" w:hAnsi="Palatino Linotype" w:cs="Palatino Linotype"/>
      <w:color w:val="000000"/>
      <w:sz w:val="24"/>
      <w:szCs w:val="24"/>
    </w:rPr>
  </w:style>
  <w:style w:type="character" w:customStyle="1" w:styleId="FontStyle277">
    <w:name w:val="Font Style277"/>
    <w:basedOn w:val="a0"/>
    <w:uiPriority w:val="99"/>
    <w:rsid w:val="00D25412"/>
    <w:rPr>
      <w:rFonts w:ascii="Palatino Linotype" w:hAnsi="Palatino Linotype" w:cs="Palatino Linotype"/>
      <w:i/>
      <w:iCs/>
      <w:color w:val="000000"/>
      <w:sz w:val="18"/>
      <w:szCs w:val="18"/>
    </w:rPr>
  </w:style>
  <w:style w:type="character" w:customStyle="1" w:styleId="FontStyle278">
    <w:name w:val="Font Style278"/>
    <w:basedOn w:val="a0"/>
    <w:uiPriority w:val="99"/>
    <w:rsid w:val="00D25412"/>
    <w:rPr>
      <w:rFonts w:ascii="Palatino Linotype" w:hAnsi="Palatino Linotype" w:cs="Palatino Linotype"/>
      <w:b/>
      <w:bCs/>
      <w:i/>
      <w:iCs/>
      <w:smallCaps/>
      <w:color w:val="000000"/>
      <w:spacing w:val="10"/>
      <w:sz w:val="18"/>
      <w:szCs w:val="18"/>
    </w:rPr>
  </w:style>
  <w:style w:type="character" w:customStyle="1" w:styleId="FontStyle279">
    <w:name w:val="Font Style279"/>
    <w:basedOn w:val="a0"/>
    <w:uiPriority w:val="99"/>
    <w:rsid w:val="00D25412"/>
    <w:rPr>
      <w:rFonts w:ascii="Palatino Linotype" w:hAnsi="Palatino Linotype" w:cs="Palatino Linotype"/>
      <w:smallCaps/>
      <w:color w:val="000000"/>
      <w:sz w:val="18"/>
      <w:szCs w:val="18"/>
    </w:rPr>
  </w:style>
  <w:style w:type="character" w:customStyle="1" w:styleId="FontStyle280">
    <w:name w:val="Font Style280"/>
    <w:basedOn w:val="a0"/>
    <w:uiPriority w:val="99"/>
    <w:rsid w:val="00D25412"/>
    <w:rPr>
      <w:rFonts w:ascii="Palatino Linotype" w:hAnsi="Palatino Linotype" w:cs="Palatino Linotype"/>
      <w:i/>
      <w:iCs/>
      <w:smallCaps/>
      <w:color w:val="000000"/>
      <w:sz w:val="18"/>
      <w:szCs w:val="18"/>
    </w:rPr>
  </w:style>
  <w:style w:type="character" w:customStyle="1" w:styleId="FontStyle281">
    <w:name w:val="Font Style281"/>
    <w:basedOn w:val="a0"/>
    <w:uiPriority w:val="99"/>
    <w:rsid w:val="00D25412"/>
    <w:rPr>
      <w:rFonts w:ascii="Palatino Linotype" w:hAnsi="Palatino Linotype" w:cs="Palatino Linotype"/>
      <w:color w:val="000000"/>
      <w:sz w:val="14"/>
      <w:szCs w:val="14"/>
    </w:rPr>
  </w:style>
  <w:style w:type="character" w:customStyle="1" w:styleId="FontStyle282">
    <w:name w:val="Font Style282"/>
    <w:basedOn w:val="a0"/>
    <w:uiPriority w:val="99"/>
    <w:rsid w:val="00D25412"/>
    <w:rPr>
      <w:rFonts w:ascii="Palatino Linotype" w:hAnsi="Palatino Linotype" w:cs="Palatino Linotype"/>
      <w:b/>
      <w:bCs/>
      <w:i/>
      <w:iCs/>
      <w:color w:val="000000"/>
      <w:spacing w:val="20"/>
      <w:sz w:val="16"/>
      <w:szCs w:val="16"/>
    </w:rPr>
  </w:style>
  <w:style w:type="character" w:customStyle="1" w:styleId="FontStyle283">
    <w:name w:val="Font Style283"/>
    <w:basedOn w:val="a0"/>
    <w:uiPriority w:val="99"/>
    <w:rsid w:val="00D25412"/>
    <w:rPr>
      <w:rFonts w:ascii="Palatino Linotype" w:hAnsi="Palatino Linotype" w:cs="Palatino Linotype"/>
      <w:b/>
      <w:bCs/>
      <w:i/>
      <w:iCs/>
      <w:color w:val="000000"/>
      <w:spacing w:val="30"/>
      <w:sz w:val="22"/>
      <w:szCs w:val="22"/>
    </w:rPr>
  </w:style>
  <w:style w:type="character" w:customStyle="1" w:styleId="FontStyle284">
    <w:name w:val="Font Style284"/>
    <w:basedOn w:val="a0"/>
    <w:uiPriority w:val="99"/>
    <w:rsid w:val="00D25412"/>
    <w:rPr>
      <w:rFonts w:ascii="Palatino Linotype" w:hAnsi="Palatino Linotype" w:cs="Palatino Linotype"/>
      <w:color w:val="000000"/>
      <w:sz w:val="28"/>
      <w:szCs w:val="28"/>
    </w:rPr>
  </w:style>
  <w:style w:type="character" w:customStyle="1" w:styleId="FontStyle285">
    <w:name w:val="Font Style285"/>
    <w:basedOn w:val="a0"/>
    <w:uiPriority w:val="99"/>
    <w:rsid w:val="00D25412"/>
    <w:rPr>
      <w:rFonts w:ascii="Palatino Linotype" w:hAnsi="Palatino Linotype" w:cs="Palatino Linotype"/>
      <w:color w:val="000000"/>
      <w:sz w:val="26"/>
      <w:szCs w:val="26"/>
    </w:rPr>
  </w:style>
  <w:style w:type="character" w:customStyle="1" w:styleId="FontStyle286">
    <w:name w:val="Font Style286"/>
    <w:basedOn w:val="a0"/>
    <w:uiPriority w:val="99"/>
    <w:rsid w:val="00D25412"/>
    <w:rPr>
      <w:rFonts w:ascii="Palatino Linotype" w:hAnsi="Palatino Linotype" w:cs="Palatino Linotype"/>
      <w:color w:val="000000"/>
      <w:sz w:val="26"/>
      <w:szCs w:val="26"/>
    </w:rPr>
  </w:style>
  <w:style w:type="character" w:customStyle="1" w:styleId="FontStyle287">
    <w:name w:val="Font Style287"/>
    <w:basedOn w:val="a0"/>
    <w:uiPriority w:val="99"/>
    <w:rsid w:val="00D25412"/>
    <w:rPr>
      <w:rFonts w:ascii="Palatino Linotype" w:hAnsi="Palatino Linotype" w:cs="Palatino Linotype"/>
      <w:color w:val="000000"/>
      <w:sz w:val="26"/>
      <w:szCs w:val="26"/>
    </w:rPr>
  </w:style>
  <w:style w:type="character" w:customStyle="1" w:styleId="FontStyle288">
    <w:name w:val="Font Style288"/>
    <w:basedOn w:val="a0"/>
    <w:uiPriority w:val="99"/>
    <w:rsid w:val="00D25412"/>
    <w:rPr>
      <w:rFonts w:ascii="Arial" w:hAnsi="Arial" w:cs="Arial"/>
      <w:b/>
      <w:bCs/>
      <w:color w:val="000000"/>
      <w:spacing w:val="10"/>
      <w:sz w:val="10"/>
      <w:szCs w:val="10"/>
    </w:rPr>
  </w:style>
  <w:style w:type="character" w:customStyle="1" w:styleId="FontStyle289">
    <w:name w:val="Font Style289"/>
    <w:basedOn w:val="a0"/>
    <w:uiPriority w:val="99"/>
    <w:rsid w:val="00D25412"/>
    <w:rPr>
      <w:rFonts w:ascii="Palatino Linotype" w:hAnsi="Palatino Linotype" w:cs="Palatino Linotype"/>
      <w:color w:val="000000"/>
      <w:sz w:val="26"/>
      <w:szCs w:val="26"/>
    </w:rPr>
  </w:style>
  <w:style w:type="character" w:customStyle="1" w:styleId="FontStyle290">
    <w:name w:val="Font Style290"/>
    <w:basedOn w:val="a0"/>
    <w:uiPriority w:val="99"/>
    <w:rsid w:val="00D25412"/>
    <w:rPr>
      <w:rFonts w:ascii="Arial" w:hAnsi="Arial" w:cs="Arial"/>
      <w:b/>
      <w:bCs/>
      <w:color w:val="000000"/>
      <w:spacing w:val="-10"/>
      <w:sz w:val="12"/>
      <w:szCs w:val="12"/>
    </w:rPr>
  </w:style>
  <w:style w:type="character" w:customStyle="1" w:styleId="FontStyle291">
    <w:name w:val="Font Style291"/>
    <w:basedOn w:val="a0"/>
    <w:uiPriority w:val="99"/>
    <w:rsid w:val="00D25412"/>
    <w:rPr>
      <w:rFonts w:ascii="Palatino Linotype" w:hAnsi="Palatino Linotype" w:cs="Palatino Linotype"/>
      <w:color w:val="000000"/>
      <w:sz w:val="26"/>
      <w:szCs w:val="26"/>
    </w:rPr>
  </w:style>
  <w:style w:type="character" w:customStyle="1" w:styleId="FontStyle292">
    <w:name w:val="Font Style292"/>
    <w:basedOn w:val="a0"/>
    <w:uiPriority w:val="99"/>
    <w:rsid w:val="00D25412"/>
    <w:rPr>
      <w:rFonts w:ascii="Franklin Gothic Demi" w:hAnsi="Franklin Gothic Demi" w:cs="Franklin Gothic Demi"/>
      <w:i/>
      <w:iCs/>
      <w:color w:val="000000"/>
      <w:sz w:val="12"/>
      <w:szCs w:val="12"/>
    </w:rPr>
  </w:style>
  <w:style w:type="character" w:customStyle="1" w:styleId="FontStyle293">
    <w:name w:val="Font Style293"/>
    <w:basedOn w:val="a0"/>
    <w:uiPriority w:val="99"/>
    <w:rsid w:val="00D25412"/>
    <w:rPr>
      <w:rFonts w:ascii="Palatino Linotype" w:hAnsi="Palatino Linotype" w:cs="Palatino Linotype"/>
      <w:color w:val="000000"/>
      <w:sz w:val="26"/>
      <w:szCs w:val="26"/>
    </w:rPr>
  </w:style>
  <w:style w:type="character" w:customStyle="1" w:styleId="FontStyle294">
    <w:name w:val="Font Style294"/>
    <w:basedOn w:val="a0"/>
    <w:uiPriority w:val="99"/>
    <w:rsid w:val="00D25412"/>
    <w:rPr>
      <w:rFonts w:ascii="Palatino Linotype" w:hAnsi="Palatino Linotype" w:cs="Palatino Linotype"/>
      <w:color w:val="000000"/>
      <w:sz w:val="26"/>
      <w:szCs w:val="26"/>
    </w:rPr>
  </w:style>
  <w:style w:type="character" w:customStyle="1" w:styleId="FontStyle295">
    <w:name w:val="Font Style295"/>
    <w:basedOn w:val="a0"/>
    <w:uiPriority w:val="99"/>
    <w:rsid w:val="00D25412"/>
    <w:rPr>
      <w:rFonts w:ascii="Arial" w:hAnsi="Arial" w:cs="Arial"/>
      <w:color w:val="000000"/>
      <w:sz w:val="8"/>
      <w:szCs w:val="8"/>
    </w:rPr>
  </w:style>
  <w:style w:type="character" w:customStyle="1" w:styleId="FontStyle11">
    <w:name w:val="Font Style11"/>
    <w:basedOn w:val="a0"/>
    <w:uiPriority w:val="99"/>
    <w:rsid w:val="00D25412"/>
    <w:rPr>
      <w:rFonts w:ascii="Palatino Linotype" w:hAnsi="Palatino Linotype" w:cs="Palatino Linotype"/>
      <w:color w:val="000000"/>
      <w:sz w:val="18"/>
      <w:szCs w:val="18"/>
    </w:rPr>
  </w:style>
  <w:style w:type="character" w:customStyle="1" w:styleId="FontStyle12">
    <w:name w:val="Font Style12"/>
    <w:basedOn w:val="a0"/>
    <w:uiPriority w:val="99"/>
    <w:rsid w:val="00D25412"/>
    <w:rPr>
      <w:rFonts w:ascii="Palatino Linotype" w:hAnsi="Palatino Linotype" w:cs="Palatino Linotype"/>
      <w:color w:val="000000"/>
      <w:sz w:val="18"/>
      <w:szCs w:val="18"/>
    </w:rPr>
  </w:style>
  <w:style w:type="character" w:customStyle="1" w:styleId="FontStyle13">
    <w:name w:val="Font Style13"/>
    <w:basedOn w:val="a0"/>
    <w:uiPriority w:val="99"/>
    <w:rsid w:val="00D25412"/>
    <w:rPr>
      <w:rFonts w:ascii="Palatino Linotype" w:hAnsi="Palatino Linotype" w:cs="Palatino Linotype"/>
      <w:b/>
      <w:bCs/>
      <w:color w:val="000000"/>
      <w:sz w:val="12"/>
      <w:szCs w:val="12"/>
    </w:rPr>
  </w:style>
  <w:style w:type="character" w:customStyle="1" w:styleId="FontStyle14">
    <w:name w:val="Font Style14"/>
    <w:basedOn w:val="a0"/>
    <w:uiPriority w:val="99"/>
    <w:rsid w:val="00D25412"/>
    <w:rPr>
      <w:rFonts w:ascii="Bookman Old Style" w:hAnsi="Bookman Old Style" w:cs="Bookman Old Style"/>
      <w:b/>
      <w:bCs/>
      <w:smallCaps/>
      <w:color w:val="000000"/>
      <w:spacing w:val="-10"/>
      <w:sz w:val="16"/>
      <w:szCs w:val="16"/>
    </w:rPr>
  </w:style>
  <w:style w:type="character" w:customStyle="1" w:styleId="FontStyle15">
    <w:name w:val="Font Style15"/>
    <w:basedOn w:val="a0"/>
    <w:uiPriority w:val="99"/>
    <w:rsid w:val="00D25412"/>
    <w:rPr>
      <w:rFonts w:ascii="Palatino Linotype" w:hAnsi="Palatino Linotype" w:cs="Palatino Linotype"/>
      <w:color w:val="000000"/>
      <w:sz w:val="12"/>
      <w:szCs w:val="12"/>
    </w:rPr>
  </w:style>
  <w:style w:type="character" w:customStyle="1" w:styleId="FontStyle16">
    <w:name w:val="Font Style16"/>
    <w:basedOn w:val="a0"/>
    <w:uiPriority w:val="99"/>
    <w:rsid w:val="00D25412"/>
    <w:rPr>
      <w:rFonts w:ascii="Palatino Linotype" w:hAnsi="Palatino Linotype" w:cs="Palatino Linotype"/>
      <w:b/>
      <w:bCs/>
      <w:color w:val="000000"/>
      <w:sz w:val="18"/>
      <w:szCs w:val="18"/>
    </w:rPr>
  </w:style>
  <w:style w:type="character" w:customStyle="1" w:styleId="FontStyle17">
    <w:name w:val="Font Style17"/>
    <w:basedOn w:val="a0"/>
    <w:uiPriority w:val="99"/>
    <w:rsid w:val="00D25412"/>
    <w:rPr>
      <w:rFonts w:ascii="Palatino Linotype" w:hAnsi="Palatino Linotype" w:cs="Palatino Linotype"/>
      <w:b/>
      <w:bCs/>
      <w:color w:val="000000"/>
      <w:spacing w:val="-20"/>
      <w:sz w:val="16"/>
      <w:szCs w:val="16"/>
    </w:rPr>
  </w:style>
  <w:style w:type="character" w:customStyle="1" w:styleId="FontStyle175">
    <w:name w:val="Font Style175"/>
    <w:basedOn w:val="a0"/>
    <w:uiPriority w:val="99"/>
    <w:rsid w:val="00D25412"/>
    <w:rPr>
      <w:rFonts w:ascii="Palatino Linotype" w:hAnsi="Palatino Linotype" w:cs="Palatino Linotype"/>
      <w:color w:val="000000"/>
      <w:sz w:val="18"/>
      <w:szCs w:val="18"/>
    </w:rPr>
  </w:style>
  <w:style w:type="character" w:customStyle="1" w:styleId="FontStyle104">
    <w:name w:val="Font Style104"/>
    <w:basedOn w:val="a0"/>
    <w:rsid w:val="00D25412"/>
    <w:rPr>
      <w:rFonts w:ascii="Arial" w:hAnsi="Arial" w:cs="Arial"/>
      <w:color w:val="000000"/>
      <w:sz w:val="16"/>
      <w:szCs w:val="16"/>
    </w:rPr>
  </w:style>
  <w:style w:type="character" w:customStyle="1" w:styleId="12">
    <w:name w:val="Неразрешенное упоминание1"/>
    <w:basedOn w:val="a0"/>
    <w:uiPriority w:val="99"/>
    <w:semiHidden/>
    <w:unhideWhenUsed/>
    <w:rsid w:val="00D25412"/>
    <w:rPr>
      <w:color w:val="605E5C"/>
      <w:shd w:val="clear" w:color="auto" w:fill="E1DFDD"/>
    </w:rPr>
  </w:style>
  <w:style w:type="character" w:customStyle="1" w:styleId="citesec">
    <w:name w:val="cite_sec"/>
    <w:rsid w:val="005830D6"/>
    <w:rPr>
      <w:rFonts w:ascii="Cambria" w:hAnsi="Cambria"/>
      <w:bdr w:val="none" w:sz="0" w:space="0" w:color="auto"/>
      <w:shd w:val="clear" w:color="auto" w:fill="FFCCCC"/>
    </w:rPr>
  </w:style>
  <w:style w:type="paragraph" w:customStyle="1" w:styleId="Tablebody">
    <w:name w:val="Table body (+)"/>
    <w:basedOn w:val="a"/>
    <w:rsid w:val="005830D6"/>
    <w:pPr>
      <w:widowControl/>
      <w:autoSpaceDE/>
      <w:autoSpaceDN/>
      <w:adjustRightInd/>
      <w:spacing w:before="60" w:after="60" w:line="230" w:lineRule="atLeast"/>
    </w:pPr>
    <w:rPr>
      <w:rFonts w:ascii="Cambria" w:eastAsia="Calibri" w:hAnsi="Cambria"/>
      <w:sz w:val="24"/>
      <w:szCs w:val="22"/>
      <w:lang w:val="en-GB" w:eastAsia="en-US"/>
    </w:rPr>
  </w:style>
  <w:style w:type="character" w:customStyle="1" w:styleId="FontStyle68">
    <w:name w:val="Font Style68"/>
    <w:basedOn w:val="a0"/>
    <w:uiPriority w:val="99"/>
    <w:rsid w:val="00411FFD"/>
    <w:rPr>
      <w:rFonts w:ascii="Angsana New" w:hAnsi="Angsana New" w:cs="Angsana New"/>
      <w:b/>
      <w:bCs/>
      <w:color w:val="000000"/>
      <w:sz w:val="32"/>
      <w:szCs w:val="32"/>
    </w:rPr>
  </w:style>
  <w:style w:type="paragraph" w:styleId="23">
    <w:name w:val="index 2"/>
    <w:basedOn w:val="a"/>
    <w:next w:val="a"/>
    <w:uiPriority w:val="99"/>
    <w:semiHidden/>
    <w:rsid w:val="001C645A"/>
    <w:pPr>
      <w:widowControl/>
      <w:autoSpaceDE/>
      <w:autoSpaceDN/>
      <w:adjustRightInd/>
      <w:spacing w:after="240" w:line="210" w:lineRule="atLeast"/>
      <w:ind w:left="600" w:hanging="200"/>
      <w:jc w:val="both"/>
    </w:pPr>
    <w:rPr>
      <w:rFonts w:ascii="Cambria" w:eastAsia="MS Mincho" w:hAnsi="Cambria"/>
      <w:b/>
      <w:sz w:val="18"/>
      <w:lang w:val="en-GB" w:eastAsia="ja-JP"/>
    </w:rPr>
  </w:style>
  <w:style w:type="character" w:customStyle="1" w:styleId="stddocTitle">
    <w:name w:val="std_docTitle"/>
    <w:rsid w:val="001C645A"/>
    <w:rPr>
      <w:rFonts w:ascii="Cambria" w:hAnsi="Cambria"/>
      <w:i/>
      <w:bdr w:val="none" w:sz="0" w:space="0" w:color="auto"/>
      <w:shd w:val="clear" w:color="auto" w:fill="FDE9D9"/>
    </w:rPr>
  </w:style>
  <w:style w:type="character" w:customStyle="1" w:styleId="stddocNumber">
    <w:name w:val="std_docNumber"/>
    <w:rsid w:val="001C645A"/>
    <w:rPr>
      <w:rFonts w:ascii="Cambria" w:hAnsi="Cambria"/>
      <w:bdr w:val="none" w:sz="0" w:space="0" w:color="auto"/>
      <w:shd w:val="clear" w:color="auto" w:fill="F2DBDB"/>
    </w:rPr>
  </w:style>
  <w:style w:type="character" w:customStyle="1" w:styleId="stdpublisher">
    <w:name w:val="std_publisher"/>
    <w:rsid w:val="001C645A"/>
    <w:rPr>
      <w:rFonts w:ascii="Cambria" w:hAnsi="Cambria"/>
      <w:bdr w:val="none" w:sz="0" w:space="0" w:color="auto"/>
      <w:shd w:val="clear" w:color="auto" w:fill="C6D9F1"/>
    </w:rPr>
  </w:style>
  <w:style w:type="character" w:customStyle="1" w:styleId="sourcesample">
    <w:name w:val="sourcesample"/>
    <w:basedOn w:val="a0"/>
    <w:rsid w:val="00727DBF"/>
  </w:style>
  <w:style w:type="character" w:styleId="af0">
    <w:name w:val="Emphasis"/>
    <w:basedOn w:val="a0"/>
    <w:uiPriority w:val="20"/>
    <w:qFormat/>
    <w:rsid w:val="00F53167"/>
    <w:rPr>
      <w:i/>
      <w:iCs/>
    </w:rPr>
  </w:style>
  <w:style w:type="character" w:customStyle="1" w:styleId="FontStyle77">
    <w:name w:val="Font Style77"/>
    <w:basedOn w:val="a0"/>
    <w:uiPriority w:val="99"/>
    <w:rsid w:val="00CD232C"/>
    <w:rPr>
      <w:rFonts w:ascii="Arial" w:hAnsi="Arial" w:cs="Arial"/>
      <w:color w:val="000000"/>
      <w:spacing w:val="10"/>
      <w:sz w:val="18"/>
      <w:szCs w:val="18"/>
    </w:rPr>
  </w:style>
  <w:style w:type="character" w:customStyle="1" w:styleId="FontStyle70">
    <w:name w:val="Font Style70"/>
    <w:basedOn w:val="a0"/>
    <w:uiPriority w:val="99"/>
    <w:rsid w:val="00CD232C"/>
    <w:rPr>
      <w:rFonts w:ascii="Arial" w:hAnsi="Arial" w:cs="Arial"/>
      <w:i/>
      <w:iCs/>
      <w:color w:val="000000"/>
      <w:sz w:val="18"/>
      <w:szCs w:val="18"/>
    </w:rPr>
  </w:style>
  <w:style w:type="character" w:customStyle="1" w:styleId="FontStyle74">
    <w:name w:val="Font Style74"/>
    <w:basedOn w:val="a0"/>
    <w:uiPriority w:val="99"/>
    <w:rsid w:val="00036FA6"/>
    <w:rPr>
      <w:rFonts w:ascii="Arial" w:hAnsi="Arial" w:cs="Arial"/>
      <w:b/>
      <w:bCs/>
      <w:color w:val="000000"/>
      <w:sz w:val="18"/>
      <w:szCs w:val="18"/>
    </w:rPr>
  </w:style>
  <w:style w:type="character" w:customStyle="1" w:styleId="af1">
    <w:name w:val="Основной текст_"/>
    <w:basedOn w:val="a0"/>
    <w:link w:val="13"/>
    <w:rsid w:val="00084D0D"/>
    <w:rPr>
      <w:rFonts w:eastAsia="Arial" w:hAnsi="Arial" w:cs="Arial"/>
      <w:sz w:val="20"/>
      <w:szCs w:val="20"/>
    </w:rPr>
  </w:style>
  <w:style w:type="paragraph" w:customStyle="1" w:styleId="13">
    <w:name w:val="Основной текст1"/>
    <w:basedOn w:val="a"/>
    <w:link w:val="af1"/>
    <w:rsid w:val="00084D0D"/>
    <w:pPr>
      <w:autoSpaceDE/>
      <w:autoSpaceDN/>
      <w:adjustRightInd/>
    </w:pPr>
    <w:rPr>
      <w:rFonts w:asciiTheme="minorHAnsi" w:eastAsia="Arial" w:hAnsi="Arial" w:cs="Arial"/>
      <w:lang w:eastAsia="en-US"/>
    </w:rPr>
  </w:style>
  <w:style w:type="character" w:customStyle="1" w:styleId="24">
    <w:name w:val="Основной текст (2)"/>
    <w:basedOn w:val="a0"/>
    <w:rsid w:val="00084D0D"/>
    <w:rPr>
      <w:rFonts w:ascii="Arial" w:eastAsia="Arial" w:hAnsi="Arial" w:cs="Arial"/>
      <w:b w:val="0"/>
      <w:bCs w:val="0"/>
      <w:i w:val="0"/>
      <w:iCs w:val="0"/>
      <w:smallCaps w:val="0"/>
      <w:strike w:val="0"/>
      <w:color w:val="292929"/>
      <w:spacing w:val="0"/>
      <w:w w:val="100"/>
      <w:position w:val="0"/>
      <w:sz w:val="16"/>
      <w:szCs w:val="16"/>
      <w:u w:val="none"/>
      <w:lang w:val="ru-RU" w:eastAsia="ru-RU" w:bidi="ru-RU"/>
    </w:rPr>
  </w:style>
  <w:style w:type="character" w:customStyle="1" w:styleId="FontStyle64">
    <w:name w:val="Font Style64"/>
    <w:basedOn w:val="a0"/>
    <w:uiPriority w:val="99"/>
    <w:rsid w:val="00084D0D"/>
    <w:rPr>
      <w:rFonts w:ascii="Arial" w:hAnsi="Arial" w:cs="Arial"/>
      <w:color w:val="000000"/>
      <w:sz w:val="16"/>
      <w:szCs w:val="16"/>
    </w:rPr>
  </w:style>
  <w:style w:type="character" w:customStyle="1" w:styleId="FontStyle65">
    <w:name w:val="Font Style65"/>
    <w:basedOn w:val="a0"/>
    <w:uiPriority w:val="99"/>
    <w:rsid w:val="00637E60"/>
    <w:rPr>
      <w:rFonts w:ascii="Arial" w:hAnsi="Arial" w:cs="Arial"/>
      <w:color w:val="000000"/>
      <w:spacing w:val="10"/>
      <w:sz w:val="22"/>
      <w:szCs w:val="22"/>
    </w:rPr>
  </w:style>
  <w:style w:type="character" w:customStyle="1" w:styleId="FontStyle67">
    <w:name w:val="Font Style67"/>
    <w:basedOn w:val="a0"/>
    <w:uiPriority w:val="99"/>
    <w:rsid w:val="00637E60"/>
    <w:rPr>
      <w:rFonts w:ascii="Arial" w:hAnsi="Arial" w:cs="Arial"/>
      <w:i/>
      <w:iCs/>
      <w:color w:val="000000"/>
      <w:spacing w:val="20"/>
      <w:sz w:val="10"/>
      <w:szCs w:val="10"/>
    </w:rPr>
  </w:style>
  <w:style w:type="character" w:customStyle="1" w:styleId="FontStyle78">
    <w:name w:val="Font Style78"/>
    <w:basedOn w:val="a0"/>
    <w:uiPriority w:val="99"/>
    <w:rsid w:val="00637E60"/>
    <w:rPr>
      <w:rFonts w:ascii="Arial" w:hAnsi="Arial" w:cs="Arial"/>
      <w:smallCaps/>
      <w:color w:val="000000"/>
      <w:sz w:val="18"/>
      <w:szCs w:val="18"/>
    </w:rPr>
  </w:style>
  <w:style w:type="character" w:customStyle="1" w:styleId="FontStyle71">
    <w:name w:val="Font Style71"/>
    <w:basedOn w:val="a0"/>
    <w:uiPriority w:val="99"/>
    <w:rsid w:val="00637E60"/>
    <w:rPr>
      <w:rFonts w:ascii="Arial" w:hAnsi="Arial" w:cs="Arial"/>
      <w:color w:val="000000"/>
      <w:sz w:val="14"/>
      <w:szCs w:val="14"/>
    </w:rPr>
  </w:style>
  <w:style w:type="character" w:customStyle="1" w:styleId="FontStyle72">
    <w:name w:val="Font Style72"/>
    <w:basedOn w:val="a0"/>
    <w:uiPriority w:val="99"/>
    <w:rsid w:val="00084D0D"/>
    <w:rPr>
      <w:rFonts w:ascii="Arial" w:hAnsi="Arial" w:cs="Arial"/>
      <w:i/>
      <w:iCs/>
      <w:color w:val="000000"/>
      <w:sz w:val="16"/>
      <w:szCs w:val="16"/>
    </w:rPr>
  </w:style>
  <w:style w:type="character" w:customStyle="1" w:styleId="FontStyle73">
    <w:name w:val="Font Style73"/>
    <w:basedOn w:val="a0"/>
    <w:uiPriority w:val="99"/>
    <w:rsid w:val="00637E60"/>
    <w:rPr>
      <w:rFonts w:ascii="Arial" w:hAnsi="Arial" w:cs="Arial"/>
      <w:i/>
      <w:iCs/>
      <w:color w:val="000000"/>
      <w:spacing w:val="10"/>
      <w:sz w:val="16"/>
      <w:szCs w:val="16"/>
    </w:rPr>
  </w:style>
  <w:style w:type="character" w:customStyle="1" w:styleId="FontStyle75">
    <w:name w:val="Font Style75"/>
    <w:basedOn w:val="a0"/>
    <w:uiPriority w:val="99"/>
    <w:rsid w:val="00084D0D"/>
    <w:rPr>
      <w:rFonts w:ascii="Arial" w:hAnsi="Arial" w:cs="Arial"/>
      <w:color w:val="000000"/>
      <w:sz w:val="16"/>
      <w:szCs w:val="16"/>
    </w:rPr>
  </w:style>
  <w:style w:type="character" w:customStyle="1" w:styleId="FontStyle76">
    <w:name w:val="Font Style76"/>
    <w:basedOn w:val="a0"/>
    <w:uiPriority w:val="99"/>
    <w:rsid w:val="00637E60"/>
    <w:rPr>
      <w:rFonts w:ascii="Arial" w:hAnsi="Arial" w:cs="Arial"/>
      <w:i/>
      <w:iCs/>
      <w:smallCaps/>
      <w:color w:val="000000"/>
      <w:sz w:val="18"/>
      <w:szCs w:val="18"/>
    </w:rPr>
  </w:style>
  <w:style w:type="character" w:customStyle="1" w:styleId="FontStyle58">
    <w:name w:val="Font Style58"/>
    <w:basedOn w:val="a0"/>
    <w:uiPriority w:val="99"/>
    <w:rsid w:val="006471DA"/>
    <w:rPr>
      <w:rFonts w:ascii="Arial" w:hAnsi="Arial" w:cs="Arial"/>
      <w:smallCaps/>
      <w:color w:val="000000"/>
      <w:sz w:val="18"/>
      <w:szCs w:val="18"/>
    </w:rPr>
  </w:style>
  <w:style w:type="character" w:customStyle="1" w:styleId="90">
    <w:name w:val="Заголовок 9 Знак"/>
    <w:basedOn w:val="a0"/>
    <w:link w:val="9"/>
    <w:uiPriority w:val="9"/>
    <w:semiHidden/>
    <w:rsid w:val="005914C6"/>
    <w:rPr>
      <w:rFonts w:ascii="Cambria" w:eastAsia="Times New Roman" w:hAnsi="Cambria" w:cs="Times New Roman"/>
      <w:lang w:eastAsia="ru-RU"/>
    </w:rPr>
  </w:style>
  <w:style w:type="character" w:styleId="af2">
    <w:name w:val="page number"/>
    <w:rsid w:val="005914C6"/>
  </w:style>
  <w:style w:type="table" w:customStyle="1" w:styleId="TableNormal">
    <w:name w:val="Table Normal"/>
    <w:uiPriority w:val="2"/>
    <w:semiHidden/>
    <w:unhideWhenUsed/>
    <w:qFormat/>
    <w:rsid w:val="005914C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5914C6"/>
    <w:pPr>
      <w:adjustRightInd/>
    </w:pPr>
    <w:rPr>
      <w:rFonts w:ascii="Cambria" w:eastAsia="Cambria" w:hAnsi="Cambria" w:cs="Cambria"/>
      <w:sz w:val="22"/>
      <w:szCs w:val="22"/>
      <w:lang w:val="en-US" w:eastAsia="en-US"/>
    </w:rPr>
  </w:style>
  <w:style w:type="character" w:customStyle="1" w:styleId="FontStyle50">
    <w:name w:val="Font Style50"/>
    <w:uiPriority w:val="99"/>
    <w:rsid w:val="005914C6"/>
    <w:rPr>
      <w:rFonts w:ascii="Book Antiqua" w:hAnsi="Book Antiqua" w:cs="Book Antiqua"/>
      <w:b/>
      <w:bCs/>
      <w:color w:val="000000"/>
      <w:sz w:val="20"/>
      <w:szCs w:val="20"/>
    </w:rPr>
  </w:style>
  <w:style w:type="character" w:customStyle="1" w:styleId="FontStyle44">
    <w:name w:val="Font Style44"/>
    <w:uiPriority w:val="99"/>
    <w:rsid w:val="005914C6"/>
    <w:rPr>
      <w:rFonts w:ascii="Book Antiqua" w:hAnsi="Book Antiqua" w:cs="Book Antiqua"/>
      <w:b/>
      <w:bCs/>
      <w:color w:val="000000"/>
      <w:sz w:val="34"/>
      <w:szCs w:val="34"/>
    </w:rPr>
  </w:style>
  <w:style w:type="character" w:customStyle="1" w:styleId="FontStyle45">
    <w:name w:val="Font Style45"/>
    <w:uiPriority w:val="99"/>
    <w:rsid w:val="005914C6"/>
    <w:rPr>
      <w:rFonts w:ascii="Book Antiqua" w:hAnsi="Book Antiqua" w:cs="Book Antiqua"/>
      <w:b/>
      <w:bCs/>
      <w:color w:val="000000"/>
      <w:spacing w:val="10"/>
      <w:sz w:val="32"/>
      <w:szCs w:val="32"/>
    </w:rPr>
  </w:style>
  <w:style w:type="character" w:customStyle="1" w:styleId="FontStyle48">
    <w:name w:val="Font Style48"/>
    <w:uiPriority w:val="99"/>
    <w:rsid w:val="005914C6"/>
    <w:rPr>
      <w:rFonts w:ascii="Book Antiqua" w:hAnsi="Book Antiqua" w:cs="Book Antiqua"/>
      <w:color w:val="000000"/>
      <w:sz w:val="18"/>
      <w:szCs w:val="18"/>
    </w:rPr>
  </w:style>
  <w:style w:type="character" w:customStyle="1" w:styleId="FontStyle53">
    <w:name w:val="Font Style53"/>
    <w:uiPriority w:val="99"/>
    <w:rsid w:val="005914C6"/>
    <w:rPr>
      <w:rFonts w:ascii="Book Antiqua" w:hAnsi="Book Antiqua" w:cs="Book Antiqua"/>
      <w:color w:val="000000"/>
      <w:sz w:val="20"/>
      <w:szCs w:val="20"/>
    </w:rPr>
  </w:style>
  <w:style w:type="character" w:customStyle="1" w:styleId="FontStyle54">
    <w:name w:val="Font Style54"/>
    <w:uiPriority w:val="99"/>
    <w:rsid w:val="005914C6"/>
    <w:rPr>
      <w:rFonts w:ascii="Book Antiqua" w:hAnsi="Book Antiqua" w:cs="Book Antiqua"/>
      <w:i/>
      <w:iCs/>
      <w:color w:val="000000"/>
      <w:sz w:val="20"/>
      <w:szCs w:val="20"/>
    </w:rPr>
  </w:style>
  <w:style w:type="character" w:customStyle="1" w:styleId="af3">
    <w:name w:val="Подпись к картинке_"/>
    <w:basedOn w:val="a0"/>
    <w:link w:val="af4"/>
    <w:rsid w:val="005914C6"/>
    <w:rPr>
      <w:rFonts w:ascii="Cambria" w:eastAsia="Cambria" w:hAnsi="Cambria" w:cs="Cambria"/>
      <w:b/>
      <w:bCs/>
      <w:color w:val="231F20"/>
    </w:rPr>
  </w:style>
  <w:style w:type="paragraph" w:customStyle="1" w:styleId="af4">
    <w:name w:val="Подпись к картинке"/>
    <w:basedOn w:val="a"/>
    <w:link w:val="af3"/>
    <w:rsid w:val="005914C6"/>
    <w:pPr>
      <w:autoSpaceDE/>
      <w:autoSpaceDN/>
      <w:adjustRightInd/>
      <w:spacing w:line="226" w:lineRule="auto"/>
    </w:pPr>
    <w:rPr>
      <w:rFonts w:ascii="Cambria" w:eastAsia="Cambria" w:hAnsi="Cambria" w:cs="Cambria"/>
      <w:b/>
      <w:bCs/>
      <w:color w:val="231F20"/>
      <w:sz w:val="22"/>
      <w:szCs w:val="22"/>
      <w:lang w:eastAsia="en-US"/>
    </w:rPr>
  </w:style>
  <w:style w:type="character" w:customStyle="1" w:styleId="A10">
    <w:name w:val="A10"/>
    <w:uiPriority w:val="99"/>
    <w:rsid w:val="002811D5"/>
    <w:rPr>
      <w:rFonts w:cs="Cambria"/>
      <w:color w:val="000000"/>
      <w:sz w:val="17"/>
      <w:szCs w:val="17"/>
    </w:rPr>
  </w:style>
  <w:style w:type="paragraph" w:customStyle="1" w:styleId="Pa25">
    <w:name w:val="Pa25"/>
    <w:basedOn w:val="Default"/>
    <w:next w:val="Default"/>
    <w:uiPriority w:val="99"/>
    <w:rsid w:val="009442A3"/>
    <w:pPr>
      <w:widowControl/>
      <w:spacing w:line="221" w:lineRule="atLeast"/>
    </w:pPr>
    <w:rPr>
      <w:rFonts w:ascii="Cambria" w:eastAsiaTheme="minorHAnsi" w:hAnsi="Cambria" w:cstheme="minorBidi"/>
      <w:color w:val="auto"/>
      <w:lang w:eastAsia="en-US"/>
    </w:rPr>
  </w:style>
  <w:style w:type="character" w:styleId="af5">
    <w:name w:val="annotation reference"/>
    <w:basedOn w:val="a0"/>
    <w:uiPriority w:val="99"/>
    <w:semiHidden/>
    <w:unhideWhenUsed/>
    <w:rsid w:val="00E711A9"/>
    <w:rPr>
      <w:sz w:val="16"/>
      <w:szCs w:val="16"/>
    </w:rPr>
  </w:style>
  <w:style w:type="paragraph" w:styleId="af6">
    <w:name w:val="annotation text"/>
    <w:basedOn w:val="a"/>
    <w:link w:val="af7"/>
    <w:uiPriority w:val="99"/>
    <w:semiHidden/>
    <w:unhideWhenUsed/>
    <w:rsid w:val="00E711A9"/>
    <w:pPr>
      <w:widowControl/>
      <w:autoSpaceDE/>
      <w:autoSpaceDN/>
      <w:adjustRightInd/>
      <w:spacing w:after="160"/>
    </w:pPr>
    <w:rPr>
      <w:rFonts w:asciiTheme="minorHAnsi" w:eastAsiaTheme="minorHAnsi" w:hAnsiTheme="minorHAnsi" w:cstheme="minorBidi"/>
      <w:lang w:eastAsia="en-US"/>
    </w:rPr>
  </w:style>
  <w:style w:type="character" w:customStyle="1" w:styleId="af7">
    <w:name w:val="Текст примечания Знак"/>
    <w:basedOn w:val="a0"/>
    <w:link w:val="af6"/>
    <w:uiPriority w:val="99"/>
    <w:semiHidden/>
    <w:rsid w:val="00E711A9"/>
    <w:rPr>
      <w:sz w:val="20"/>
      <w:szCs w:val="20"/>
    </w:rPr>
  </w:style>
  <w:style w:type="paragraph" w:styleId="af8">
    <w:name w:val="annotation subject"/>
    <w:basedOn w:val="af6"/>
    <w:next w:val="af6"/>
    <w:link w:val="af9"/>
    <w:uiPriority w:val="99"/>
    <w:semiHidden/>
    <w:unhideWhenUsed/>
    <w:rsid w:val="00E711A9"/>
    <w:rPr>
      <w:b/>
      <w:bCs/>
    </w:rPr>
  </w:style>
  <w:style w:type="character" w:customStyle="1" w:styleId="af9">
    <w:name w:val="Тема примечания Знак"/>
    <w:basedOn w:val="af7"/>
    <w:link w:val="af8"/>
    <w:uiPriority w:val="99"/>
    <w:semiHidden/>
    <w:rsid w:val="00E711A9"/>
    <w:rPr>
      <w:b/>
      <w:bCs/>
      <w:sz w:val="20"/>
      <w:szCs w:val="20"/>
    </w:rPr>
  </w:style>
  <w:style w:type="paragraph" w:customStyle="1" w:styleId="Pa16">
    <w:name w:val="Pa16"/>
    <w:basedOn w:val="a"/>
    <w:next w:val="a"/>
    <w:uiPriority w:val="99"/>
    <w:rsid w:val="00E711A9"/>
    <w:pPr>
      <w:widowControl/>
      <w:spacing w:line="221" w:lineRule="atLeast"/>
    </w:pPr>
    <w:rPr>
      <w:rFonts w:ascii="Cambria" w:eastAsiaTheme="minorHAnsi" w:hAnsi="Cambria" w:cstheme="minorBidi"/>
      <w:sz w:val="24"/>
      <w:szCs w:val="24"/>
      <w:lang w:eastAsia="en-US"/>
    </w:rPr>
  </w:style>
  <w:style w:type="paragraph" w:customStyle="1" w:styleId="Pa28">
    <w:name w:val="Pa28"/>
    <w:basedOn w:val="a"/>
    <w:next w:val="a"/>
    <w:uiPriority w:val="99"/>
    <w:rsid w:val="00E711A9"/>
    <w:pPr>
      <w:widowControl/>
      <w:spacing w:line="221" w:lineRule="atLeast"/>
    </w:pPr>
    <w:rPr>
      <w:rFonts w:ascii="Cambria" w:eastAsiaTheme="minorHAnsi" w:hAnsi="Cambria" w:cstheme="minorBidi"/>
      <w:sz w:val="24"/>
      <w:szCs w:val="24"/>
      <w:lang w:eastAsia="en-US"/>
    </w:rPr>
  </w:style>
  <w:style w:type="paragraph" w:customStyle="1" w:styleId="Pa31">
    <w:name w:val="Pa31"/>
    <w:basedOn w:val="a"/>
    <w:next w:val="a"/>
    <w:uiPriority w:val="99"/>
    <w:rsid w:val="00E711A9"/>
    <w:pPr>
      <w:widowControl/>
      <w:spacing w:line="201" w:lineRule="atLeast"/>
    </w:pPr>
    <w:rPr>
      <w:rFonts w:ascii="Cambria" w:eastAsiaTheme="minorHAnsi" w:hAnsi="Cambria" w:cstheme="minorBidi"/>
      <w:sz w:val="24"/>
      <w:szCs w:val="24"/>
      <w:lang w:eastAsia="en-US"/>
    </w:rPr>
  </w:style>
  <w:style w:type="paragraph" w:customStyle="1" w:styleId="Pa32">
    <w:name w:val="Pa32"/>
    <w:basedOn w:val="a"/>
    <w:next w:val="a"/>
    <w:uiPriority w:val="99"/>
    <w:rsid w:val="00E711A9"/>
    <w:pPr>
      <w:widowControl/>
      <w:spacing w:line="201" w:lineRule="atLeast"/>
    </w:pPr>
    <w:rPr>
      <w:rFonts w:ascii="Cambria" w:eastAsiaTheme="minorHAnsi" w:hAnsi="Cambria" w:cstheme="minorBidi"/>
      <w:sz w:val="24"/>
      <w:szCs w:val="24"/>
      <w:lang w:eastAsia="en-US"/>
    </w:rPr>
  </w:style>
  <w:style w:type="paragraph" w:styleId="afa">
    <w:name w:val="Normal (Web)"/>
    <w:aliases w:val="Обычный (Web),Знак4,Обычный (Web) Знак Знак Знак Знак,Обычный (Web) Знак Знак Знак Знак Знак Знак Знак Знак Знак,Обычный (Web) Знак Знак Знак Знак Знак,Обычный (Web) Знак,Знак4 Знак Знак,Обычный (Web)1,Обычный (веб) Знак1"/>
    <w:basedOn w:val="a"/>
    <w:link w:val="afb"/>
    <w:rsid w:val="00880DA6"/>
    <w:pPr>
      <w:widowControl/>
      <w:autoSpaceDE/>
      <w:autoSpaceDN/>
      <w:adjustRightInd/>
      <w:spacing w:before="100" w:beforeAutospacing="1" w:after="100" w:afterAutospacing="1"/>
    </w:pPr>
    <w:rPr>
      <w:rFonts w:ascii="Verdana" w:hAnsi="Verdana" w:cs="Verdana"/>
      <w:sz w:val="17"/>
      <w:szCs w:val="17"/>
    </w:rPr>
  </w:style>
  <w:style w:type="character" w:customStyle="1" w:styleId="afb">
    <w:name w:val="Обычный (Интернет) Знак"/>
    <w:aliases w:val="Обычный (Web) Знак1,Знак4 Знак,Обычный (Web) Знак Знак Знак Знак Знак1,Обычный (Web) Знак Знак Знак Знак Знак Знак Знак Знак Знак Знак,Обычный (Web) Знак Знак Знак Знак Знак Знак,Обычный (Web) Знак Знак,Знак4 Знак Знак Знак"/>
    <w:basedOn w:val="a0"/>
    <w:link w:val="afa"/>
    <w:locked/>
    <w:rsid w:val="00880DA6"/>
    <w:rPr>
      <w:rFonts w:ascii="Verdana" w:eastAsia="Times New Roman" w:hAnsi="Verdana" w:cs="Verdana"/>
      <w:sz w:val="17"/>
      <w:szCs w:val="17"/>
      <w:lang w:eastAsia="ru-RU"/>
    </w:rPr>
  </w:style>
  <w:style w:type="character" w:customStyle="1" w:styleId="25">
    <w:name w:val="Неразрешенное упоминание2"/>
    <w:basedOn w:val="a0"/>
    <w:uiPriority w:val="99"/>
    <w:semiHidden/>
    <w:unhideWhenUsed/>
    <w:rsid w:val="00656361"/>
    <w:rPr>
      <w:color w:val="605E5C"/>
      <w:shd w:val="clear" w:color="auto" w:fill="E1DFDD"/>
    </w:rPr>
  </w:style>
  <w:style w:type="character" w:customStyle="1" w:styleId="10">
    <w:name w:val="Заголовок 1 Знак"/>
    <w:basedOn w:val="a0"/>
    <w:link w:val="1"/>
    <w:uiPriority w:val="9"/>
    <w:rsid w:val="007B34A8"/>
    <w:rPr>
      <w:rFonts w:asciiTheme="majorHAnsi" w:eastAsiaTheme="majorEastAsia" w:hAnsiTheme="majorHAnsi" w:cstheme="majorBidi"/>
      <w:b/>
      <w:bCs/>
      <w:color w:val="365F91" w:themeColor="accent1" w:themeShade="BF"/>
      <w:sz w:val="28"/>
      <w:szCs w:val="28"/>
      <w:lang w:eastAsia="ru-RU"/>
    </w:rPr>
  </w:style>
  <w:style w:type="character" w:customStyle="1" w:styleId="30">
    <w:name w:val="Заголовок 3 Знак"/>
    <w:basedOn w:val="a0"/>
    <w:link w:val="3"/>
    <w:uiPriority w:val="9"/>
    <w:rsid w:val="00C114D1"/>
    <w:rPr>
      <w:rFonts w:asciiTheme="majorHAnsi" w:eastAsiaTheme="majorEastAsia" w:hAnsiTheme="majorHAnsi" w:cstheme="majorBidi"/>
      <w:b/>
      <w:bCs/>
      <w:color w:val="4F81BD" w:themeColor="accent1"/>
      <w:sz w:val="20"/>
      <w:szCs w:val="20"/>
      <w:lang w:eastAsia="ru-RU"/>
    </w:rPr>
  </w:style>
  <w:style w:type="table" w:styleId="-41">
    <w:name w:val="Grid Table 4 Accent 1"/>
    <w:basedOn w:val="a1"/>
    <w:uiPriority w:val="49"/>
    <w:rsid w:val="00F3279A"/>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020942">
      <w:bodyDiv w:val="1"/>
      <w:marLeft w:val="0"/>
      <w:marRight w:val="0"/>
      <w:marTop w:val="0"/>
      <w:marBottom w:val="0"/>
      <w:divBdr>
        <w:top w:val="none" w:sz="0" w:space="0" w:color="auto"/>
        <w:left w:val="none" w:sz="0" w:space="0" w:color="auto"/>
        <w:bottom w:val="none" w:sz="0" w:space="0" w:color="auto"/>
        <w:right w:val="none" w:sz="0" w:space="0" w:color="auto"/>
      </w:divBdr>
    </w:div>
    <w:div w:id="216672322">
      <w:bodyDiv w:val="1"/>
      <w:marLeft w:val="0"/>
      <w:marRight w:val="0"/>
      <w:marTop w:val="0"/>
      <w:marBottom w:val="0"/>
      <w:divBdr>
        <w:top w:val="none" w:sz="0" w:space="0" w:color="auto"/>
        <w:left w:val="none" w:sz="0" w:space="0" w:color="auto"/>
        <w:bottom w:val="none" w:sz="0" w:space="0" w:color="auto"/>
        <w:right w:val="none" w:sz="0" w:space="0" w:color="auto"/>
      </w:divBdr>
      <w:divsChild>
        <w:div w:id="939994155">
          <w:marLeft w:val="0"/>
          <w:marRight w:val="0"/>
          <w:marTop w:val="0"/>
          <w:marBottom w:val="0"/>
          <w:divBdr>
            <w:top w:val="inset" w:sz="2" w:space="0" w:color="auto"/>
            <w:left w:val="inset" w:sz="2" w:space="1" w:color="auto"/>
            <w:bottom w:val="inset" w:sz="2" w:space="0" w:color="auto"/>
            <w:right w:val="inset" w:sz="2" w:space="1" w:color="auto"/>
          </w:divBdr>
        </w:div>
      </w:divsChild>
    </w:div>
    <w:div w:id="247932324">
      <w:bodyDiv w:val="1"/>
      <w:marLeft w:val="0"/>
      <w:marRight w:val="0"/>
      <w:marTop w:val="0"/>
      <w:marBottom w:val="0"/>
      <w:divBdr>
        <w:top w:val="none" w:sz="0" w:space="0" w:color="auto"/>
        <w:left w:val="none" w:sz="0" w:space="0" w:color="auto"/>
        <w:bottom w:val="none" w:sz="0" w:space="0" w:color="auto"/>
        <w:right w:val="none" w:sz="0" w:space="0" w:color="auto"/>
      </w:divBdr>
      <w:divsChild>
        <w:div w:id="1864317373">
          <w:marLeft w:val="547"/>
          <w:marRight w:val="0"/>
          <w:marTop w:val="0"/>
          <w:marBottom w:val="0"/>
          <w:divBdr>
            <w:top w:val="none" w:sz="0" w:space="0" w:color="auto"/>
            <w:left w:val="none" w:sz="0" w:space="0" w:color="auto"/>
            <w:bottom w:val="none" w:sz="0" w:space="0" w:color="auto"/>
            <w:right w:val="none" w:sz="0" w:space="0" w:color="auto"/>
          </w:divBdr>
        </w:div>
      </w:divsChild>
    </w:div>
    <w:div w:id="474185463">
      <w:bodyDiv w:val="1"/>
      <w:marLeft w:val="0"/>
      <w:marRight w:val="0"/>
      <w:marTop w:val="0"/>
      <w:marBottom w:val="0"/>
      <w:divBdr>
        <w:top w:val="none" w:sz="0" w:space="0" w:color="auto"/>
        <w:left w:val="none" w:sz="0" w:space="0" w:color="auto"/>
        <w:bottom w:val="none" w:sz="0" w:space="0" w:color="auto"/>
        <w:right w:val="none" w:sz="0" w:space="0" w:color="auto"/>
      </w:divBdr>
    </w:div>
    <w:div w:id="507448824">
      <w:bodyDiv w:val="1"/>
      <w:marLeft w:val="0"/>
      <w:marRight w:val="0"/>
      <w:marTop w:val="0"/>
      <w:marBottom w:val="0"/>
      <w:divBdr>
        <w:top w:val="none" w:sz="0" w:space="0" w:color="auto"/>
        <w:left w:val="none" w:sz="0" w:space="0" w:color="auto"/>
        <w:bottom w:val="none" w:sz="0" w:space="0" w:color="auto"/>
        <w:right w:val="none" w:sz="0" w:space="0" w:color="auto"/>
      </w:divBdr>
    </w:div>
    <w:div w:id="575167796">
      <w:bodyDiv w:val="1"/>
      <w:marLeft w:val="0"/>
      <w:marRight w:val="0"/>
      <w:marTop w:val="0"/>
      <w:marBottom w:val="0"/>
      <w:divBdr>
        <w:top w:val="none" w:sz="0" w:space="0" w:color="auto"/>
        <w:left w:val="none" w:sz="0" w:space="0" w:color="auto"/>
        <w:bottom w:val="none" w:sz="0" w:space="0" w:color="auto"/>
        <w:right w:val="none" w:sz="0" w:space="0" w:color="auto"/>
      </w:divBdr>
    </w:div>
    <w:div w:id="900481493">
      <w:bodyDiv w:val="1"/>
      <w:marLeft w:val="0"/>
      <w:marRight w:val="0"/>
      <w:marTop w:val="0"/>
      <w:marBottom w:val="0"/>
      <w:divBdr>
        <w:top w:val="none" w:sz="0" w:space="0" w:color="auto"/>
        <w:left w:val="none" w:sz="0" w:space="0" w:color="auto"/>
        <w:bottom w:val="none" w:sz="0" w:space="0" w:color="auto"/>
        <w:right w:val="none" w:sz="0" w:space="0" w:color="auto"/>
      </w:divBdr>
    </w:div>
    <w:div w:id="940334058">
      <w:bodyDiv w:val="1"/>
      <w:marLeft w:val="0"/>
      <w:marRight w:val="0"/>
      <w:marTop w:val="0"/>
      <w:marBottom w:val="0"/>
      <w:divBdr>
        <w:top w:val="none" w:sz="0" w:space="0" w:color="auto"/>
        <w:left w:val="none" w:sz="0" w:space="0" w:color="auto"/>
        <w:bottom w:val="none" w:sz="0" w:space="0" w:color="auto"/>
        <w:right w:val="none" w:sz="0" w:space="0" w:color="auto"/>
      </w:divBdr>
    </w:div>
    <w:div w:id="950627896">
      <w:bodyDiv w:val="1"/>
      <w:marLeft w:val="0"/>
      <w:marRight w:val="0"/>
      <w:marTop w:val="0"/>
      <w:marBottom w:val="0"/>
      <w:divBdr>
        <w:top w:val="none" w:sz="0" w:space="0" w:color="auto"/>
        <w:left w:val="none" w:sz="0" w:space="0" w:color="auto"/>
        <w:bottom w:val="none" w:sz="0" w:space="0" w:color="auto"/>
        <w:right w:val="none" w:sz="0" w:space="0" w:color="auto"/>
      </w:divBdr>
      <w:divsChild>
        <w:div w:id="2100710230">
          <w:marLeft w:val="0"/>
          <w:marRight w:val="0"/>
          <w:marTop w:val="0"/>
          <w:marBottom w:val="0"/>
          <w:divBdr>
            <w:top w:val="none" w:sz="0" w:space="0" w:color="auto"/>
            <w:left w:val="none" w:sz="0" w:space="0" w:color="auto"/>
            <w:bottom w:val="none" w:sz="0" w:space="0" w:color="auto"/>
            <w:right w:val="none" w:sz="0" w:space="0" w:color="auto"/>
          </w:divBdr>
        </w:div>
        <w:div w:id="1237478234">
          <w:marLeft w:val="0"/>
          <w:marRight w:val="0"/>
          <w:marTop w:val="0"/>
          <w:marBottom w:val="0"/>
          <w:divBdr>
            <w:top w:val="none" w:sz="0" w:space="0" w:color="auto"/>
            <w:left w:val="none" w:sz="0" w:space="0" w:color="auto"/>
            <w:bottom w:val="none" w:sz="0" w:space="0" w:color="auto"/>
            <w:right w:val="none" w:sz="0" w:space="0" w:color="auto"/>
          </w:divBdr>
        </w:div>
        <w:div w:id="266424684">
          <w:marLeft w:val="0"/>
          <w:marRight w:val="0"/>
          <w:marTop w:val="0"/>
          <w:marBottom w:val="0"/>
          <w:divBdr>
            <w:top w:val="none" w:sz="0" w:space="0" w:color="auto"/>
            <w:left w:val="none" w:sz="0" w:space="0" w:color="auto"/>
            <w:bottom w:val="none" w:sz="0" w:space="0" w:color="auto"/>
            <w:right w:val="none" w:sz="0" w:space="0" w:color="auto"/>
          </w:divBdr>
        </w:div>
      </w:divsChild>
    </w:div>
    <w:div w:id="1048844588">
      <w:bodyDiv w:val="1"/>
      <w:marLeft w:val="0"/>
      <w:marRight w:val="0"/>
      <w:marTop w:val="0"/>
      <w:marBottom w:val="0"/>
      <w:divBdr>
        <w:top w:val="none" w:sz="0" w:space="0" w:color="auto"/>
        <w:left w:val="none" w:sz="0" w:space="0" w:color="auto"/>
        <w:bottom w:val="none" w:sz="0" w:space="0" w:color="auto"/>
        <w:right w:val="none" w:sz="0" w:space="0" w:color="auto"/>
      </w:divBdr>
    </w:div>
    <w:div w:id="1233466303">
      <w:bodyDiv w:val="1"/>
      <w:marLeft w:val="0"/>
      <w:marRight w:val="0"/>
      <w:marTop w:val="0"/>
      <w:marBottom w:val="0"/>
      <w:divBdr>
        <w:top w:val="none" w:sz="0" w:space="0" w:color="auto"/>
        <w:left w:val="none" w:sz="0" w:space="0" w:color="auto"/>
        <w:bottom w:val="none" w:sz="0" w:space="0" w:color="auto"/>
        <w:right w:val="none" w:sz="0" w:space="0" w:color="auto"/>
      </w:divBdr>
      <w:divsChild>
        <w:div w:id="529030826">
          <w:marLeft w:val="0"/>
          <w:marRight w:val="0"/>
          <w:marTop w:val="0"/>
          <w:marBottom w:val="0"/>
          <w:divBdr>
            <w:top w:val="inset" w:sz="2" w:space="0" w:color="auto"/>
            <w:left w:val="inset" w:sz="2" w:space="1" w:color="auto"/>
            <w:bottom w:val="inset" w:sz="2" w:space="0" w:color="auto"/>
            <w:right w:val="inset" w:sz="2" w:space="1" w:color="auto"/>
          </w:divBdr>
        </w:div>
      </w:divsChild>
    </w:div>
    <w:div w:id="1274434282">
      <w:bodyDiv w:val="1"/>
      <w:marLeft w:val="0"/>
      <w:marRight w:val="0"/>
      <w:marTop w:val="0"/>
      <w:marBottom w:val="0"/>
      <w:divBdr>
        <w:top w:val="none" w:sz="0" w:space="0" w:color="auto"/>
        <w:left w:val="none" w:sz="0" w:space="0" w:color="auto"/>
        <w:bottom w:val="none" w:sz="0" w:space="0" w:color="auto"/>
        <w:right w:val="none" w:sz="0" w:space="0" w:color="auto"/>
      </w:divBdr>
      <w:divsChild>
        <w:div w:id="571158667">
          <w:marLeft w:val="547"/>
          <w:marRight w:val="0"/>
          <w:marTop w:val="0"/>
          <w:marBottom w:val="0"/>
          <w:divBdr>
            <w:top w:val="none" w:sz="0" w:space="0" w:color="auto"/>
            <w:left w:val="none" w:sz="0" w:space="0" w:color="auto"/>
            <w:bottom w:val="none" w:sz="0" w:space="0" w:color="auto"/>
            <w:right w:val="none" w:sz="0" w:space="0" w:color="auto"/>
          </w:divBdr>
        </w:div>
      </w:divsChild>
    </w:div>
    <w:div w:id="1309894702">
      <w:bodyDiv w:val="1"/>
      <w:marLeft w:val="0"/>
      <w:marRight w:val="0"/>
      <w:marTop w:val="0"/>
      <w:marBottom w:val="0"/>
      <w:divBdr>
        <w:top w:val="none" w:sz="0" w:space="0" w:color="auto"/>
        <w:left w:val="none" w:sz="0" w:space="0" w:color="auto"/>
        <w:bottom w:val="none" w:sz="0" w:space="0" w:color="auto"/>
        <w:right w:val="none" w:sz="0" w:space="0" w:color="auto"/>
      </w:divBdr>
      <w:divsChild>
        <w:div w:id="1943996752">
          <w:marLeft w:val="0"/>
          <w:marRight w:val="0"/>
          <w:marTop w:val="0"/>
          <w:marBottom w:val="0"/>
          <w:divBdr>
            <w:top w:val="inset" w:sz="2" w:space="0" w:color="auto"/>
            <w:left w:val="inset" w:sz="2" w:space="1" w:color="auto"/>
            <w:bottom w:val="inset" w:sz="2" w:space="0" w:color="auto"/>
            <w:right w:val="inset" w:sz="2" w:space="1" w:color="auto"/>
          </w:divBdr>
        </w:div>
      </w:divsChild>
    </w:div>
    <w:div w:id="1314021212">
      <w:bodyDiv w:val="1"/>
      <w:marLeft w:val="0"/>
      <w:marRight w:val="0"/>
      <w:marTop w:val="0"/>
      <w:marBottom w:val="0"/>
      <w:divBdr>
        <w:top w:val="none" w:sz="0" w:space="0" w:color="auto"/>
        <w:left w:val="none" w:sz="0" w:space="0" w:color="auto"/>
        <w:bottom w:val="none" w:sz="0" w:space="0" w:color="auto"/>
        <w:right w:val="none" w:sz="0" w:space="0" w:color="auto"/>
      </w:divBdr>
    </w:div>
    <w:div w:id="1339503073">
      <w:bodyDiv w:val="1"/>
      <w:marLeft w:val="0"/>
      <w:marRight w:val="0"/>
      <w:marTop w:val="0"/>
      <w:marBottom w:val="0"/>
      <w:divBdr>
        <w:top w:val="none" w:sz="0" w:space="0" w:color="auto"/>
        <w:left w:val="none" w:sz="0" w:space="0" w:color="auto"/>
        <w:bottom w:val="none" w:sz="0" w:space="0" w:color="auto"/>
        <w:right w:val="none" w:sz="0" w:space="0" w:color="auto"/>
      </w:divBdr>
    </w:div>
    <w:div w:id="1448701467">
      <w:bodyDiv w:val="1"/>
      <w:marLeft w:val="0"/>
      <w:marRight w:val="0"/>
      <w:marTop w:val="0"/>
      <w:marBottom w:val="0"/>
      <w:divBdr>
        <w:top w:val="none" w:sz="0" w:space="0" w:color="auto"/>
        <w:left w:val="none" w:sz="0" w:space="0" w:color="auto"/>
        <w:bottom w:val="none" w:sz="0" w:space="0" w:color="auto"/>
        <w:right w:val="none" w:sz="0" w:space="0" w:color="auto"/>
      </w:divBdr>
    </w:div>
    <w:div w:id="1465347150">
      <w:bodyDiv w:val="1"/>
      <w:marLeft w:val="0"/>
      <w:marRight w:val="0"/>
      <w:marTop w:val="0"/>
      <w:marBottom w:val="0"/>
      <w:divBdr>
        <w:top w:val="none" w:sz="0" w:space="0" w:color="auto"/>
        <w:left w:val="none" w:sz="0" w:space="0" w:color="auto"/>
        <w:bottom w:val="none" w:sz="0" w:space="0" w:color="auto"/>
        <w:right w:val="none" w:sz="0" w:space="0" w:color="auto"/>
      </w:divBdr>
    </w:div>
    <w:div w:id="1586652005">
      <w:bodyDiv w:val="1"/>
      <w:marLeft w:val="0"/>
      <w:marRight w:val="0"/>
      <w:marTop w:val="0"/>
      <w:marBottom w:val="0"/>
      <w:divBdr>
        <w:top w:val="none" w:sz="0" w:space="0" w:color="auto"/>
        <w:left w:val="none" w:sz="0" w:space="0" w:color="auto"/>
        <w:bottom w:val="none" w:sz="0" w:space="0" w:color="auto"/>
        <w:right w:val="none" w:sz="0" w:space="0" w:color="auto"/>
      </w:divBdr>
      <w:divsChild>
        <w:div w:id="497429552">
          <w:marLeft w:val="0"/>
          <w:marRight w:val="0"/>
          <w:marTop w:val="0"/>
          <w:marBottom w:val="0"/>
          <w:divBdr>
            <w:top w:val="none" w:sz="0" w:space="0" w:color="auto"/>
            <w:left w:val="none" w:sz="0" w:space="0" w:color="auto"/>
            <w:bottom w:val="none" w:sz="0" w:space="0" w:color="auto"/>
            <w:right w:val="none" w:sz="0" w:space="0" w:color="auto"/>
          </w:divBdr>
        </w:div>
        <w:div w:id="1079905909">
          <w:marLeft w:val="0"/>
          <w:marRight w:val="0"/>
          <w:marTop w:val="0"/>
          <w:marBottom w:val="0"/>
          <w:divBdr>
            <w:top w:val="none" w:sz="0" w:space="0" w:color="auto"/>
            <w:left w:val="none" w:sz="0" w:space="0" w:color="auto"/>
            <w:bottom w:val="none" w:sz="0" w:space="0" w:color="auto"/>
            <w:right w:val="none" w:sz="0" w:space="0" w:color="auto"/>
          </w:divBdr>
        </w:div>
        <w:div w:id="1429345474">
          <w:marLeft w:val="0"/>
          <w:marRight w:val="0"/>
          <w:marTop w:val="0"/>
          <w:marBottom w:val="0"/>
          <w:divBdr>
            <w:top w:val="none" w:sz="0" w:space="0" w:color="auto"/>
            <w:left w:val="none" w:sz="0" w:space="0" w:color="auto"/>
            <w:bottom w:val="none" w:sz="0" w:space="0" w:color="auto"/>
            <w:right w:val="none" w:sz="0" w:space="0" w:color="auto"/>
          </w:divBdr>
        </w:div>
      </w:divsChild>
    </w:div>
    <w:div w:id="1848865805">
      <w:bodyDiv w:val="1"/>
      <w:marLeft w:val="0"/>
      <w:marRight w:val="0"/>
      <w:marTop w:val="0"/>
      <w:marBottom w:val="0"/>
      <w:divBdr>
        <w:top w:val="none" w:sz="0" w:space="0" w:color="auto"/>
        <w:left w:val="none" w:sz="0" w:space="0" w:color="auto"/>
        <w:bottom w:val="none" w:sz="0" w:space="0" w:color="auto"/>
        <w:right w:val="none" w:sz="0" w:space="0" w:color="auto"/>
      </w:divBdr>
    </w:div>
    <w:div w:id="1910920449">
      <w:bodyDiv w:val="1"/>
      <w:marLeft w:val="0"/>
      <w:marRight w:val="0"/>
      <w:marTop w:val="0"/>
      <w:marBottom w:val="0"/>
      <w:divBdr>
        <w:top w:val="none" w:sz="0" w:space="0" w:color="auto"/>
        <w:left w:val="none" w:sz="0" w:space="0" w:color="auto"/>
        <w:bottom w:val="none" w:sz="0" w:space="0" w:color="auto"/>
        <w:right w:val="none" w:sz="0" w:space="0" w:color="auto"/>
      </w:divBdr>
    </w:div>
    <w:div w:id="1988585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9657B46-015F-45C5-9ED4-EBE4B8991D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1451</TotalTime>
  <Pages>1</Pages>
  <Words>14391</Words>
  <Characters>82032</Characters>
  <Application>Microsoft Office Word</Application>
  <DocSecurity>0</DocSecurity>
  <Lines>683</Lines>
  <Paragraphs>192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96231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Галия</dc:creator>
  <cp:lastModifiedBy>Gulnazym Ospankulova</cp:lastModifiedBy>
  <cp:revision>245</cp:revision>
  <cp:lastPrinted>2023-02-27T03:36:00Z</cp:lastPrinted>
  <dcterms:created xsi:type="dcterms:W3CDTF">2023-05-12T08:10:00Z</dcterms:created>
  <dcterms:modified xsi:type="dcterms:W3CDTF">2023-05-16T07:41:00Z</dcterms:modified>
</cp:coreProperties>
</file>